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C53" w:rsidRDefault="00775C53" w:rsidP="00AE7010">
      <w:pPr>
        <w:spacing w:after="0" w:line="240" w:lineRule="auto"/>
        <w:jc w:val="right"/>
        <w:rPr>
          <w:rFonts w:ascii="Arial" w:hAnsi="Arial" w:cs="Arial"/>
          <w:i/>
          <w:iCs/>
          <w:color w:val="000000"/>
          <w:sz w:val="32"/>
          <w:szCs w:val="32"/>
          <w:lang w:val="kk-KZ"/>
        </w:rPr>
      </w:pPr>
      <w:bookmarkStart w:id="0" w:name="_GoBack"/>
      <w:bookmarkEnd w:id="0"/>
      <w:r>
        <w:rPr>
          <w:rFonts w:ascii="Arial" w:hAnsi="Arial" w:cs="Arial"/>
          <w:i/>
          <w:iCs/>
          <w:color w:val="000000"/>
          <w:sz w:val="32"/>
          <w:szCs w:val="32"/>
          <w:lang w:val="kk-KZ"/>
        </w:rPr>
        <w:t>«</w:t>
      </w:r>
      <w:proofErr w:type="spellStart"/>
      <w:r w:rsidRPr="00775C53">
        <w:rPr>
          <w:rFonts w:ascii="Arial" w:hAnsi="Arial" w:cs="Arial"/>
          <w:i/>
          <w:iCs/>
          <w:color w:val="000000"/>
          <w:sz w:val="32"/>
          <w:szCs w:val="32"/>
        </w:rPr>
        <w:t>Онкологиялық</w:t>
      </w:r>
      <w:proofErr w:type="spellEnd"/>
      <w:r w:rsidRPr="00775C53">
        <w:rPr>
          <w:rFonts w:ascii="Arial" w:hAnsi="Arial" w:cs="Arial"/>
          <w:i/>
          <w:iCs/>
          <w:color w:val="000000"/>
          <w:sz w:val="32"/>
          <w:szCs w:val="32"/>
        </w:rPr>
        <w:t xml:space="preserve"> </w:t>
      </w:r>
      <w:proofErr w:type="spellStart"/>
      <w:r w:rsidRPr="00775C53">
        <w:rPr>
          <w:rFonts w:ascii="Arial" w:hAnsi="Arial" w:cs="Arial"/>
          <w:i/>
          <w:iCs/>
          <w:color w:val="000000"/>
          <w:sz w:val="32"/>
          <w:szCs w:val="32"/>
        </w:rPr>
        <w:t>қызметті</w:t>
      </w:r>
      <w:proofErr w:type="spellEnd"/>
      <w:r w:rsidRPr="00775C53">
        <w:rPr>
          <w:rFonts w:ascii="Arial" w:hAnsi="Arial" w:cs="Arial"/>
          <w:i/>
          <w:iCs/>
          <w:color w:val="000000"/>
          <w:sz w:val="32"/>
          <w:szCs w:val="32"/>
        </w:rPr>
        <w:t xml:space="preserve"> </w:t>
      </w:r>
      <w:proofErr w:type="spellStart"/>
      <w:r w:rsidRPr="00775C53">
        <w:rPr>
          <w:rFonts w:ascii="Arial" w:hAnsi="Arial" w:cs="Arial"/>
          <w:i/>
          <w:iCs/>
          <w:color w:val="000000"/>
          <w:sz w:val="32"/>
          <w:szCs w:val="32"/>
        </w:rPr>
        <w:t>дамыту</w:t>
      </w:r>
      <w:proofErr w:type="spellEnd"/>
      <w:r w:rsidRPr="00775C53">
        <w:rPr>
          <w:rFonts w:ascii="Arial" w:hAnsi="Arial" w:cs="Arial"/>
          <w:i/>
          <w:iCs/>
          <w:color w:val="000000"/>
          <w:sz w:val="32"/>
          <w:szCs w:val="32"/>
        </w:rPr>
        <w:t xml:space="preserve"> </w:t>
      </w:r>
    </w:p>
    <w:p w:rsidR="00775C53" w:rsidRDefault="00CD3064" w:rsidP="00AE7010">
      <w:pPr>
        <w:spacing w:after="0" w:line="240" w:lineRule="auto"/>
        <w:jc w:val="right"/>
        <w:rPr>
          <w:rFonts w:ascii="Arial" w:hAnsi="Arial" w:cs="Arial"/>
          <w:i/>
          <w:iCs/>
          <w:color w:val="000000"/>
          <w:sz w:val="32"/>
          <w:szCs w:val="32"/>
          <w:lang w:val="kk-KZ"/>
        </w:rPr>
      </w:pPr>
      <w:r>
        <w:rPr>
          <w:rFonts w:ascii="Arial" w:hAnsi="Arial" w:cs="Arial"/>
          <w:i/>
          <w:iCs/>
          <w:color w:val="000000"/>
          <w:sz w:val="32"/>
          <w:szCs w:val="32"/>
          <w:lang w:val="kk-KZ"/>
        </w:rPr>
        <w:t>проблемалары</w:t>
      </w:r>
      <w:r w:rsidR="00775C53" w:rsidRPr="00775C53">
        <w:rPr>
          <w:rFonts w:ascii="Arial" w:hAnsi="Arial" w:cs="Arial"/>
          <w:i/>
          <w:iCs/>
          <w:color w:val="000000"/>
          <w:sz w:val="32"/>
          <w:szCs w:val="32"/>
        </w:rPr>
        <w:t xml:space="preserve"> мен </w:t>
      </w:r>
      <w:proofErr w:type="spellStart"/>
      <w:r w:rsidR="00775C53" w:rsidRPr="00775C53">
        <w:rPr>
          <w:rFonts w:ascii="Arial" w:hAnsi="Arial" w:cs="Arial"/>
          <w:i/>
          <w:iCs/>
          <w:color w:val="000000"/>
          <w:sz w:val="32"/>
          <w:szCs w:val="32"/>
        </w:rPr>
        <w:t>перспективалары</w:t>
      </w:r>
      <w:proofErr w:type="spellEnd"/>
      <w:r w:rsidR="00775C53">
        <w:rPr>
          <w:rFonts w:ascii="Arial" w:hAnsi="Arial" w:cs="Arial"/>
          <w:i/>
          <w:iCs/>
          <w:color w:val="000000"/>
          <w:sz w:val="32"/>
          <w:szCs w:val="32"/>
          <w:lang w:val="kk-KZ"/>
        </w:rPr>
        <w:t>»</w:t>
      </w:r>
    </w:p>
    <w:p w:rsidR="00AE7010" w:rsidRPr="00264800" w:rsidRDefault="00775C53" w:rsidP="00AE7010">
      <w:pPr>
        <w:spacing w:after="0" w:line="240" w:lineRule="auto"/>
        <w:jc w:val="right"/>
        <w:rPr>
          <w:rFonts w:ascii="Arial" w:hAnsi="Arial" w:cs="Arial"/>
          <w:i/>
          <w:sz w:val="32"/>
          <w:szCs w:val="32"/>
        </w:rPr>
      </w:pPr>
      <w:proofErr w:type="spellStart"/>
      <w:r>
        <w:rPr>
          <w:rFonts w:ascii="Arial" w:hAnsi="Arial" w:cs="Arial"/>
          <w:i/>
          <w:iCs/>
          <w:color w:val="000000"/>
          <w:sz w:val="32"/>
          <w:szCs w:val="32"/>
        </w:rPr>
        <w:t>тақырыбы</w:t>
      </w:r>
      <w:proofErr w:type="spellEnd"/>
      <w:r w:rsidR="00CD3064">
        <w:rPr>
          <w:rFonts w:ascii="Arial" w:hAnsi="Arial" w:cs="Arial"/>
          <w:i/>
          <w:iCs/>
          <w:color w:val="000000"/>
          <w:sz w:val="32"/>
          <w:szCs w:val="32"/>
          <w:lang w:val="kk-KZ"/>
        </w:rPr>
        <w:t>на арналған</w:t>
      </w:r>
      <w:r w:rsidRPr="00775C53">
        <w:rPr>
          <w:rFonts w:ascii="Arial" w:hAnsi="Arial" w:cs="Arial"/>
          <w:i/>
          <w:iCs/>
          <w:color w:val="000000"/>
          <w:sz w:val="32"/>
          <w:szCs w:val="32"/>
        </w:rPr>
        <w:t xml:space="preserve"> </w:t>
      </w:r>
      <w:proofErr w:type="spellStart"/>
      <w:r w:rsidRPr="00775C53">
        <w:rPr>
          <w:rFonts w:ascii="Arial" w:hAnsi="Arial" w:cs="Arial"/>
          <w:i/>
          <w:iCs/>
          <w:color w:val="000000"/>
          <w:sz w:val="32"/>
          <w:szCs w:val="32"/>
        </w:rPr>
        <w:t>баяндама</w:t>
      </w:r>
      <w:proofErr w:type="spellEnd"/>
    </w:p>
    <w:p w:rsidR="00AE7010" w:rsidRPr="00264800" w:rsidRDefault="00AE7010" w:rsidP="00AE7010">
      <w:pPr>
        <w:spacing w:after="0" w:line="240" w:lineRule="auto"/>
        <w:jc w:val="center"/>
        <w:rPr>
          <w:rFonts w:ascii="Arial" w:hAnsi="Arial" w:cs="Arial"/>
          <w:b/>
          <w:sz w:val="32"/>
          <w:szCs w:val="32"/>
        </w:rPr>
      </w:pPr>
    </w:p>
    <w:p w:rsidR="00AE7010" w:rsidRPr="00FF2A21" w:rsidRDefault="00775C53" w:rsidP="00775C53">
      <w:pPr>
        <w:spacing w:after="0" w:line="240" w:lineRule="auto"/>
        <w:jc w:val="both"/>
        <w:rPr>
          <w:rFonts w:ascii="Arial" w:hAnsi="Arial" w:cs="Arial"/>
          <w:b/>
          <w:iCs/>
          <w:sz w:val="32"/>
          <w:szCs w:val="32"/>
        </w:rPr>
      </w:pPr>
      <w:r w:rsidRPr="00775C53">
        <w:rPr>
          <w:rFonts w:ascii="Arial" w:hAnsi="Arial" w:cs="Arial"/>
          <w:b/>
          <w:sz w:val="32"/>
          <w:szCs w:val="32"/>
        </w:rPr>
        <w:t>1</w:t>
      </w:r>
      <w:r>
        <w:rPr>
          <w:rFonts w:ascii="Arial" w:hAnsi="Arial" w:cs="Arial"/>
          <w:b/>
          <w:sz w:val="32"/>
          <w:szCs w:val="32"/>
          <w:lang w:val="kk-KZ"/>
        </w:rPr>
        <w:t>-</w:t>
      </w:r>
      <w:r w:rsidR="00CD3064">
        <w:rPr>
          <w:rFonts w:ascii="Arial" w:hAnsi="Arial" w:cs="Arial"/>
          <w:b/>
          <w:sz w:val="32"/>
          <w:szCs w:val="32"/>
          <w:lang w:val="kk-KZ"/>
        </w:rPr>
        <w:t>с</w:t>
      </w:r>
      <w:r w:rsidRPr="00775C53">
        <w:rPr>
          <w:rFonts w:ascii="Arial" w:hAnsi="Arial" w:cs="Arial"/>
          <w:b/>
          <w:sz w:val="32"/>
          <w:szCs w:val="32"/>
        </w:rPr>
        <w:t>лайд</w:t>
      </w:r>
      <w:r>
        <w:rPr>
          <w:rFonts w:ascii="Arial" w:hAnsi="Arial" w:cs="Arial"/>
          <w:b/>
          <w:sz w:val="32"/>
          <w:szCs w:val="32"/>
        </w:rPr>
        <w:t>. Титул</w:t>
      </w:r>
      <w:r w:rsidRPr="00775C53">
        <w:rPr>
          <w:rFonts w:ascii="Arial" w:hAnsi="Arial" w:cs="Arial"/>
          <w:b/>
          <w:sz w:val="32"/>
          <w:szCs w:val="32"/>
        </w:rPr>
        <w:t xml:space="preserve">. </w:t>
      </w:r>
      <w:proofErr w:type="spellStart"/>
      <w:r w:rsidRPr="00775C53">
        <w:rPr>
          <w:rFonts w:ascii="Arial" w:hAnsi="Arial" w:cs="Arial"/>
          <w:b/>
          <w:sz w:val="32"/>
          <w:szCs w:val="32"/>
        </w:rPr>
        <w:t>Онкологиялық</w:t>
      </w:r>
      <w:proofErr w:type="spellEnd"/>
      <w:r w:rsidRPr="00775C53">
        <w:rPr>
          <w:rFonts w:ascii="Arial" w:hAnsi="Arial" w:cs="Arial"/>
          <w:b/>
          <w:sz w:val="32"/>
          <w:szCs w:val="32"/>
        </w:rPr>
        <w:t xml:space="preserve"> </w:t>
      </w:r>
      <w:proofErr w:type="spellStart"/>
      <w:r w:rsidRPr="00775C53">
        <w:rPr>
          <w:rFonts w:ascii="Arial" w:hAnsi="Arial" w:cs="Arial"/>
          <w:b/>
          <w:sz w:val="32"/>
          <w:szCs w:val="32"/>
        </w:rPr>
        <w:t>қызметті</w:t>
      </w:r>
      <w:proofErr w:type="spellEnd"/>
      <w:r w:rsidRPr="00775C53">
        <w:rPr>
          <w:rFonts w:ascii="Arial" w:hAnsi="Arial" w:cs="Arial"/>
          <w:b/>
          <w:sz w:val="32"/>
          <w:szCs w:val="32"/>
        </w:rPr>
        <w:t xml:space="preserve"> </w:t>
      </w:r>
      <w:proofErr w:type="spellStart"/>
      <w:r w:rsidRPr="00775C53">
        <w:rPr>
          <w:rFonts w:ascii="Arial" w:hAnsi="Arial" w:cs="Arial"/>
          <w:b/>
          <w:sz w:val="32"/>
          <w:szCs w:val="32"/>
        </w:rPr>
        <w:t>дамыту</w:t>
      </w:r>
      <w:proofErr w:type="spellEnd"/>
      <w:r w:rsidRPr="00775C53">
        <w:rPr>
          <w:rFonts w:ascii="Arial" w:hAnsi="Arial" w:cs="Arial"/>
          <w:b/>
          <w:sz w:val="32"/>
          <w:szCs w:val="32"/>
        </w:rPr>
        <w:t xml:space="preserve"> </w:t>
      </w:r>
      <w:r w:rsidR="00CD3064">
        <w:rPr>
          <w:rFonts w:ascii="Arial" w:hAnsi="Arial" w:cs="Arial"/>
          <w:b/>
          <w:sz w:val="32"/>
          <w:szCs w:val="32"/>
          <w:lang w:val="kk-KZ"/>
        </w:rPr>
        <w:t>проблемалары</w:t>
      </w:r>
      <w:r w:rsidRPr="00775C53">
        <w:rPr>
          <w:rFonts w:ascii="Arial" w:hAnsi="Arial" w:cs="Arial"/>
          <w:b/>
          <w:sz w:val="32"/>
          <w:szCs w:val="32"/>
        </w:rPr>
        <w:t xml:space="preserve"> мен </w:t>
      </w:r>
      <w:proofErr w:type="spellStart"/>
      <w:r w:rsidRPr="00775C53">
        <w:rPr>
          <w:rFonts w:ascii="Arial" w:hAnsi="Arial" w:cs="Arial"/>
          <w:b/>
          <w:sz w:val="32"/>
          <w:szCs w:val="32"/>
        </w:rPr>
        <w:t>перспективалары</w:t>
      </w:r>
      <w:proofErr w:type="spellEnd"/>
      <w:r w:rsidR="00AE7010" w:rsidRPr="00FF2A21">
        <w:rPr>
          <w:rFonts w:ascii="Arial" w:hAnsi="Arial" w:cs="Arial"/>
          <w:b/>
          <w:iCs/>
          <w:sz w:val="32"/>
          <w:szCs w:val="32"/>
        </w:rPr>
        <w:t>.</w:t>
      </w:r>
    </w:p>
    <w:p w:rsidR="004268C3" w:rsidRPr="00FF2A21" w:rsidRDefault="004268C3" w:rsidP="004268C3">
      <w:pPr>
        <w:pStyle w:val="a4"/>
        <w:pBdr>
          <w:bottom w:val="single" w:sz="4" w:space="0" w:color="FFFFFF"/>
        </w:pBdr>
        <w:spacing w:before="0" w:beforeAutospacing="0" w:after="0" w:afterAutospacing="0"/>
        <w:jc w:val="both"/>
        <w:rPr>
          <w:rFonts w:ascii="Arial" w:hAnsi="Arial" w:cs="Arial"/>
          <w:b/>
          <w:sz w:val="32"/>
          <w:szCs w:val="32"/>
          <w:lang w:val="ru-RU"/>
        </w:rPr>
      </w:pPr>
    </w:p>
    <w:p w:rsidR="00775C53" w:rsidRDefault="00775C53" w:rsidP="00775C53">
      <w:pPr>
        <w:pStyle w:val="a4"/>
        <w:pBdr>
          <w:bottom w:val="single" w:sz="4" w:space="0" w:color="FFFFFF"/>
        </w:pBdr>
        <w:spacing w:before="0" w:beforeAutospacing="0" w:after="0" w:afterAutospacing="0"/>
        <w:jc w:val="both"/>
        <w:rPr>
          <w:rFonts w:ascii="Arial" w:hAnsi="Arial" w:cs="Arial"/>
          <w:b/>
          <w:i/>
          <w:sz w:val="32"/>
          <w:szCs w:val="32"/>
          <w:lang w:val="ru-RU"/>
        </w:rPr>
      </w:pPr>
      <w:r w:rsidRPr="00FF2A21">
        <w:rPr>
          <w:rFonts w:ascii="Arial" w:hAnsi="Arial" w:cs="Arial"/>
          <w:b/>
          <w:sz w:val="32"/>
          <w:szCs w:val="32"/>
          <w:lang w:val="ru-RU"/>
        </w:rPr>
        <w:t>2</w:t>
      </w:r>
      <w:r>
        <w:rPr>
          <w:rFonts w:ascii="Arial" w:hAnsi="Arial" w:cs="Arial"/>
          <w:b/>
          <w:sz w:val="32"/>
          <w:szCs w:val="32"/>
          <w:lang w:val="ru-RU"/>
        </w:rPr>
        <w:t>-</w:t>
      </w:r>
      <w:r w:rsidR="00CD3064">
        <w:rPr>
          <w:rFonts w:ascii="Arial" w:hAnsi="Arial" w:cs="Arial"/>
          <w:b/>
          <w:sz w:val="32"/>
          <w:szCs w:val="32"/>
          <w:lang w:val="ru-RU"/>
        </w:rPr>
        <w:t>с</w:t>
      </w:r>
      <w:r w:rsidR="004268C3" w:rsidRPr="00FF2A21">
        <w:rPr>
          <w:rFonts w:ascii="Arial" w:hAnsi="Arial" w:cs="Arial"/>
          <w:b/>
          <w:sz w:val="32"/>
          <w:szCs w:val="32"/>
          <w:lang w:val="ru-RU"/>
        </w:rPr>
        <w:t>лайд</w:t>
      </w:r>
      <w:r w:rsidR="00AE7010" w:rsidRPr="00FF2A21">
        <w:rPr>
          <w:rFonts w:ascii="Arial" w:hAnsi="Arial" w:cs="Arial"/>
          <w:b/>
          <w:sz w:val="32"/>
          <w:szCs w:val="32"/>
          <w:lang w:val="ru-RU"/>
        </w:rPr>
        <w:t xml:space="preserve">. </w:t>
      </w:r>
      <w:proofErr w:type="spellStart"/>
      <w:r w:rsidRPr="00775C53">
        <w:rPr>
          <w:rFonts w:ascii="Arial" w:hAnsi="Arial" w:cs="Arial"/>
          <w:b/>
          <w:i/>
          <w:sz w:val="32"/>
          <w:szCs w:val="32"/>
          <w:lang w:val="ru-RU"/>
        </w:rPr>
        <w:t>Қазақстанда</w:t>
      </w:r>
      <w:proofErr w:type="spellEnd"/>
      <w:r w:rsidRPr="00775C53">
        <w:rPr>
          <w:rFonts w:ascii="Arial" w:hAnsi="Arial" w:cs="Arial"/>
          <w:b/>
          <w:i/>
          <w:sz w:val="32"/>
          <w:szCs w:val="32"/>
          <w:lang w:val="ru-RU"/>
        </w:rPr>
        <w:t xml:space="preserve"> </w:t>
      </w:r>
      <w:proofErr w:type="spellStart"/>
      <w:r w:rsidRPr="00775C53">
        <w:rPr>
          <w:rFonts w:ascii="Arial" w:hAnsi="Arial" w:cs="Arial"/>
          <w:b/>
          <w:i/>
          <w:sz w:val="32"/>
          <w:szCs w:val="32"/>
          <w:lang w:val="ru-RU"/>
        </w:rPr>
        <w:t>онкологиялық</w:t>
      </w:r>
      <w:proofErr w:type="spellEnd"/>
      <w:r w:rsidRPr="00775C53">
        <w:rPr>
          <w:rFonts w:ascii="Arial" w:hAnsi="Arial" w:cs="Arial"/>
          <w:b/>
          <w:i/>
          <w:sz w:val="32"/>
          <w:szCs w:val="32"/>
          <w:lang w:val="ru-RU"/>
        </w:rPr>
        <w:t xml:space="preserve"> </w:t>
      </w:r>
      <w:proofErr w:type="spellStart"/>
      <w:r w:rsidRPr="00775C53">
        <w:rPr>
          <w:rFonts w:ascii="Arial" w:hAnsi="Arial" w:cs="Arial"/>
          <w:b/>
          <w:i/>
          <w:sz w:val="32"/>
          <w:szCs w:val="32"/>
          <w:lang w:val="ru-RU"/>
        </w:rPr>
        <w:t>аурулардан</w:t>
      </w:r>
      <w:proofErr w:type="spellEnd"/>
      <w:r w:rsidR="00472A80">
        <w:rPr>
          <w:rFonts w:ascii="Arial" w:hAnsi="Arial" w:cs="Arial"/>
          <w:b/>
          <w:i/>
          <w:sz w:val="32"/>
          <w:szCs w:val="32"/>
          <w:lang w:val="ru-RU"/>
        </w:rPr>
        <w:t xml:space="preserve"> </w:t>
      </w:r>
      <w:proofErr w:type="spellStart"/>
      <w:proofErr w:type="gramStart"/>
      <w:r w:rsidR="00472A80">
        <w:rPr>
          <w:rFonts w:ascii="Arial" w:hAnsi="Arial" w:cs="Arial"/>
          <w:b/>
          <w:i/>
          <w:sz w:val="32"/>
          <w:szCs w:val="32"/>
          <w:lang w:val="ru-RU"/>
        </w:rPr>
        <w:t>болатын</w:t>
      </w:r>
      <w:proofErr w:type="spellEnd"/>
      <w:r w:rsidR="00472A80">
        <w:rPr>
          <w:rFonts w:ascii="Arial" w:hAnsi="Arial" w:cs="Arial"/>
          <w:b/>
          <w:i/>
          <w:sz w:val="32"/>
          <w:szCs w:val="32"/>
          <w:lang w:val="ru-RU"/>
        </w:rPr>
        <w:t xml:space="preserve"> </w:t>
      </w:r>
      <w:r w:rsidRPr="00775C53">
        <w:rPr>
          <w:rFonts w:ascii="Arial" w:hAnsi="Arial" w:cs="Arial"/>
          <w:b/>
          <w:i/>
          <w:sz w:val="32"/>
          <w:szCs w:val="32"/>
          <w:lang w:val="ru-RU"/>
        </w:rPr>
        <w:t xml:space="preserve"> </w:t>
      </w:r>
      <w:proofErr w:type="spellStart"/>
      <w:r w:rsidRPr="00775C53">
        <w:rPr>
          <w:rFonts w:ascii="Arial" w:hAnsi="Arial" w:cs="Arial"/>
          <w:b/>
          <w:i/>
          <w:sz w:val="32"/>
          <w:szCs w:val="32"/>
          <w:lang w:val="ru-RU"/>
        </w:rPr>
        <w:t>сырқаттанушылық</w:t>
      </w:r>
      <w:proofErr w:type="spellEnd"/>
      <w:proofErr w:type="gramEnd"/>
      <w:r w:rsidRPr="00775C53">
        <w:rPr>
          <w:rFonts w:ascii="Arial" w:hAnsi="Arial" w:cs="Arial"/>
          <w:b/>
          <w:i/>
          <w:sz w:val="32"/>
          <w:szCs w:val="32"/>
          <w:lang w:val="ru-RU"/>
        </w:rPr>
        <w:t xml:space="preserve"> пен </w:t>
      </w:r>
      <w:proofErr w:type="spellStart"/>
      <w:r w:rsidR="00350D1A">
        <w:rPr>
          <w:rFonts w:ascii="Arial" w:hAnsi="Arial" w:cs="Arial"/>
          <w:b/>
          <w:i/>
          <w:sz w:val="32"/>
          <w:szCs w:val="32"/>
          <w:lang w:val="ru-RU"/>
        </w:rPr>
        <w:t>өлімнің</w:t>
      </w:r>
      <w:proofErr w:type="spellEnd"/>
      <w:r w:rsidR="00350D1A">
        <w:rPr>
          <w:rFonts w:ascii="Arial" w:hAnsi="Arial" w:cs="Arial"/>
          <w:b/>
          <w:i/>
          <w:sz w:val="32"/>
          <w:szCs w:val="32"/>
          <w:lang w:val="ru-RU"/>
        </w:rPr>
        <w:t xml:space="preserve"> </w:t>
      </w:r>
      <w:r w:rsidRPr="00775C53">
        <w:rPr>
          <w:rFonts w:ascii="Arial" w:hAnsi="Arial" w:cs="Arial"/>
          <w:b/>
          <w:i/>
          <w:sz w:val="32"/>
          <w:szCs w:val="32"/>
          <w:lang w:val="ru-RU"/>
        </w:rPr>
        <w:t xml:space="preserve"> </w:t>
      </w:r>
      <w:r w:rsidR="00CD3064">
        <w:rPr>
          <w:rFonts w:ascii="Arial" w:hAnsi="Arial" w:cs="Arial"/>
          <w:b/>
          <w:i/>
          <w:sz w:val="32"/>
          <w:szCs w:val="32"/>
          <w:lang w:val="ru-RU"/>
        </w:rPr>
        <w:t xml:space="preserve">100 000 </w:t>
      </w:r>
      <w:proofErr w:type="spellStart"/>
      <w:r w:rsidR="00CD3064">
        <w:rPr>
          <w:rFonts w:ascii="Arial" w:hAnsi="Arial" w:cs="Arial"/>
          <w:b/>
          <w:i/>
          <w:sz w:val="32"/>
          <w:szCs w:val="32"/>
          <w:lang w:val="ru-RU"/>
        </w:rPr>
        <w:t>тұрғынға</w:t>
      </w:r>
      <w:proofErr w:type="spellEnd"/>
      <w:r w:rsidR="00CD3064">
        <w:rPr>
          <w:rFonts w:ascii="Arial" w:hAnsi="Arial" w:cs="Arial"/>
          <w:b/>
          <w:i/>
          <w:sz w:val="32"/>
          <w:szCs w:val="32"/>
          <w:lang w:val="ru-RU"/>
        </w:rPr>
        <w:t xml:space="preserve"> </w:t>
      </w:r>
      <w:proofErr w:type="spellStart"/>
      <w:r w:rsidR="00CD3064">
        <w:rPr>
          <w:rFonts w:ascii="Arial" w:hAnsi="Arial" w:cs="Arial"/>
          <w:b/>
          <w:i/>
          <w:sz w:val="32"/>
          <w:szCs w:val="32"/>
          <w:lang w:val="ru-RU"/>
        </w:rPr>
        <w:t>шаққандағы</w:t>
      </w:r>
      <w:proofErr w:type="spellEnd"/>
      <w:r w:rsidR="00CD3064" w:rsidRPr="00775C53">
        <w:rPr>
          <w:rFonts w:ascii="Arial" w:hAnsi="Arial" w:cs="Arial"/>
          <w:b/>
          <w:i/>
          <w:sz w:val="32"/>
          <w:szCs w:val="32"/>
          <w:lang w:val="ru-RU"/>
        </w:rPr>
        <w:t xml:space="preserve"> </w:t>
      </w:r>
      <w:proofErr w:type="spellStart"/>
      <w:r w:rsidRPr="00775C53">
        <w:rPr>
          <w:rFonts w:ascii="Arial" w:hAnsi="Arial" w:cs="Arial"/>
          <w:b/>
          <w:i/>
          <w:sz w:val="32"/>
          <w:szCs w:val="32"/>
          <w:lang w:val="ru-RU"/>
        </w:rPr>
        <w:t>динамикасы</w:t>
      </w:r>
      <w:proofErr w:type="spellEnd"/>
      <w:r w:rsidRPr="00775C53">
        <w:rPr>
          <w:rFonts w:ascii="Arial" w:hAnsi="Arial" w:cs="Arial"/>
          <w:b/>
          <w:i/>
          <w:sz w:val="32"/>
          <w:szCs w:val="32"/>
          <w:lang w:val="ru-RU"/>
        </w:rPr>
        <w:t xml:space="preserve"> </w:t>
      </w:r>
    </w:p>
    <w:p w:rsidR="00AE7010" w:rsidRPr="00CD3064" w:rsidRDefault="00775C53" w:rsidP="001651F5">
      <w:pPr>
        <w:pStyle w:val="a4"/>
        <w:pBdr>
          <w:bottom w:val="single" w:sz="4" w:space="0" w:color="FFFFFF"/>
        </w:pBdr>
        <w:spacing w:before="0" w:beforeAutospacing="0" w:after="0" w:afterAutospacing="0"/>
        <w:ind w:firstLine="567"/>
        <w:jc w:val="both"/>
        <w:rPr>
          <w:rFonts w:ascii="Arial" w:hAnsi="Arial" w:cs="Arial"/>
          <w:sz w:val="32"/>
          <w:szCs w:val="32"/>
          <w:lang w:val="ru-RU"/>
        </w:rPr>
      </w:pPr>
      <w:r w:rsidRPr="00CD3064">
        <w:rPr>
          <w:rFonts w:ascii="Arial" w:hAnsi="Arial" w:cs="Arial"/>
          <w:sz w:val="32"/>
          <w:szCs w:val="32"/>
          <w:lang w:val="ru-RU"/>
        </w:rPr>
        <w:t xml:space="preserve">2024 </w:t>
      </w:r>
      <w:proofErr w:type="spellStart"/>
      <w:r w:rsidRPr="00CD3064">
        <w:rPr>
          <w:rFonts w:ascii="Arial" w:hAnsi="Arial" w:cs="Arial"/>
          <w:sz w:val="32"/>
          <w:szCs w:val="32"/>
          <w:lang w:val="ru-RU"/>
        </w:rPr>
        <w:t>жылдың</w:t>
      </w:r>
      <w:proofErr w:type="spellEnd"/>
      <w:r w:rsidRPr="00CD3064">
        <w:rPr>
          <w:rFonts w:ascii="Arial" w:hAnsi="Arial" w:cs="Arial"/>
          <w:sz w:val="32"/>
          <w:szCs w:val="32"/>
          <w:lang w:val="ru-RU"/>
        </w:rPr>
        <w:t xml:space="preserve"> 4 </w:t>
      </w:r>
      <w:proofErr w:type="spellStart"/>
      <w:r w:rsidRPr="00CD3064">
        <w:rPr>
          <w:rFonts w:ascii="Arial" w:hAnsi="Arial" w:cs="Arial"/>
          <w:sz w:val="32"/>
          <w:szCs w:val="32"/>
          <w:lang w:val="ru-RU"/>
        </w:rPr>
        <w:t>айының</w:t>
      </w:r>
      <w:proofErr w:type="spellEnd"/>
      <w:r w:rsidRPr="00CD3064">
        <w:rPr>
          <w:rFonts w:ascii="Arial" w:hAnsi="Arial" w:cs="Arial"/>
          <w:sz w:val="32"/>
          <w:szCs w:val="32"/>
          <w:lang w:val="ru-RU"/>
        </w:rPr>
        <w:t xml:space="preserve"> </w:t>
      </w:r>
      <w:proofErr w:type="spellStart"/>
      <w:r w:rsidRPr="00CD3064">
        <w:rPr>
          <w:rFonts w:ascii="Arial" w:hAnsi="Arial" w:cs="Arial"/>
          <w:sz w:val="32"/>
          <w:szCs w:val="32"/>
          <w:lang w:val="ru-RU"/>
        </w:rPr>
        <w:t>қорытындысы</w:t>
      </w:r>
      <w:proofErr w:type="spellEnd"/>
      <w:r w:rsidRPr="00CD3064">
        <w:rPr>
          <w:rFonts w:ascii="Arial" w:hAnsi="Arial" w:cs="Arial"/>
          <w:sz w:val="32"/>
          <w:szCs w:val="32"/>
          <w:lang w:val="ru-RU"/>
        </w:rPr>
        <w:t xml:space="preserve"> </w:t>
      </w:r>
      <w:proofErr w:type="spellStart"/>
      <w:r w:rsidRPr="00CD3064">
        <w:rPr>
          <w:rFonts w:ascii="Arial" w:hAnsi="Arial" w:cs="Arial"/>
          <w:sz w:val="32"/>
          <w:szCs w:val="32"/>
          <w:lang w:val="ru-RU"/>
        </w:rPr>
        <w:t>бойынша</w:t>
      </w:r>
      <w:proofErr w:type="spellEnd"/>
      <w:r w:rsidRPr="00CD3064">
        <w:rPr>
          <w:rFonts w:ascii="Arial" w:hAnsi="Arial" w:cs="Arial"/>
          <w:sz w:val="32"/>
          <w:szCs w:val="32"/>
          <w:lang w:val="ru-RU"/>
        </w:rPr>
        <w:t xml:space="preserve"> </w:t>
      </w:r>
      <w:proofErr w:type="spellStart"/>
      <w:r w:rsidRPr="00CD3064">
        <w:rPr>
          <w:rFonts w:ascii="Arial" w:hAnsi="Arial" w:cs="Arial"/>
          <w:sz w:val="32"/>
          <w:szCs w:val="32"/>
          <w:lang w:val="ru-RU"/>
        </w:rPr>
        <w:t>республикада</w:t>
      </w:r>
      <w:proofErr w:type="spellEnd"/>
      <w:r w:rsidRPr="00CD3064">
        <w:rPr>
          <w:rFonts w:ascii="Arial" w:hAnsi="Arial" w:cs="Arial"/>
          <w:sz w:val="32"/>
          <w:szCs w:val="32"/>
          <w:lang w:val="ru-RU"/>
        </w:rPr>
        <w:t xml:space="preserve"> </w:t>
      </w:r>
      <w:proofErr w:type="spellStart"/>
      <w:r w:rsidRPr="00CD3064">
        <w:rPr>
          <w:rFonts w:ascii="Arial" w:hAnsi="Arial" w:cs="Arial"/>
          <w:sz w:val="32"/>
          <w:szCs w:val="32"/>
          <w:lang w:val="ru-RU"/>
        </w:rPr>
        <w:t>қатерлі</w:t>
      </w:r>
      <w:proofErr w:type="spellEnd"/>
      <w:r w:rsidRPr="00CD3064">
        <w:rPr>
          <w:rFonts w:ascii="Arial" w:hAnsi="Arial" w:cs="Arial"/>
          <w:sz w:val="32"/>
          <w:szCs w:val="32"/>
          <w:lang w:val="ru-RU"/>
        </w:rPr>
        <w:t xml:space="preserve"> </w:t>
      </w:r>
      <w:proofErr w:type="spellStart"/>
      <w:r w:rsidRPr="00CD3064">
        <w:rPr>
          <w:rFonts w:ascii="Arial" w:hAnsi="Arial" w:cs="Arial"/>
          <w:sz w:val="32"/>
          <w:szCs w:val="32"/>
          <w:lang w:val="ru-RU"/>
        </w:rPr>
        <w:t>ісіктермен</w:t>
      </w:r>
      <w:proofErr w:type="spellEnd"/>
      <w:r w:rsidRPr="00CD3064">
        <w:rPr>
          <w:rFonts w:ascii="Arial" w:hAnsi="Arial" w:cs="Arial"/>
          <w:sz w:val="32"/>
          <w:szCs w:val="32"/>
          <w:lang w:val="ru-RU"/>
        </w:rPr>
        <w:t xml:space="preserve"> </w:t>
      </w:r>
      <w:proofErr w:type="spellStart"/>
      <w:r w:rsidRPr="00CD3064">
        <w:rPr>
          <w:rFonts w:ascii="Arial" w:hAnsi="Arial" w:cs="Arial"/>
          <w:b/>
          <w:sz w:val="32"/>
          <w:szCs w:val="32"/>
          <w:lang w:val="ru-RU"/>
        </w:rPr>
        <w:t>сырқаттанушылық</w:t>
      </w:r>
      <w:proofErr w:type="spellEnd"/>
      <w:r w:rsidRPr="00CD3064">
        <w:rPr>
          <w:rFonts w:ascii="Arial" w:hAnsi="Arial" w:cs="Arial"/>
          <w:sz w:val="32"/>
          <w:szCs w:val="32"/>
          <w:lang w:val="ru-RU"/>
        </w:rPr>
        <w:t xml:space="preserve"> 100 </w:t>
      </w:r>
      <w:proofErr w:type="spellStart"/>
      <w:r w:rsidRPr="00CD3064">
        <w:rPr>
          <w:rFonts w:ascii="Arial" w:hAnsi="Arial" w:cs="Arial"/>
          <w:sz w:val="32"/>
          <w:szCs w:val="32"/>
          <w:lang w:val="ru-RU"/>
        </w:rPr>
        <w:t>мың</w:t>
      </w:r>
      <w:proofErr w:type="spellEnd"/>
      <w:r w:rsidRPr="00CD3064">
        <w:rPr>
          <w:rFonts w:ascii="Arial" w:hAnsi="Arial" w:cs="Arial"/>
          <w:sz w:val="32"/>
          <w:szCs w:val="32"/>
          <w:lang w:val="ru-RU"/>
        </w:rPr>
        <w:t xml:space="preserve"> </w:t>
      </w:r>
      <w:proofErr w:type="spellStart"/>
      <w:r w:rsidRPr="00CD3064">
        <w:rPr>
          <w:rFonts w:ascii="Arial" w:hAnsi="Arial" w:cs="Arial"/>
          <w:sz w:val="32"/>
          <w:szCs w:val="32"/>
          <w:lang w:val="ru-RU"/>
        </w:rPr>
        <w:t>тұрғынға</w:t>
      </w:r>
      <w:proofErr w:type="spellEnd"/>
      <w:r w:rsidRPr="00CD3064">
        <w:rPr>
          <w:rFonts w:ascii="Arial" w:hAnsi="Arial" w:cs="Arial"/>
          <w:sz w:val="32"/>
          <w:szCs w:val="32"/>
          <w:lang w:val="ru-RU"/>
        </w:rPr>
        <w:t xml:space="preserve"> </w:t>
      </w:r>
      <w:proofErr w:type="spellStart"/>
      <w:r w:rsidRPr="00CD3064">
        <w:rPr>
          <w:rFonts w:ascii="Arial" w:hAnsi="Arial" w:cs="Arial"/>
          <w:sz w:val="32"/>
          <w:szCs w:val="32"/>
          <w:lang w:val="ru-RU"/>
        </w:rPr>
        <w:t>шаққанда</w:t>
      </w:r>
      <w:proofErr w:type="spellEnd"/>
      <w:r w:rsidRPr="00CD3064">
        <w:rPr>
          <w:rFonts w:ascii="Arial" w:hAnsi="Arial" w:cs="Arial"/>
          <w:sz w:val="32"/>
          <w:szCs w:val="32"/>
          <w:lang w:val="ru-RU"/>
        </w:rPr>
        <w:t xml:space="preserve"> 0,9%-</w:t>
      </w:r>
      <w:proofErr w:type="spellStart"/>
      <w:r w:rsidRPr="00CD3064">
        <w:rPr>
          <w:rFonts w:ascii="Arial" w:hAnsi="Arial" w:cs="Arial"/>
          <w:sz w:val="32"/>
          <w:szCs w:val="32"/>
          <w:lang w:val="ru-RU"/>
        </w:rPr>
        <w:t>ға</w:t>
      </w:r>
      <w:proofErr w:type="spellEnd"/>
      <w:r w:rsidRPr="00CD3064">
        <w:rPr>
          <w:rFonts w:ascii="Arial" w:hAnsi="Arial" w:cs="Arial"/>
          <w:sz w:val="32"/>
          <w:szCs w:val="32"/>
          <w:lang w:val="ru-RU"/>
        </w:rPr>
        <w:t xml:space="preserve"> </w:t>
      </w:r>
      <w:proofErr w:type="spellStart"/>
      <w:r w:rsidRPr="00CD3064">
        <w:rPr>
          <w:rFonts w:ascii="Arial" w:hAnsi="Arial" w:cs="Arial"/>
          <w:sz w:val="32"/>
          <w:szCs w:val="32"/>
          <w:lang w:val="ru-RU"/>
        </w:rPr>
        <w:t>өсіп</w:t>
      </w:r>
      <w:proofErr w:type="spellEnd"/>
      <w:r w:rsidRPr="00CD3064">
        <w:rPr>
          <w:rFonts w:ascii="Arial" w:hAnsi="Arial" w:cs="Arial"/>
          <w:sz w:val="32"/>
          <w:szCs w:val="32"/>
          <w:lang w:val="ru-RU"/>
        </w:rPr>
        <w:t xml:space="preserve">, 198,5-ті </w:t>
      </w:r>
      <w:proofErr w:type="spellStart"/>
      <w:r w:rsidRPr="00CD3064">
        <w:rPr>
          <w:rFonts w:ascii="Arial" w:hAnsi="Arial" w:cs="Arial"/>
          <w:sz w:val="32"/>
          <w:szCs w:val="32"/>
          <w:lang w:val="ru-RU"/>
        </w:rPr>
        <w:t>құрады</w:t>
      </w:r>
      <w:proofErr w:type="spellEnd"/>
      <w:r w:rsidR="009C536C" w:rsidRPr="00CD3064">
        <w:rPr>
          <w:rFonts w:ascii="Arial" w:hAnsi="Arial" w:cs="Arial"/>
          <w:sz w:val="32"/>
          <w:szCs w:val="32"/>
          <w:lang w:val="ru-RU"/>
        </w:rPr>
        <w:t>.</w:t>
      </w:r>
    </w:p>
    <w:p w:rsidR="00775C53" w:rsidRPr="00775C53" w:rsidRDefault="00775C53" w:rsidP="001651F5">
      <w:pPr>
        <w:pStyle w:val="a4"/>
        <w:pBdr>
          <w:bottom w:val="single" w:sz="4" w:space="0" w:color="FFFFFF"/>
        </w:pBdr>
        <w:spacing w:before="0" w:beforeAutospacing="0" w:after="0" w:afterAutospacing="0"/>
        <w:ind w:firstLine="567"/>
        <w:jc w:val="both"/>
        <w:rPr>
          <w:rFonts w:ascii="Arial" w:hAnsi="Arial" w:cs="Arial"/>
          <w:sz w:val="32"/>
          <w:szCs w:val="32"/>
        </w:rPr>
      </w:pPr>
      <w:proofErr w:type="spellStart"/>
      <w:r w:rsidRPr="00775C53">
        <w:rPr>
          <w:rFonts w:ascii="Arial" w:hAnsi="Arial" w:cs="Arial"/>
          <w:sz w:val="32"/>
          <w:szCs w:val="32"/>
        </w:rPr>
        <w:t>Онкологиялық</w:t>
      </w:r>
      <w:proofErr w:type="spellEnd"/>
      <w:r w:rsidRPr="00775C53">
        <w:rPr>
          <w:rFonts w:ascii="Arial" w:hAnsi="Arial" w:cs="Arial"/>
          <w:sz w:val="32"/>
          <w:szCs w:val="32"/>
        </w:rPr>
        <w:t xml:space="preserve"> </w:t>
      </w:r>
      <w:proofErr w:type="spellStart"/>
      <w:r w:rsidRPr="00775C53">
        <w:rPr>
          <w:rFonts w:ascii="Arial" w:hAnsi="Arial" w:cs="Arial"/>
          <w:sz w:val="32"/>
          <w:szCs w:val="32"/>
        </w:rPr>
        <w:t>науқастардың</w:t>
      </w:r>
      <w:proofErr w:type="spellEnd"/>
      <w:r w:rsidRPr="00775C53">
        <w:rPr>
          <w:rFonts w:ascii="Arial" w:hAnsi="Arial" w:cs="Arial"/>
          <w:sz w:val="32"/>
          <w:szCs w:val="32"/>
        </w:rPr>
        <w:t xml:space="preserve"> </w:t>
      </w:r>
      <w:proofErr w:type="spellStart"/>
      <w:r w:rsidRPr="00775C53">
        <w:rPr>
          <w:rFonts w:ascii="Arial" w:hAnsi="Arial" w:cs="Arial"/>
          <w:sz w:val="32"/>
          <w:szCs w:val="32"/>
        </w:rPr>
        <w:t>электрондық</w:t>
      </w:r>
      <w:proofErr w:type="spellEnd"/>
      <w:r w:rsidRPr="00775C53">
        <w:rPr>
          <w:rFonts w:ascii="Arial" w:hAnsi="Arial" w:cs="Arial"/>
          <w:sz w:val="32"/>
          <w:szCs w:val="32"/>
        </w:rPr>
        <w:t xml:space="preserve"> </w:t>
      </w:r>
      <w:proofErr w:type="spellStart"/>
      <w:r w:rsidRPr="00775C53">
        <w:rPr>
          <w:rFonts w:ascii="Arial" w:hAnsi="Arial" w:cs="Arial"/>
          <w:sz w:val="32"/>
          <w:szCs w:val="32"/>
        </w:rPr>
        <w:t>тіркелімінің</w:t>
      </w:r>
      <w:proofErr w:type="spellEnd"/>
      <w:r w:rsidRPr="00775C53">
        <w:rPr>
          <w:rFonts w:ascii="Arial" w:hAnsi="Arial" w:cs="Arial"/>
          <w:sz w:val="32"/>
          <w:szCs w:val="32"/>
        </w:rPr>
        <w:t xml:space="preserve"> </w:t>
      </w:r>
      <w:proofErr w:type="spellStart"/>
      <w:r w:rsidRPr="00775C53">
        <w:rPr>
          <w:rFonts w:ascii="Arial" w:hAnsi="Arial" w:cs="Arial"/>
          <w:sz w:val="32"/>
          <w:szCs w:val="32"/>
        </w:rPr>
        <w:t>деректері</w:t>
      </w:r>
      <w:proofErr w:type="spellEnd"/>
      <w:r w:rsidRPr="00775C53">
        <w:rPr>
          <w:rFonts w:ascii="Arial" w:hAnsi="Arial" w:cs="Arial"/>
          <w:sz w:val="32"/>
          <w:szCs w:val="32"/>
        </w:rPr>
        <w:t xml:space="preserve"> </w:t>
      </w:r>
      <w:proofErr w:type="spellStart"/>
      <w:r w:rsidRPr="00775C53">
        <w:rPr>
          <w:rFonts w:ascii="Arial" w:hAnsi="Arial" w:cs="Arial"/>
          <w:sz w:val="32"/>
          <w:szCs w:val="32"/>
        </w:rPr>
        <w:t>бойынша</w:t>
      </w:r>
      <w:proofErr w:type="spellEnd"/>
      <w:r w:rsidRPr="00775C53">
        <w:rPr>
          <w:rFonts w:ascii="Arial" w:hAnsi="Arial" w:cs="Arial"/>
          <w:sz w:val="32"/>
          <w:szCs w:val="32"/>
        </w:rPr>
        <w:t xml:space="preserve"> </w:t>
      </w:r>
      <w:proofErr w:type="spellStart"/>
      <w:r w:rsidRPr="00AB48E1">
        <w:rPr>
          <w:rFonts w:ascii="Arial" w:hAnsi="Arial" w:cs="Arial"/>
          <w:b/>
          <w:sz w:val="32"/>
          <w:szCs w:val="32"/>
        </w:rPr>
        <w:t>қатерлі</w:t>
      </w:r>
      <w:proofErr w:type="spellEnd"/>
      <w:r w:rsidRPr="00AB48E1">
        <w:rPr>
          <w:rFonts w:ascii="Arial" w:hAnsi="Arial" w:cs="Arial"/>
          <w:b/>
          <w:sz w:val="32"/>
          <w:szCs w:val="32"/>
        </w:rPr>
        <w:t xml:space="preserve"> </w:t>
      </w:r>
      <w:proofErr w:type="spellStart"/>
      <w:r w:rsidRPr="00AB48E1">
        <w:rPr>
          <w:rFonts w:ascii="Arial" w:hAnsi="Arial" w:cs="Arial"/>
          <w:b/>
          <w:sz w:val="32"/>
          <w:szCs w:val="32"/>
        </w:rPr>
        <w:t>ісіктерден</w:t>
      </w:r>
      <w:proofErr w:type="spellEnd"/>
      <w:r w:rsidRPr="00AB48E1">
        <w:rPr>
          <w:rFonts w:ascii="Arial" w:hAnsi="Arial" w:cs="Arial"/>
          <w:b/>
          <w:sz w:val="32"/>
          <w:szCs w:val="32"/>
        </w:rPr>
        <w:t xml:space="preserve"> </w:t>
      </w:r>
      <w:proofErr w:type="spellStart"/>
      <w:r w:rsidRPr="00AB48E1">
        <w:rPr>
          <w:rFonts w:ascii="Arial" w:hAnsi="Arial" w:cs="Arial"/>
          <w:b/>
          <w:sz w:val="32"/>
          <w:szCs w:val="32"/>
        </w:rPr>
        <w:t>болатын</w:t>
      </w:r>
      <w:proofErr w:type="spellEnd"/>
      <w:r w:rsidRPr="00AB48E1">
        <w:rPr>
          <w:rFonts w:ascii="Arial" w:hAnsi="Arial" w:cs="Arial"/>
          <w:b/>
          <w:sz w:val="32"/>
          <w:szCs w:val="32"/>
        </w:rPr>
        <w:t xml:space="preserve"> </w:t>
      </w:r>
      <w:proofErr w:type="spellStart"/>
      <w:r w:rsidRPr="00AB48E1">
        <w:rPr>
          <w:rFonts w:ascii="Arial" w:hAnsi="Arial" w:cs="Arial"/>
          <w:b/>
          <w:sz w:val="32"/>
          <w:szCs w:val="32"/>
        </w:rPr>
        <w:t>өлім</w:t>
      </w:r>
      <w:proofErr w:type="spellEnd"/>
      <w:r w:rsidRPr="00775C53">
        <w:rPr>
          <w:rFonts w:ascii="Arial" w:hAnsi="Arial" w:cs="Arial"/>
          <w:sz w:val="32"/>
          <w:szCs w:val="32"/>
        </w:rPr>
        <w:t xml:space="preserve"> </w:t>
      </w:r>
      <w:proofErr w:type="spellStart"/>
      <w:r w:rsidRPr="00775C53">
        <w:rPr>
          <w:rFonts w:ascii="Arial" w:hAnsi="Arial" w:cs="Arial"/>
          <w:sz w:val="32"/>
          <w:szCs w:val="32"/>
        </w:rPr>
        <w:t>көрсеткіші</w:t>
      </w:r>
      <w:proofErr w:type="spellEnd"/>
      <w:r w:rsidRPr="00775C53">
        <w:rPr>
          <w:rFonts w:ascii="Arial" w:hAnsi="Arial" w:cs="Arial"/>
          <w:sz w:val="32"/>
          <w:szCs w:val="32"/>
        </w:rPr>
        <w:t xml:space="preserve"> 2024 </w:t>
      </w:r>
      <w:proofErr w:type="spellStart"/>
      <w:r w:rsidRPr="00775C53">
        <w:rPr>
          <w:rFonts w:ascii="Arial" w:hAnsi="Arial" w:cs="Arial"/>
          <w:sz w:val="32"/>
          <w:szCs w:val="32"/>
        </w:rPr>
        <w:t>жылдың</w:t>
      </w:r>
      <w:proofErr w:type="spellEnd"/>
      <w:r w:rsidRPr="00775C53">
        <w:rPr>
          <w:rFonts w:ascii="Arial" w:hAnsi="Arial" w:cs="Arial"/>
          <w:sz w:val="32"/>
          <w:szCs w:val="32"/>
        </w:rPr>
        <w:t xml:space="preserve"> 4 </w:t>
      </w:r>
      <w:proofErr w:type="spellStart"/>
      <w:r w:rsidRPr="00775C53">
        <w:rPr>
          <w:rFonts w:ascii="Arial" w:hAnsi="Arial" w:cs="Arial"/>
          <w:sz w:val="32"/>
          <w:szCs w:val="32"/>
        </w:rPr>
        <w:t>айында</w:t>
      </w:r>
      <w:proofErr w:type="spellEnd"/>
      <w:r w:rsidRPr="00775C53">
        <w:rPr>
          <w:rFonts w:ascii="Arial" w:hAnsi="Arial" w:cs="Arial"/>
          <w:sz w:val="32"/>
          <w:szCs w:val="32"/>
        </w:rPr>
        <w:t xml:space="preserve"> 100 </w:t>
      </w:r>
      <w:proofErr w:type="spellStart"/>
      <w:r w:rsidRPr="00775C53">
        <w:rPr>
          <w:rFonts w:ascii="Arial" w:hAnsi="Arial" w:cs="Arial"/>
          <w:sz w:val="32"/>
          <w:szCs w:val="32"/>
        </w:rPr>
        <w:t>мың</w:t>
      </w:r>
      <w:proofErr w:type="spellEnd"/>
      <w:r w:rsidRPr="00775C53">
        <w:rPr>
          <w:rFonts w:ascii="Arial" w:hAnsi="Arial" w:cs="Arial"/>
          <w:sz w:val="32"/>
          <w:szCs w:val="32"/>
        </w:rPr>
        <w:t xml:space="preserve"> </w:t>
      </w:r>
      <w:proofErr w:type="spellStart"/>
      <w:r w:rsidRPr="00775C53">
        <w:rPr>
          <w:rFonts w:ascii="Arial" w:hAnsi="Arial" w:cs="Arial"/>
          <w:sz w:val="32"/>
          <w:szCs w:val="32"/>
        </w:rPr>
        <w:t>тұрғынға</w:t>
      </w:r>
      <w:proofErr w:type="spellEnd"/>
      <w:r w:rsidRPr="00775C53">
        <w:rPr>
          <w:rFonts w:ascii="Arial" w:hAnsi="Arial" w:cs="Arial"/>
          <w:sz w:val="32"/>
          <w:szCs w:val="32"/>
        </w:rPr>
        <w:t xml:space="preserve"> </w:t>
      </w:r>
      <w:proofErr w:type="spellStart"/>
      <w:r w:rsidRPr="00775C53">
        <w:rPr>
          <w:rFonts w:ascii="Arial" w:hAnsi="Arial" w:cs="Arial"/>
          <w:sz w:val="32"/>
          <w:szCs w:val="32"/>
        </w:rPr>
        <w:t>шаққанда</w:t>
      </w:r>
      <w:proofErr w:type="spellEnd"/>
      <w:r w:rsidRPr="00775C53">
        <w:rPr>
          <w:rFonts w:ascii="Arial" w:hAnsi="Arial" w:cs="Arial"/>
          <w:sz w:val="32"/>
          <w:szCs w:val="32"/>
        </w:rPr>
        <w:t xml:space="preserve"> 60</w:t>
      </w:r>
      <w:r>
        <w:rPr>
          <w:rFonts w:ascii="Arial" w:hAnsi="Arial" w:cs="Arial"/>
          <w:sz w:val="32"/>
          <w:szCs w:val="32"/>
        </w:rPr>
        <w:t xml:space="preserve">,7 </w:t>
      </w:r>
      <w:proofErr w:type="spellStart"/>
      <w:r>
        <w:rPr>
          <w:rFonts w:ascii="Arial" w:hAnsi="Arial" w:cs="Arial"/>
          <w:sz w:val="32"/>
          <w:szCs w:val="32"/>
        </w:rPr>
        <w:t>құрады</w:t>
      </w:r>
      <w:proofErr w:type="spellEnd"/>
      <w:r>
        <w:rPr>
          <w:rFonts w:ascii="Arial" w:hAnsi="Arial" w:cs="Arial"/>
          <w:sz w:val="32"/>
          <w:szCs w:val="32"/>
        </w:rPr>
        <w:t xml:space="preserve">, </w:t>
      </w:r>
      <w:proofErr w:type="spellStart"/>
      <w:r>
        <w:rPr>
          <w:rFonts w:ascii="Arial" w:hAnsi="Arial" w:cs="Arial"/>
          <w:sz w:val="32"/>
          <w:szCs w:val="32"/>
        </w:rPr>
        <w:t>өлім</w:t>
      </w:r>
      <w:proofErr w:type="spellEnd"/>
      <w:r>
        <w:rPr>
          <w:rFonts w:ascii="Arial" w:hAnsi="Arial" w:cs="Arial"/>
          <w:sz w:val="32"/>
          <w:szCs w:val="32"/>
          <w:lang w:val="kk-KZ"/>
        </w:rPr>
        <w:t xml:space="preserve"> </w:t>
      </w:r>
      <w:r w:rsidRPr="00775C53">
        <w:rPr>
          <w:rFonts w:ascii="Arial" w:hAnsi="Arial" w:cs="Arial"/>
          <w:sz w:val="32"/>
          <w:szCs w:val="32"/>
        </w:rPr>
        <w:t>1,0%-</w:t>
      </w:r>
      <w:proofErr w:type="spellStart"/>
      <w:r w:rsidRPr="00775C53">
        <w:rPr>
          <w:rFonts w:ascii="Arial" w:hAnsi="Arial" w:cs="Arial"/>
          <w:sz w:val="32"/>
          <w:szCs w:val="32"/>
        </w:rPr>
        <w:t>ға</w:t>
      </w:r>
      <w:proofErr w:type="spellEnd"/>
      <w:r w:rsidRPr="00775C53">
        <w:rPr>
          <w:rFonts w:ascii="Arial" w:hAnsi="Arial" w:cs="Arial"/>
          <w:sz w:val="32"/>
          <w:szCs w:val="32"/>
        </w:rPr>
        <w:t xml:space="preserve"> </w:t>
      </w:r>
      <w:proofErr w:type="spellStart"/>
      <w:r w:rsidRPr="00775C53">
        <w:rPr>
          <w:rFonts w:ascii="Arial" w:hAnsi="Arial" w:cs="Arial"/>
          <w:sz w:val="32"/>
          <w:szCs w:val="32"/>
        </w:rPr>
        <w:t>төмендеді</w:t>
      </w:r>
      <w:proofErr w:type="spellEnd"/>
      <w:r w:rsidRPr="00775C53">
        <w:rPr>
          <w:rFonts w:ascii="Arial" w:hAnsi="Arial" w:cs="Arial"/>
          <w:sz w:val="32"/>
          <w:szCs w:val="32"/>
        </w:rPr>
        <w:t>.</w:t>
      </w:r>
    </w:p>
    <w:p w:rsidR="00C97415" w:rsidRPr="00C97415" w:rsidRDefault="00C97415" w:rsidP="00C97415">
      <w:pPr>
        <w:pStyle w:val="a4"/>
        <w:pBdr>
          <w:bottom w:val="single" w:sz="4" w:space="0" w:color="FFFFFF"/>
        </w:pBdr>
        <w:spacing w:before="0" w:beforeAutospacing="0" w:after="0" w:afterAutospacing="0"/>
        <w:ind w:firstLine="567"/>
        <w:jc w:val="both"/>
        <w:rPr>
          <w:rFonts w:ascii="Arial" w:hAnsi="Arial" w:cs="Arial"/>
          <w:sz w:val="32"/>
          <w:szCs w:val="32"/>
          <w:lang w:val="kk-KZ"/>
        </w:rPr>
      </w:pPr>
      <w:r w:rsidRPr="00C97415">
        <w:rPr>
          <w:rFonts w:ascii="Arial" w:hAnsi="Arial" w:cs="Arial"/>
          <w:sz w:val="32"/>
          <w:szCs w:val="32"/>
          <w:lang w:val="kk-KZ"/>
        </w:rPr>
        <w:t>2024 жылғы 1 мамырдағы жағдай бойынша онкологиялық науқастар контингенті 222 380 пациентті құрады, бұл өткен жылмен салыстырған</w:t>
      </w:r>
      <w:r>
        <w:rPr>
          <w:rFonts w:ascii="Arial" w:hAnsi="Arial" w:cs="Arial"/>
          <w:sz w:val="32"/>
          <w:szCs w:val="32"/>
          <w:lang w:val="kk-KZ"/>
        </w:rPr>
        <w:t>да контингенттің 7,1%-ға өскенін көрсетті.</w:t>
      </w:r>
      <w:r w:rsidRPr="00C97415">
        <w:rPr>
          <w:rFonts w:ascii="Arial" w:hAnsi="Arial" w:cs="Arial"/>
          <w:sz w:val="32"/>
          <w:szCs w:val="32"/>
          <w:lang w:val="kk-KZ"/>
        </w:rPr>
        <w:t xml:space="preserve"> </w:t>
      </w:r>
    </w:p>
    <w:p w:rsidR="00C97415" w:rsidRPr="00C97415" w:rsidRDefault="00C97415" w:rsidP="00C97415">
      <w:pPr>
        <w:pStyle w:val="a4"/>
        <w:pBdr>
          <w:bottom w:val="single" w:sz="4" w:space="0" w:color="FFFFFF"/>
        </w:pBdr>
        <w:spacing w:before="0" w:beforeAutospacing="0" w:after="0" w:afterAutospacing="0"/>
        <w:ind w:firstLine="567"/>
        <w:jc w:val="both"/>
        <w:rPr>
          <w:rFonts w:ascii="Arial" w:hAnsi="Arial" w:cs="Arial"/>
          <w:sz w:val="32"/>
          <w:szCs w:val="32"/>
          <w:lang w:val="kk-KZ"/>
        </w:rPr>
      </w:pPr>
      <w:r w:rsidRPr="00C97415">
        <w:rPr>
          <w:rFonts w:ascii="Arial" w:hAnsi="Arial" w:cs="Arial"/>
          <w:sz w:val="32"/>
          <w:szCs w:val="32"/>
          <w:lang w:val="kk-KZ"/>
        </w:rPr>
        <w:t>Әйелдер ер адамдарға қарағанда жиі ауырады</w:t>
      </w:r>
      <w:r>
        <w:rPr>
          <w:rFonts w:ascii="Arial" w:hAnsi="Arial" w:cs="Arial"/>
          <w:sz w:val="32"/>
          <w:szCs w:val="32"/>
          <w:lang w:val="kk-KZ"/>
        </w:rPr>
        <w:t xml:space="preserve"> </w:t>
      </w:r>
      <w:r w:rsidRPr="00C97415">
        <w:rPr>
          <w:rFonts w:ascii="Arial" w:hAnsi="Arial" w:cs="Arial"/>
          <w:sz w:val="32"/>
          <w:szCs w:val="32"/>
          <w:lang w:val="kk-KZ"/>
        </w:rPr>
        <w:t>(</w:t>
      </w:r>
      <w:r w:rsidR="00CD3064" w:rsidRPr="00C97415">
        <w:rPr>
          <w:rFonts w:ascii="Arial" w:hAnsi="Arial" w:cs="Arial"/>
          <w:sz w:val="32"/>
          <w:szCs w:val="32"/>
          <w:lang w:val="kk-KZ"/>
        </w:rPr>
        <w:t>44,3%</w:t>
      </w:r>
      <w:r w:rsidR="00CD3064">
        <w:rPr>
          <w:rFonts w:ascii="Arial" w:hAnsi="Arial" w:cs="Arial"/>
          <w:sz w:val="32"/>
          <w:szCs w:val="32"/>
          <w:lang w:val="kk-KZ"/>
        </w:rPr>
        <w:t xml:space="preserve"> қарсы </w:t>
      </w:r>
      <w:r w:rsidRPr="00C97415">
        <w:rPr>
          <w:rFonts w:ascii="Arial" w:hAnsi="Arial" w:cs="Arial"/>
          <w:sz w:val="32"/>
          <w:szCs w:val="32"/>
          <w:lang w:val="kk-KZ"/>
        </w:rPr>
        <w:t>55,7%)</w:t>
      </w:r>
      <w:r>
        <w:rPr>
          <w:rFonts w:ascii="Arial" w:hAnsi="Arial" w:cs="Arial"/>
          <w:sz w:val="32"/>
          <w:szCs w:val="32"/>
          <w:lang w:val="kk-KZ"/>
        </w:rPr>
        <w:t>,</w:t>
      </w:r>
      <w:r w:rsidRPr="00C97415">
        <w:rPr>
          <w:rFonts w:ascii="Arial" w:hAnsi="Arial" w:cs="Arial"/>
          <w:sz w:val="32"/>
          <w:szCs w:val="32"/>
          <w:lang w:val="kk-KZ"/>
        </w:rPr>
        <w:t xml:space="preserve"> алайда ер адамдар</w:t>
      </w:r>
      <w:r w:rsidR="00CD3064">
        <w:rPr>
          <w:rFonts w:ascii="Arial" w:hAnsi="Arial" w:cs="Arial"/>
          <w:sz w:val="32"/>
          <w:szCs w:val="32"/>
          <w:lang w:val="kk-KZ"/>
        </w:rPr>
        <w:t xml:space="preserve"> -</w:t>
      </w:r>
      <w:r w:rsidR="00720249">
        <w:rPr>
          <w:rFonts w:ascii="Arial" w:hAnsi="Arial" w:cs="Arial"/>
          <w:sz w:val="32"/>
          <w:szCs w:val="32"/>
          <w:lang w:val="kk-KZ"/>
        </w:rPr>
        <w:t xml:space="preserve"> </w:t>
      </w:r>
      <w:r w:rsidR="00CD3064">
        <w:rPr>
          <w:rFonts w:ascii="Arial" w:hAnsi="Arial" w:cs="Arial"/>
          <w:sz w:val="32"/>
          <w:szCs w:val="32"/>
          <w:lang w:val="kk-KZ"/>
        </w:rPr>
        <w:t xml:space="preserve">52,2% </w:t>
      </w:r>
      <w:r w:rsidRPr="00C97415">
        <w:rPr>
          <w:rFonts w:ascii="Arial" w:hAnsi="Arial" w:cs="Arial"/>
          <w:sz w:val="32"/>
          <w:szCs w:val="32"/>
          <w:lang w:val="kk-KZ"/>
        </w:rPr>
        <w:t xml:space="preserve">әйелдерге қарағанда </w:t>
      </w:r>
      <w:r w:rsidR="00CD3064" w:rsidRPr="00C97415">
        <w:rPr>
          <w:rFonts w:ascii="Arial" w:hAnsi="Arial" w:cs="Arial"/>
          <w:sz w:val="32"/>
          <w:szCs w:val="32"/>
          <w:lang w:val="kk-KZ"/>
        </w:rPr>
        <w:t>жиі</w:t>
      </w:r>
      <w:r w:rsidR="00CD3064">
        <w:rPr>
          <w:rFonts w:ascii="Arial" w:hAnsi="Arial" w:cs="Arial"/>
          <w:sz w:val="32"/>
          <w:szCs w:val="32"/>
          <w:lang w:val="kk-KZ"/>
        </w:rPr>
        <w:t>, тиісінше әйелдер</w:t>
      </w:r>
      <w:r w:rsidR="00CD3064" w:rsidRPr="00C97415">
        <w:rPr>
          <w:rFonts w:ascii="Arial" w:hAnsi="Arial" w:cs="Arial"/>
          <w:sz w:val="32"/>
          <w:szCs w:val="32"/>
          <w:lang w:val="kk-KZ"/>
        </w:rPr>
        <w:t xml:space="preserve"> </w:t>
      </w:r>
      <w:r w:rsidRPr="00C97415">
        <w:rPr>
          <w:rFonts w:ascii="Arial" w:hAnsi="Arial" w:cs="Arial"/>
          <w:sz w:val="32"/>
          <w:szCs w:val="32"/>
          <w:lang w:val="kk-KZ"/>
        </w:rPr>
        <w:t>47,8%</w:t>
      </w:r>
      <w:r w:rsidR="00CD3064">
        <w:rPr>
          <w:rFonts w:ascii="Arial" w:hAnsi="Arial" w:cs="Arial"/>
          <w:sz w:val="32"/>
          <w:szCs w:val="32"/>
          <w:lang w:val="kk-KZ"/>
        </w:rPr>
        <w:t xml:space="preserve"> қайтыс болады.</w:t>
      </w:r>
    </w:p>
    <w:p w:rsidR="00C97415" w:rsidRDefault="00482045" w:rsidP="00C97415">
      <w:pPr>
        <w:pStyle w:val="a4"/>
        <w:pBdr>
          <w:bottom w:val="single" w:sz="4" w:space="0" w:color="FFFFFF"/>
        </w:pBdr>
        <w:spacing w:before="0" w:beforeAutospacing="0" w:after="0" w:afterAutospacing="0"/>
        <w:ind w:firstLine="567"/>
        <w:jc w:val="both"/>
        <w:rPr>
          <w:rFonts w:ascii="Arial" w:hAnsi="Arial" w:cs="Arial"/>
          <w:sz w:val="32"/>
          <w:szCs w:val="32"/>
          <w:lang w:val="kk-KZ"/>
        </w:rPr>
      </w:pPr>
      <w:r>
        <w:rPr>
          <w:rFonts w:ascii="Arial" w:hAnsi="Arial" w:cs="Arial"/>
          <w:sz w:val="32"/>
          <w:szCs w:val="32"/>
          <w:lang w:val="kk-KZ"/>
        </w:rPr>
        <w:t>Ауырғандардың</w:t>
      </w:r>
      <w:r w:rsidR="00C97415">
        <w:rPr>
          <w:rFonts w:ascii="Arial" w:hAnsi="Arial" w:cs="Arial"/>
          <w:sz w:val="32"/>
          <w:szCs w:val="32"/>
          <w:lang w:val="kk-KZ"/>
        </w:rPr>
        <w:t xml:space="preserve"> жас құрылымында 55,6% адам</w:t>
      </w:r>
      <w:r w:rsidR="00C97415" w:rsidRPr="00C97415">
        <w:rPr>
          <w:rFonts w:ascii="Arial" w:hAnsi="Arial" w:cs="Arial"/>
          <w:sz w:val="32"/>
          <w:szCs w:val="32"/>
          <w:lang w:val="kk-KZ"/>
        </w:rPr>
        <w:t xml:space="preserve"> еңбекке қабілетті жастағы адамдар.</w:t>
      </w:r>
    </w:p>
    <w:p w:rsidR="00AE7010" w:rsidRPr="00FF2A21" w:rsidRDefault="00C97415" w:rsidP="00C97415">
      <w:pPr>
        <w:pStyle w:val="a4"/>
        <w:pBdr>
          <w:bottom w:val="single" w:sz="4" w:space="0" w:color="FFFFFF"/>
        </w:pBdr>
        <w:spacing w:before="0" w:beforeAutospacing="0" w:after="0" w:afterAutospacing="0"/>
        <w:ind w:firstLine="567"/>
        <w:jc w:val="both"/>
        <w:rPr>
          <w:rFonts w:ascii="Arial" w:hAnsi="Arial" w:cs="Arial"/>
          <w:i/>
          <w:sz w:val="32"/>
          <w:szCs w:val="32"/>
          <w:lang w:val="kk-KZ"/>
        </w:rPr>
      </w:pPr>
      <w:r w:rsidRPr="00C97415">
        <w:rPr>
          <w:rFonts w:ascii="Arial" w:hAnsi="Arial" w:cs="Arial"/>
          <w:sz w:val="32"/>
          <w:szCs w:val="32"/>
          <w:lang w:val="kk-KZ"/>
        </w:rPr>
        <w:t>Онкологиялық сырқаттанушылық құрылымында бірінші орында сүт безі обыры, бұдан</w:t>
      </w:r>
      <w:r w:rsidR="00482045">
        <w:rPr>
          <w:rFonts w:ascii="Arial" w:hAnsi="Arial" w:cs="Arial"/>
          <w:sz w:val="32"/>
          <w:szCs w:val="32"/>
          <w:lang w:val="kk-KZ"/>
        </w:rPr>
        <w:t xml:space="preserve"> әрі өкпе обыры, колоректал</w:t>
      </w:r>
      <w:r>
        <w:rPr>
          <w:rFonts w:ascii="Arial" w:hAnsi="Arial" w:cs="Arial"/>
          <w:sz w:val="32"/>
          <w:szCs w:val="32"/>
          <w:lang w:val="kk-KZ"/>
        </w:rPr>
        <w:t>ды</w:t>
      </w:r>
      <w:r w:rsidR="00482045">
        <w:rPr>
          <w:rFonts w:ascii="Arial" w:hAnsi="Arial" w:cs="Arial"/>
          <w:sz w:val="32"/>
          <w:szCs w:val="32"/>
          <w:lang w:val="kk-KZ"/>
        </w:rPr>
        <w:t>қ</w:t>
      </w:r>
      <w:r>
        <w:rPr>
          <w:rFonts w:ascii="Arial" w:hAnsi="Arial" w:cs="Arial"/>
          <w:sz w:val="32"/>
          <w:szCs w:val="32"/>
          <w:lang w:val="kk-KZ"/>
        </w:rPr>
        <w:t xml:space="preserve"> о</w:t>
      </w:r>
      <w:r w:rsidRPr="00C97415">
        <w:rPr>
          <w:rFonts w:ascii="Arial" w:hAnsi="Arial" w:cs="Arial"/>
          <w:sz w:val="32"/>
          <w:szCs w:val="32"/>
          <w:lang w:val="kk-KZ"/>
        </w:rPr>
        <w:t>быр, асқазан обыры, жатыр мойны обыры</w:t>
      </w:r>
      <w:r>
        <w:rPr>
          <w:rFonts w:ascii="Arial" w:hAnsi="Arial" w:cs="Arial"/>
          <w:sz w:val="32"/>
          <w:szCs w:val="32"/>
          <w:lang w:val="kk-KZ"/>
        </w:rPr>
        <w:t xml:space="preserve"> тұр</w:t>
      </w:r>
      <w:r w:rsidR="00AE7010" w:rsidRPr="00FF2A21">
        <w:rPr>
          <w:rFonts w:ascii="Arial" w:hAnsi="Arial" w:cs="Arial"/>
          <w:i/>
          <w:sz w:val="32"/>
          <w:szCs w:val="32"/>
          <w:lang w:val="kk-KZ"/>
        </w:rPr>
        <w:t xml:space="preserve">. </w:t>
      </w:r>
    </w:p>
    <w:p w:rsidR="00AE7010" w:rsidRPr="00FF2A21" w:rsidRDefault="00AE7010" w:rsidP="00C97415">
      <w:pPr>
        <w:pStyle w:val="a4"/>
        <w:pBdr>
          <w:bottom w:val="single" w:sz="4" w:space="0" w:color="FFFFFF"/>
        </w:pBdr>
        <w:spacing w:before="0" w:beforeAutospacing="0" w:after="0" w:afterAutospacing="0"/>
        <w:jc w:val="both"/>
        <w:rPr>
          <w:rFonts w:ascii="Arial" w:hAnsi="Arial" w:cs="Arial"/>
          <w:sz w:val="32"/>
          <w:szCs w:val="32"/>
          <w:lang w:val="kk-KZ"/>
        </w:rPr>
      </w:pPr>
    </w:p>
    <w:p w:rsidR="00AE7010" w:rsidRPr="00FF2A21" w:rsidRDefault="00AB48E1" w:rsidP="00AE7010">
      <w:pPr>
        <w:pStyle w:val="a4"/>
        <w:pBdr>
          <w:bottom w:val="single" w:sz="4" w:space="0" w:color="FFFFFF"/>
        </w:pBdr>
        <w:spacing w:before="0" w:beforeAutospacing="0" w:after="0" w:afterAutospacing="0"/>
        <w:ind w:firstLine="567"/>
        <w:jc w:val="both"/>
        <w:rPr>
          <w:rFonts w:ascii="Arial" w:hAnsi="Arial" w:cs="Arial"/>
          <w:b/>
          <w:sz w:val="32"/>
          <w:szCs w:val="32"/>
          <w:lang w:val="kk-KZ"/>
        </w:rPr>
      </w:pPr>
      <w:r>
        <w:rPr>
          <w:rFonts w:ascii="Arial" w:hAnsi="Arial" w:cs="Arial"/>
          <w:b/>
          <w:sz w:val="32"/>
          <w:szCs w:val="32"/>
          <w:lang w:val="kk-KZ"/>
        </w:rPr>
        <w:t>3</w:t>
      </w:r>
      <w:r w:rsidR="00C97415">
        <w:rPr>
          <w:rFonts w:ascii="Arial" w:hAnsi="Arial" w:cs="Arial"/>
          <w:b/>
          <w:sz w:val="32"/>
          <w:szCs w:val="32"/>
          <w:lang w:val="kk-KZ"/>
        </w:rPr>
        <w:t>-</w:t>
      </w:r>
      <w:r w:rsidR="00482045">
        <w:rPr>
          <w:rFonts w:ascii="Arial" w:hAnsi="Arial" w:cs="Arial"/>
          <w:b/>
          <w:sz w:val="32"/>
          <w:szCs w:val="32"/>
          <w:lang w:val="kk-KZ"/>
        </w:rPr>
        <w:t>с</w:t>
      </w:r>
      <w:r w:rsidR="00AE7010" w:rsidRPr="00FF2A21">
        <w:rPr>
          <w:rFonts w:ascii="Arial" w:hAnsi="Arial" w:cs="Arial"/>
          <w:b/>
          <w:sz w:val="32"/>
          <w:szCs w:val="32"/>
          <w:lang w:val="kk-KZ"/>
        </w:rPr>
        <w:t>лайд.</w:t>
      </w:r>
      <w:r w:rsidR="00036E46" w:rsidRPr="00FF2A21">
        <w:rPr>
          <w:rFonts w:ascii="Arial" w:hAnsi="Arial" w:cs="Arial"/>
          <w:b/>
          <w:sz w:val="32"/>
          <w:szCs w:val="32"/>
          <w:lang w:val="kk-KZ"/>
        </w:rPr>
        <w:t xml:space="preserve"> </w:t>
      </w:r>
      <w:r w:rsidR="00C97415" w:rsidRPr="00C97415">
        <w:rPr>
          <w:rFonts w:ascii="Arial" w:hAnsi="Arial" w:cs="Arial"/>
          <w:b/>
          <w:sz w:val="32"/>
          <w:szCs w:val="32"/>
          <w:lang w:val="kk-KZ"/>
        </w:rPr>
        <w:t>Балалард</w:t>
      </w:r>
      <w:r w:rsidR="00482045">
        <w:rPr>
          <w:rFonts w:ascii="Arial" w:hAnsi="Arial" w:cs="Arial"/>
          <w:b/>
          <w:sz w:val="32"/>
          <w:szCs w:val="32"/>
          <w:lang w:val="kk-KZ"/>
        </w:rPr>
        <w:t>ың арасында</w:t>
      </w:r>
      <w:r w:rsidR="00C97415" w:rsidRPr="00C97415">
        <w:rPr>
          <w:rFonts w:ascii="Arial" w:hAnsi="Arial" w:cs="Arial"/>
          <w:b/>
          <w:sz w:val="32"/>
          <w:szCs w:val="32"/>
          <w:lang w:val="kk-KZ"/>
        </w:rPr>
        <w:t xml:space="preserve"> онкологиялық </w:t>
      </w:r>
      <w:r>
        <w:rPr>
          <w:rFonts w:ascii="Arial" w:hAnsi="Arial" w:cs="Arial"/>
          <w:b/>
          <w:sz w:val="32"/>
          <w:szCs w:val="32"/>
          <w:lang w:val="kk-KZ"/>
        </w:rPr>
        <w:t>аурулар</w:t>
      </w:r>
      <w:r w:rsidR="00482045">
        <w:rPr>
          <w:rFonts w:ascii="Arial" w:hAnsi="Arial" w:cs="Arial"/>
          <w:b/>
          <w:sz w:val="32"/>
          <w:szCs w:val="32"/>
          <w:lang w:val="kk-KZ"/>
        </w:rPr>
        <w:t xml:space="preserve">мен сырқаттанушылық </w:t>
      </w:r>
      <w:r>
        <w:rPr>
          <w:rFonts w:ascii="Arial" w:hAnsi="Arial" w:cs="Arial"/>
          <w:b/>
          <w:sz w:val="32"/>
          <w:szCs w:val="32"/>
          <w:lang w:val="kk-KZ"/>
        </w:rPr>
        <w:t>динамикасы мен құрылымы</w:t>
      </w:r>
    </w:p>
    <w:p w:rsidR="00995626" w:rsidRPr="00C97415" w:rsidRDefault="00C97415" w:rsidP="00057959">
      <w:pPr>
        <w:pStyle w:val="a4"/>
        <w:pBdr>
          <w:bottom w:val="single" w:sz="4" w:space="0" w:color="FFFFFF"/>
        </w:pBdr>
        <w:spacing w:before="0" w:beforeAutospacing="0" w:after="0" w:afterAutospacing="0"/>
        <w:ind w:firstLine="567"/>
        <w:jc w:val="both"/>
        <w:rPr>
          <w:rFonts w:ascii="Arial" w:hAnsi="Arial" w:cs="Arial"/>
          <w:sz w:val="32"/>
          <w:szCs w:val="32"/>
          <w:lang w:val="kk-KZ"/>
        </w:rPr>
      </w:pPr>
      <w:r w:rsidRPr="00C97415">
        <w:rPr>
          <w:rFonts w:ascii="Arial" w:hAnsi="Arial" w:cs="Arial"/>
          <w:sz w:val="32"/>
          <w:szCs w:val="32"/>
          <w:lang w:val="kk-KZ"/>
        </w:rPr>
        <w:t>Орта есеппен 12 жыл</w:t>
      </w:r>
      <w:r w:rsidR="00482045">
        <w:rPr>
          <w:rFonts w:ascii="Arial" w:hAnsi="Arial" w:cs="Arial"/>
          <w:sz w:val="32"/>
          <w:szCs w:val="32"/>
          <w:lang w:val="kk-KZ"/>
        </w:rPr>
        <w:t>дың</w:t>
      </w:r>
      <w:r w:rsidRPr="00C97415">
        <w:rPr>
          <w:rFonts w:ascii="Arial" w:hAnsi="Arial" w:cs="Arial"/>
          <w:sz w:val="32"/>
          <w:szCs w:val="32"/>
          <w:lang w:val="kk-KZ"/>
        </w:rPr>
        <w:t xml:space="preserve"> ішінде балалардағы онкологиялық аурулармен сырқаттанушылық көрсеткіші 100 000 балаға шаққанда 9,97</w:t>
      </w:r>
      <w:r w:rsidR="00482045">
        <w:rPr>
          <w:rFonts w:ascii="Arial" w:hAnsi="Arial" w:cs="Arial"/>
          <w:sz w:val="32"/>
          <w:szCs w:val="32"/>
          <w:lang w:val="kk-KZ"/>
        </w:rPr>
        <w:t>-ні</w:t>
      </w:r>
      <w:r w:rsidRPr="00C97415">
        <w:rPr>
          <w:rFonts w:ascii="Arial" w:hAnsi="Arial" w:cs="Arial"/>
          <w:sz w:val="32"/>
          <w:szCs w:val="32"/>
          <w:lang w:val="kk-KZ"/>
        </w:rPr>
        <w:t xml:space="preserve"> құрады, 2023 жылы бұл көрсеткіш 100 000</w:t>
      </w:r>
      <w:r>
        <w:rPr>
          <w:rFonts w:ascii="Arial" w:hAnsi="Arial" w:cs="Arial"/>
          <w:sz w:val="32"/>
          <w:szCs w:val="32"/>
          <w:lang w:val="kk-KZ"/>
        </w:rPr>
        <w:t xml:space="preserve"> балаға шаққанда 9,6 деңгейде болды</w:t>
      </w:r>
      <w:r w:rsidR="00482045">
        <w:rPr>
          <w:rFonts w:ascii="Arial" w:hAnsi="Arial" w:cs="Arial"/>
          <w:sz w:val="32"/>
          <w:szCs w:val="32"/>
          <w:lang w:val="kk-KZ"/>
        </w:rPr>
        <w:t>. Динамикада соңғы 3 жылдың ішінде</w:t>
      </w:r>
      <w:r w:rsidRPr="00C97415">
        <w:rPr>
          <w:rFonts w:ascii="Arial" w:hAnsi="Arial" w:cs="Arial"/>
          <w:sz w:val="32"/>
          <w:szCs w:val="32"/>
          <w:lang w:val="kk-KZ"/>
        </w:rPr>
        <w:t xml:space="preserve"> кейбір төмендеумен сырқаттанушылық көрсеткіштерінің тұрақтануы байқалады</w:t>
      </w:r>
      <w:r w:rsidR="00057959" w:rsidRPr="00C97415">
        <w:rPr>
          <w:rFonts w:ascii="Arial" w:hAnsi="Arial" w:cs="Arial"/>
          <w:sz w:val="32"/>
          <w:szCs w:val="32"/>
          <w:lang w:val="kk-KZ"/>
        </w:rPr>
        <w:t xml:space="preserve">. </w:t>
      </w:r>
    </w:p>
    <w:p w:rsidR="00C97415" w:rsidRPr="00C97415" w:rsidRDefault="00C97415" w:rsidP="001651F5">
      <w:pPr>
        <w:pStyle w:val="a4"/>
        <w:pBdr>
          <w:bottom w:val="single" w:sz="4" w:space="0" w:color="FFFFFF"/>
        </w:pBdr>
        <w:spacing w:before="0" w:beforeAutospacing="0" w:after="0" w:afterAutospacing="0"/>
        <w:ind w:firstLine="567"/>
        <w:jc w:val="both"/>
        <w:rPr>
          <w:rFonts w:ascii="Arial" w:hAnsi="Arial" w:cs="Arial"/>
          <w:bCs/>
          <w:sz w:val="32"/>
          <w:szCs w:val="32"/>
          <w:lang w:val="kk-KZ"/>
        </w:rPr>
      </w:pPr>
      <w:r w:rsidRPr="00C97415">
        <w:rPr>
          <w:rFonts w:ascii="Arial" w:hAnsi="Arial" w:cs="Arial"/>
          <w:bCs/>
          <w:sz w:val="32"/>
          <w:szCs w:val="32"/>
          <w:lang w:val="kk-KZ"/>
        </w:rPr>
        <w:lastRenderedPageBreak/>
        <w:t xml:space="preserve">Балалардағы қатерлі ісіктердің құрылымында лейкоздар, содан кейін </w:t>
      </w:r>
      <w:r w:rsidR="00482045">
        <w:rPr>
          <w:rFonts w:ascii="Arial" w:hAnsi="Arial" w:cs="Arial"/>
          <w:bCs/>
          <w:sz w:val="32"/>
          <w:szCs w:val="32"/>
          <w:lang w:val="kk-KZ"/>
        </w:rPr>
        <w:t xml:space="preserve">орталық нерв жүйесі </w:t>
      </w:r>
      <w:r w:rsidRPr="00C97415">
        <w:rPr>
          <w:rFonts w:ascii="Arial" w:hAnsi="Arial" w:cs="Arial"/>
          <w:bCs/>
          <w:sz w:val="32"/>
          <w:szCs w:val="32"/>
          <w:lang w:val="kk-KZ"/>
        </w:rPr>
        <w:t>ісіктері, нейробластомалар бірінші орында</w:t>
      </w:r>
      <w:r>
        <w:rPr>
          <w:rFonts w:ascii="Arial" w:hAnsi="Arial" w:cs="Arial"/>
          <w:bCs/>
          <w:sz w:val="32"/>
          <w:szCs w:val="32"/>
          <w:lang w:val="kk-KZ"/>
        </w:rPr>
        <w:t xml:space="preserve"> тұр</w:t>
      </w:r>
      <w:r w:rsidR="00482045">
        <w:rPr>
          <w:rFonts w:ascii="Arial" w:hAnsi="Arial" w:cs="Arial"/>
          <w:bCs/>
          <w:sz w:val="32"/>
          <w:szCs w:val="32"/>
          <w:lang w:val="kk-KZ"/>
        </w:rPr>
        <w:t>. Бұл Дүниежүзілік денсаулық сақтау ұйымының деректері бойынша қатерлі ісіктердің нозологиялық құрылымына сәйкес келеді.</w:t>
      </w:r>
      <w:r w:rsidRPr="00C97415">
        <w:rPr>
          <w:rFonts w:ascii="Arial" w:hAnsi="Arial" w:cs="Arial"/>
          <w:bCs/>
          <w:sz w:val="32"/>
          <w:szCs w:val="32"/>
          <w:lang w:val="kk-KZ"/>
        </w:rPr>
        <w:t xml:space="preserve"> </w:t>
      </w:r>
    </w:p>
    <w:p w:rsidR="00057959" w:rsidRPr="00BD5FF4" w:rsidRDefault="00482045" w:rsidP="001651F5">
      <w:pPr>
        <w:pStyle w:val="a4"/>
        <w:pBdr>
          <w:bottom w:val="single" w:sz="4" w:space="0" w:color="FFFFFF"/>
        </w:pBdr>
        <w:spacing w:before="0" w:beforeAutospacing="0" w:after="0" w:afterAutospacing="0"/>
        <w:ind w:firstLine="567"/>
        <w:jc w:val="both"/>
        <w:rPr>
          <w:rFonts w:ascii="Arial" w:hAnsi="Arial" w:cs="Arial"/>
          <w:bCs/>
          <w:sz w:val="32"/>
          <w:szCs w:val="32"/>
          <w:lang w:val="kk-KZ"/>
        </w:rPr>
      </w:pPr>
      <w:r>
        <w:rPr>
          <w:rFonts w:ascii="Arial" w:hAnsi="Arial" w:cs="Arial"/>
          <w:bCs/>
          <w:sz w:val="32"/>
          <w:szCs w:val="32"/>
          <w:lang w:val="kk-KZ"/>
        </w:rPr>
        <w:t>Жиі жағдайда б</w:t>
      </w:r>
      <w:r w:rsidR="001B7777" w:rsidRPr="00BD5FF4">
        <w:rPr>
          <w:rFonts w:ascii="Arial" w:hAnsi="Arial" w:cs="Arial"/>
          <w:bCs/>
          <w:sz w:val="32"/>
          <w:szCs w:val="32"/>
          <w:lang w:val="kk-KZ"/>
        </w:rPr>
        <w:t xml:space="preserve">ұл сырқатпен </w:t>
      </w:r>
      <w:r w:rsidR="00C97415" w:rsidRPr="00BD5FF4">
        <w:rPr>
          <w:rFonts w:ascii="Arial" w:hAnsi="Arial" w:cs="Arial"/>
          <w:bCs/>
          <w:sz w:val="32"/>
          <w:szCs w:val="32"/>
          <w:lang w:val="kk-KZ"/>
        </w:rPr>
        <w:t>мектеп жасына дейінгі балалар ауырады. Өңірлер бөлінісінде сырқаттанушылықтың жоғары деңгейі Павлодар облысы мен Астана қаласында байқалады</w:t>
      </w:r>
      <w:r w:rsidR="00057959" w:rsidRPr="00BD5FF4">
        <w:rPr>
          <w:rFonts w:ascii="Arial" w:hAnsi="Arial" w:cs="Arial"/>
          <w:bCs/>
          <w:sz w:val="32"/>
          <w:szCs w:val="32"/>
          <w:lang w:val="kk-KZ"/>
        </w:rPr>
        <w:t>.</w:t>
      </w:r>
    </w:p>
    <w:p w:rsidR="007E0BE5" w:rsidRPr="00BD5FF4" w:rsidRDefault="007E0BE5" w:rsidP="00057959">
      <w:pPr>
        <w:pStyle w:val="a4"/>
        <w:pBdr>
          <w:bottom w:val="single" w:sz="4" w:space="0" w:color="FFFFFF"/>
        </w:pBdr>
        <w:spacing w:before="0" w:beforeAutospacing="0" w:after="0" w:afterAutospacing="0"/>
        <w:ind w:firstLine="567"/>
        <w:jc w:val="both"/>
        <w:rPr>
          <w:rFonts w:ascii="Arial" w:hAnsi="Arial" w:cs="Arial"/>
          <w:b/>
          <w:sz w:val="32"/>
          <w:szCs w:val="32"/>
          <w:lang w:val="kk-KZ"/>
        </w:rPr>
      </w:pPr>
    </w:p>
    <w:p w:rsidR="006276B1" w:rsidRPr="00C97415" w:rsidRDefault="00AB48E1" w:rsidP="00C97415">
      <w:pPr>
        <w:spacing w:after="0" w:line="240" w:lineRule="auto"/>
        <w:ind w:firstLine="567"/>
        <w:jc w:val="both"/>
        <w:rPr>
          <w:rFonts w:ascii="Arial" w:hAnsi="Arial" w:cs="Arial"/>
          <w:b/>
          <w:bCs/>
          <w:sz w:val="32"/>
          <w:szCs w:val="32"/>
          <w:lang w:val="kk-KZ"/>
        </w:rPr>
      </w:pPr>
      <w:r>
        <w:rPr>
          <w:rFonts w:ascii="Arial" w:hAnsi="Arial" w:cs="Arial"/>
          <w:b/>
          <w:sz w:val="32"/>
          <w:szCs w:val="32"/>
          <w:lang w:val="kk-KZ"/>
        </w:rPr>
        <w:t>4</w:t>
      </w:r>
      <w:r w:rsidR="00C97415">
        <w:rPr>
          <w:rFonts w:ascii="Arial" w:hAnsi="Arial" w:cs="Arial"/>
          <w:b/>
          <w:sz w:val="32"/>
          <w:szCs w:val="32"/>
          <w:lang w:val="kk-KZ"/>
        </w:rPr>
        <w:t>-</w:t>
      </w:r>
      <w:r w:rsidR="00482045">
        <w:rPr>
          <w:rFonts w:ascii="Arial" w:hAnsi="Arial" w:cs="Arial"/>
          <w:b/>
          <w:sz w:val="32"/>
          <w:szCs w:val="32"/>
          <w:lang w:val="kk-KZ"/>
        </w:rPr>
        <w:t>с</w:t>
      </w:r>
      <w:r w:rsidR="006276B1" w:rsidRPr="00FF2A21">
        <w:rPr>
          <w:rFonts w:ascii="Arial" w:hAnsi="Arial" w:cs="Arial"/>
          <w:b/>
          <w:sz w:val="32"/>
          <w:szCs w:val="32"/>
          <w:lang w:val="kk-KZ"/>
        </w:rPr>
        <w:t xml:space="preserve">лайд. </w:t>
      </w:r>
      <w:r w:rsidR="00482045">
        <w:rPr>
          <w:rFonts w:ascii="Arial" w:hAnsi="Arial" w:cs="Arial"/>
          <w:b/>
          <w:bCs/>
          <w:sz w:val="32"/>
          <w:szCs w:val="32"/>
          <w:lang w:val="kk-KZ"/>
        </w:rPr>
        <w:t>О</w:t>
      </w:r>
      <w:r w:rsidR="00C97415" w:rsidRPr="00C97415">
        <w:rPr>
          <w:rFonts w:ascii="Arial" w:hAnsi="Arial" w:cs="Arial"/>
          <w:b/>
          <w:bCs/>
          <w:sz w:val="32"/>
          <w:szCs w:val="32"/>
          <w:lang w:val="kk-KZ"/>
        </w:rPr>
        <w:t>нкологиялық аурулармен күрес</w:t>
      </w:r>
      <w:r w:rsidR="00482045">
        <w:rPr>
          <w:rFonts w:ascii="Arial" w:hAnsi="Arial" w:cs="Arial"/>
          <w:b/>
          <w:bCs/>
          <w:sz w:val="32"/>
          <w:szCs w:val="32"/>
          <w:lang w:val="kk-KZ"/>
        </w:rPr>
        <w:t>удің</w:t>
      </w:r>
      <w:r w:rsidR="00C97415" w:rsidRPr="00C97415">
        <w:rPr>
          <w:rFonts w:ascii="Arial" w:hAnsi="Arial" w:cs="Arial"/>
          <w:b/>
          <w:bCs/>
          <w:sz w:val="32"/>
          <w:szCs w:val="32"/>
          <w:lang w:val="kk-KZ"/>
        </w:rPr>
        <w:t xml:space="preserve"> </w:t>
      </w:r>
      <w:r w:rsidR="00997FA5">
        <w:rPr>
          <w:rFonts w:ascii="Arial" w:hAnsi="Arial" w:cs="Arial"/>
          <w:b/>
          <w:bCs/>
          <w:sz w:val="32"/>
          <w:szCs w:val="32"/>
          <w:lang w:val="kk-KZ"/>
        </w:rPr>
        <w:t xml:space="preserve">2023-2027 жылдарға арналған </w:t>
      </w:r>
      <w:r w:rsidR="00C97415" w:rsidRPr="00C97415">
        <w:rPr>
          <w:rFonts w:ascii="Arial" w:hAnsi="Arial" w:cs="Arial"/>
          <w:b/>
          <w:bCs/>
          <w:sz w:val="32"/>
          <w:szCs w:val="32"/>
          <w:lang w:val="kk-KZ"/>
        </w:rPr>
        <w:t>кешенді жоспар</w:t>
      </w:r>
      <w:r w:rsidR="00482045">
        <w:rPr>
          <w:rFonts w:ascii="Arial" w:hAnsi="Arial" w:cs="Arial"/>
          <w:b/>
          <w:bCs/>
          <w:sz w:val="32"/>
          <w:szCs w:val="32"/>
          <w:lang w:val="kk-KZ"/>
        </w:rPr>
        <w:t>ы</w:t>
      </w:r>
      <w:r w:rsidR="006276B1" w:rsidRPr="00C97415">
        <w:rPr>
          <w:rFonts w:ascii="Arial" w:hAnsi="Arial" w:cs="Arial"/>
          <w:b/>
          <w:bCs/>
          <w:sz w:val="32"/>
          <w:szCs w:val="32"/>
          <w:lang w:val="kk-KZ"/>
        </w:rPr>
        <w:t>.</w:t>
      </w:r>
    </w:p>
    <w:p w:rsidR="00C97415" w:rsidRPr="009A3B4F" w:rsidRDefault="00C97415" w:rsidP="00C97415">
      <w:pPr>
        <w:pStyle w:val="a4"/>
        <w:spacing w:before="0" w:beforeAutospacing="0" w:after="0" w:afterAutospacing="0"/>
        <w:ind w:firstLine="567"/>
        <w:jc w:val="both"/>
        <w:rPr>
          <w:rFonts w:ascii="Arial" w:eastAsia="Calibri" w:hAnsi="Arial" w:cs="Arial"/>
          <w:sz w:val="32"/>
          <w:szCs w:val="32"/>
          <w:lang w:val="kk-KZ" w:eastAsia="en-US"/>
        </w:rPr>
      </w:pPr>
      <w:r w:rsidRPr="009A3B4F">
        <w:rPr>
          <w:rFonts w:ascii="Arial" w:eastAsia="Calibri" w:hAnsi="Arial" w:cs="Arial"/>
          <w:sz w:val="32"/>
          <w:szCs w:val="32"/>
          <w:lang w:val="kk-KZ" w:eastAsia="en-US"/>
        </w:rPr>
        <w:t>Кешенді жоспар нәтижелерінің 5 көрсеткіші бекітілді:</w:t>
      </w:r>
    </w:p>
    <w:p w:rsidR="00C97415" w:rsidRPr="00BD5FF4" w:rsidRDefault="00C97415" w:rsidP="00C97415">
      <w:pPr>
        <w:pStyle w:val="a4"/>
        <w:spacing w:before="0" w:beforeAutospacing="0" w:after="0" w:afterAutospacing="0"/>
        <w:ind w:firstLine="567"/>
        <w:jc w:val="both"/>
        <w:rPr>
          <w:rFonts w:ascii="Arial" w:eastAsia="Calibri" w:hAnsi="Arial" w:cs="Arial"/>
          <w:sz w:val="32"/>
          <w:szCs w:val="32"/>
          <w:lang w:val="kk-KZ" w:eastAsia="en-US"/>
        </w:rPr>
      </w:pPr>
      <w:r w:rsidRPr="00BD5FF4">
        <w:rPr>
          <w:rFonts w:ascii="Arial" w:eastAsia="Calibri" w:hAnsi="Arial" w:cs="Arial"/>
          <w:sz w:val="32"/>
          <w:szCs w:val="32"/>
          <w:lang w:val="kk-KZ" w:eastAsia="en-US"/>
        </w:rPr>
        <w:t>- ерте диагно</w:t>
      </w:r>
      <w:r w:rsidR="00482045">
        <w:rPr>
          <w:rFonts w:ascii="Arial" w:eastAsia="Calibri" w:hAnsi="Arial" w:cs="Arial"/>
          <w:sz w:val="32"/>
          <w:szCs w:val="32"/>
          <w:lang w:val="kk-KZ" w:eastAsia="en-US"/>
        </w:rPr>
        <w:t>стикалауды</w:t>
      </w:r>
      <w:r w:rsidRPr="00BD5FF4">
        <w:rPr>
          <w:rFonts w:ascii="Arial" w:eastAsia="Calibri" w:hAnsi="Arial" w:cs="Arial"/>
          <w:sz w:val="32"/>
          <w:szCs w:val="32"/>
          <w:lang w:val="kk-KZ" w:eastAsia="en-US"/>
        </w:rPr>
        <w:t xml:space="preserve"> 35%-ға дейін арттыру</w:t>
      </w:r>
    </w:p>
    <w:p w:rsidR="00C97415" w:rsidRPr="00BD5FF4" w:rsidRDefault="00C97415" w:rsidP="00C97415">
      <w:pPr>
        <w:pStyle w:val="a4"/>
        <w:spacing w:before="0" w:beforeAutospacing="0" w:after="0" w:afterAutospacing="0"/>
        <w:ind w:firstLine="567"/>
        <w:jc w:val="both"/>
        <w:rPr>
          <w:rFonts w:ascii="Arial" w:eastAsia="Calibri" w:hAnsi="Arial" w:cs="Arial"/>
          <w:sz w:val="32"/>
          <w:szCs w:val="32"/>
          <w:lang w:val="kk-KZ" w:eastAsia="en-US"/>
        </w:rPr>
      </w:pPr>
      <w:r w:rsidRPr="00BD5FF4">
        <w:rPr>
          <w:rFonts w:ascii="Arial" w:eastAsia="Calibri" w:hAnsi="Arial" w:cs="Arial"/>
          <w:sz w:val="32"/>
          <w:szCs w:val="32"/>
          <w:lang w:val="kk-KZ" w:eastAsia="en-US"/>
        </w:rPr>
        <w:t xml:space="preserve">- </w:t>
      </w:r>
      <w:r w:rsidR="00482045">
        <w:rPr>
          <w:rFonts w:ascii="Arial" w:eastAsia="Calibri" w:hAnsi="Arial" w:cs="Arial"/>
          <w:sz w:val="32"/>
          <w:szCs w:val="32"/>
          <w:lang w:val="kk-KZ" w:eastAsia="en-US"/>
        </w:rPr>
        <w:t>обырдың</w:t>
      </w:r>
      <w:r w:rsidRPr="00BD5FF4">
        <w:rPr>
          <w:rFonts w:ascii="Arial" w:eastAsia="Calibri" w:hAnsi="Arial" w:cs="Arial"/>
          <w:sz w:val="32"/>
          <w:szCs w:val="32"/>
          <w:lang w:val="kk-KZ" w:eastAsia="en-US"/>
        </w:rPr>
        <w:t xml:space="preserve"> көз</w:t>
      </w:r>
      <w:r w:rsidR="00482045">
        <w:rPr>
          <w:rFonts w:ascii="Arial" w:eastAsia="Calibri" w:hAnsi="Arial" w:cs="Arial"/>
          <w:sz w:val="32"/>
          <w:szCs w:val="32"/>
          <w:lang w:val="kk-KZ" w:eastAsia="en-US"/>
        </w:rPr>
        <w:t>ге көрінетін-</w:t>
      </w:r>
      <w:r w:rsidR="004F7988">
        <w:rPr>
          <w:rFonts w:ascii="Arial" w:eastAsia="Calibri" w:hAnsi="Arial" w:cs="Arial"/>
          <w:sz w:val="32"/>
          <w:szCs w:val="32"/>
          <w:lang w:val="kk-KZ" w:eastAsia="en-US"/>
        </w:rPr>
        <w:t>асқынған</w:t>
      </w:r>
      <w:r w:rsidRPr="00BD5FF4">
        <w:rPr>
          <w:rFonts w:ascii="Arial" w:eastAsia="Calibri" w:hAnsi="Arial" w:cs="Arial"/>
          <w:sz w:val="32"/>
          <w:szCs w:val="32"/>
          <w:lang w:val="kk-KZ" w:eastAsia="en-US"/>
        </w:rPr>
        <w:t xml:space="preserve"> жағдайларын 10%-ға дейін төмендету</w:t>
      </w:r>
    </w:p>
    <w:p w:rsidR="00C97415" w:rsidRPr="00BD5FF4" w:rsidRDefault="00C97415" w:rsidP="00C97415">
      <w:pPr>
        <w:pStyle w:val="a4"/>
        <w:spacing w:before="0" w:beforeAutospacing="0" w:after="0" w:afterAutospacing="0"/>
        <w:ind w:firstLine="567"/>
        <w:jc w:val="both"/>
        <w:rPr>
          <w:rFonts w:ascii="Arial" w:eastAsia="Calibri" w:hAnsi="Arial" w:cs="Arial"/>
          <w:sz w:val="32"/>
          <w:szCs w:val="32"/>
          <w:lang w:val="kk-KZ" w:eastAsia="en-US"/>
        </w:rPr>
      </w:pPr>
      <w:r w:rsidRPr="00BD5FF4">
        <w:rPr>
          <w:rFonts w:ascii="Arial" w:eastAsia="Calibri" w:hAnsi="Arial" w:cs="Arial"/>
          <w:sz w:val="32"/>
          <w:szCs w:val="32"/>
          <w:lang w:val="kk-KZ" w:eastAsia="en-US"/>
        </w:rPr>
        <w:t>- сәулелік емдеумен қамтуды 53%-ға дейін ұлғайту</w:t>
      </w:r>
    </w:p>
    <w:p w:rsidR="006276B1" w:rsidRPr="00FF2A21" w:rsidRDefault="00C97415" w:rsidP="00C97415">
      <w:pPr>
        <w:pStyle w:val="a4"/>
        <w:spacing w:before="0" w:beforeAutospacing="0" w:after="0" w:afterAutospacing="0"/>
        <w:ind w:firstLine="567"/>
        <w:jc w:val="both"/>
        <w:rPr>
          <w:rFonts w:ascii="Arial" w:hAnsi="Arial" w:cs="Arial"/>
          <w:sz w:val="32"/>
          <w:szCs w:val="32"/>
        </w:rPr>
      </w:pPr>
      <w:r w:rsidRPr="00BD5FF4">
        <w:rPr>
          <w:rFonts w:ascii="Arial" w:eastAsia="Calibri" w:hAnsi="Arial" w:cs="Arial"/>
          <w:sz w:val="32"/>
          <w:szCs w:val="32"/>
          <w:lang w:val="kk-KZ" w:eastAsia="en-US"/>
        </w:rPr>
        <w:t>- қатерлі ісіктерден болатын өлімді 64,5%</w:t>
      </w:r>
      <w:r w:rsidRPr="009A3B4F">
        <w:rPr>
          <w:rFonts w:ascii="Arial" w:eastAsia="Calibri" w:hAnsi="Arial" w:cs="Arial"/>
          <w:sz w:val="32"/>
          <w:szCs w:val="32"/>
          <w:lang w:val="kk-KZ" w:eastAsia="en-US"/>
        </w:rPr>
        <w:t xml:space="preserve">-ға </w:t>
      </w:r>
      <w:r w:rsidRPr="00BD5FF4">
        <w:rPr>
          <w:rFonts w:ascii="Arial" w:eastAsia="Calibri" w:hAnsi="Arial" w:cs="Arial"/>
          <w:sz w:val="32"/>
          <w:szCs w:val="32"/>
          <w:lang w:val="kk-KZ" w:eastAsia="en-US"/>
        </w:rPr>
        <w:t>дейін төмендету</w:t>
      </w:r>
    </w:p>
    <w:p w:rsidR="006276B1" w:rsidRPr="001651F5" w:rsidRDefault="006276B1" w:rsidP="006276B1">
      <w:pPr>
        <w:pStyle w:val="a4"/>
        <w:spacing w:before="0" w:beforeAutospacing="0" w:after="0" w:afterAutospacing="0"/>
        <w:ind w:firstLine="567"/>
        <w:jc w:val="both"/>
        <w:rPr>
          <w:rFonts w:ascii="Arial" w:hAnsi="Arial" w:cs="Arial"/>
          <w:sz w:val="32"/>
          <w:szCs w:val="32"/>
        </w:rPr>
      </w:pPr>
      <w:r w:rsidRPr="00FF2A21">
        <w:rPr>
          <w:rFonts w:ascii="Arial" w:hAnsi="Arial" w:cs="Arial"/>
          <w:sz w:val="32"/>
          <w:szCs w:val="32"/>
        </w:rPr>
        <w:t xml:space="preserve">- </w:t>
      </w:r>
      <w:r w:rsidR="004F7988">
        <w:rPr>
          <w:rFonts w:ascii="Arial" w:hAnsi="Arial" w:cs="Arial"/>
          <w:sz w:val="32"/>
          <w:szCs w:val="32"/>
          <w:lang w:val="kk-KZ"/>
        </w:rPr>
        <w:t xml:space="preserve">сонымен бірге </w:t>
      </w:r>
      <w:proofErr w:type="spellStart"/>
      <w:r w:rsidR="00C97415" w:rsidRPr="001651F5">
        <w:rPr>
          <w:rFonts w:ascii="Arial" w:hAnsi="Arial" w:cs="Arial"/>
          <w:bCs/>
          <w:sz w:val="32"/>
          <w:szCs w:val="32"/>
        </w:rPr>
        <w:t>барлық</w:t>
      </w:r>
      <w:proofErr w:type="spellEnd"/>
      <w:r w:rsidR="00C97415" w:rsidRPr="001651F5">
        <w:rPr>
          <w:rFonts w:ascii="Arial" w:hAnsi="Arial" w:cs="Arial"/>
          <w:bCs/>
          <w:sz w:val="32"/>
          <w:szCs w:val="32"/>
        </w:rPr>
        <w:t xml:space="preserve"> </w:t>
      </w:r>
      <w:proofErr w:type="spellStart"/>
      <w:r w:rsidR="00C97415" w:rsidRPr="001651F5">
        <w:rPr>
          <w:rFonts w:ascii="Arial" w:hAnsi="Arial" w:cs="Arial"/>
          <w:bCs/>
          <w:sz w:val="32"/>
          <w:szCs w:val="32"/>
        </w:rPr>
        <w:t>іс-шаралардың</w:t>
      </w:r>
      <w:proofErr w:type="spellEnd"/>
      <w:r w:rsidR="00C97415" w:rsidRPr="001651F5">
        <w:rPr>
          <w:rFonts w:ascii="Arial" w:hAnsi="Arial" w:cs="Arial"/>
          <w:bCs/>
          <w:sz w:val="32"/>
          <w:szCs w:val="32"/>
        </w:rPr>
        <w:t xml:space="preserve"> </w:t>
      </w:r>
      <w:proofErr w:type="spellStart"/>
      <w:r w:rsidR="00C97415" w:rsidRPr="001651F5">
        <w:rPr>
          <w:rFonts w:ascii="Arial" w:hAnsi="Arial" w:cs="Arial"/>
          <w:bCs/>
          <w:sz w:val="32"/>
          <w:szCs w:val="32"/>
        </w:rPr>
        <w:t>басты</w:t>
      </w:r>
      <w:proofErr w:type="spellEnd"/>
      <w:r w:rsidR="00C97415" w:rsidRPr="001651F5">
        <w:rPr>
          <w:rFonts w:ascii="Arial" w:hAnsi="Arial" w:cs="Arial"/>
          <w:bCs/>
          <w:sz w:val="32"/>
          <w:szCs w:val="32"/>
        </w:rPr>
        <w:t xml:space="preserve"> </w:t>
      </w:r>
      <w:proofErr w:type="spellStart"/>
      <w:r w:rsidR="00C97415" w:rsidRPr="001651F5">
        <w:rPr>
          <w:rFonts w:ascii="Arial" w:hAnsi="Arial" w:cs="Arial"/>
          <w:bCs/>
          <w:sz w:val="32"/>
          <w:szCs w:val="32"/>
        </w:rPr>
        <w:t>нәтижесі</w:t>
      </w:r>
      <w:proofErr w:type="spellEnd"/>
      <w:r w:rsidR="004F7988">
        <w:rPr>
          <w:rFonts w:ascii="Arial" w:hAnsi="Arial" w:cs="Arial"/>
          <w:bCs/>
          <w:sz w:val="32"/>
          <w:szCs w:val="32"/>
          <w:lang w:val="kk-KZ"/>
        </w:rPr>
        <w:t xml:space="preserve"> </w:t>
      </w:r>
      <w:r w:rsidR="004F7988">
        <w:rPr>
          <w:rFonts w:ascii="Arial" w:hAnsi="Arial" w:cs="Arial"/>
          <w:bCs/>
          <w:sz w:val="32"/>
          <w:szCs w:val="32"/>
        </w:rPr>
        <w:t>–</w:t>
      </w:r>
      <w:r w:rsidR="004F7988">
        <w:rPr>
          <w:rFonts w:ascii="Arial" w:hAnsi="Arial" w:cs="Arial"/>
          <w:bCs/>
          <w:sz w:val="32"/>
          <w:szCs w:val="32"/>
          <w:lang w:val="kk-KZ"/>
        </w:rPr>
        <w:t xml:space="preserve"> </w:t>
      </w:r>
      <w:proofErr w:type="spellStart"/>
      <w:r w:rsidR="00C97415" w:rsidRPr="001651F5">
        <w:rPr>
          <w:rFonts w:ascii="Arial" w:hAnsi="Arial" w:cs="Arial"/>
          <w:bCs/>
          <w:sz w:val="32"/>
          <w:szCs w:val="32"/>
        </w:rPr>
        <w:t>онкологиялық</w:t>
      </w:r>
      <w:proofErr w:type="spellEnd"/>
      <w:r w:rsidR="00C97415" w:rsidRPr="001651F5">
        <w:rPr>
          <w:rFonts w:ascii="Arial" w:hAnsi="Arial" w:cs="Arial"/>
          <w:bCs/>
          <w:sz w:val="32"/>
          <w:szCs w:val="32"/>
        </w:rPr>
        <w:t xml:space="preserve"> </w:t>
      </w:r>
      <w:proofErr w:type="spellStart"/>
      <w:r w:rsidR="00C97415" w:rsidRPr="001651F5">
        <w:rPr>
          <w:rFonts w:ascii="Arial" w:hAnsi="Arial" w:cs="Arial"/>
          <w:bCs/>
          <w:sz w:val="32"/>
          <w:szCs w:val="32"/>
        </w:rPr>
        <w:t>аурулармен</w:t>
      </w:r>
      <w:proofErr w:type="spellEnd"/>
      <w:r w:rsidR="00C97415" w:rsidRPr="001651F5">
        <w:rPr>
          <w:rFonts w:ascii="Arial" w:hAnsi="Arial" w:cs="Arial"/>
          <w:bCs/>
          <w:sz w:val="32"/>
          <w:szCs w:val="32"/>
        </w:rPr>
        <w:t xml:space="preserve"> </w:t>
      </w:r>
      <w:proofErr w:type="spellStart"/>
      <w:r w:rsidR="00C97415" w:rsidRPr="001651F5">
        <w:rPr>
          <w:rFonts w:ascii="Arial" w:hAnsi="Arial" w:cs="Arial"/>
          <w:bCs/>
          <w:sz w:val="32"/>
          <w:szCs w:val="32"/>
        </w:rPr>
        <w:t>ауыратын</w:t>
      </w:r>
      <w:proofErr w:type="spellEnd"/>
      <w:r w:rsidR="00C97415" w:rsidRPr="001651F5">
        <w:rPr>
          <w:rFonts w:ascii="Arial" w:hAnsi="Arial" w:cs="Arial"/>
          <w:bCs/>
          <w:sz w:val="32"/>
          <w:szCs w:val="32"/>
        </w:rPr>
        <w:t xml:space="preserve"> </w:t>
      </w:r>
      <w:r w:rsidR="004F7988">
        <w:rPr>
          <w:rFonts w:ascii="Arial" w:hAnsi="Arial" w:cs="Arial"/>
          <w:bCs/>
          <w:sz w:val="32"/>
          <w:szCs w:val="32"/>
          <w:lang w:val="kk-KZ"/>
        </w:rPr>
        <w:t>пациенттердің</w:t>
      </w:r>
      <w:r w:rsidR="00EE360C" w:rsidRPr="001651F5">
        <w:rPr>
          <w:rFonts w:ascii="Arial" w:hAnsi="Arial" w:cs="Arial"/>
          <w:bCs/>
          <w:sz w:val="32"/>
          <w:szCs w:val="32"/>
        </w:rPr>
        <w:t xml:space="preserve"> </w:t>
      </w:r>
      <w:r w:rsidR="00EE360C" w:rsidRPr="004F7988">
        <w:rPr>
          <w:rFonts w:ascii="Arial" w:hAnsi="Arial" w:cs="Arial"/>
          <w:b/>
          <w:bCs/>
          <w:sz w:val="32"/>
          <w:szCs w:val="32"/>
        </w:rPr>
        <w:t xml:space="preserve">5 </w:t>
      </w:r>
      <w:proofErr w:type="spellStart"/>
      <w:r w:rsidR="00EE360C" w:rsidRPr="004F7988">
        <w:rPr>
          <w:rFonts w:ascii="Arial" w:hAnsi="Arial" w:cs="Arial"/>
          <w:b/>
          <w:bCs/>
          <w:sz w:val="32"/>
          <w:szCs w:val="32"/>
        </w:rPr>
        <w:t>жылдық</w:t>
      </w:r>
      <w:proofErr w:type="spellEnd"/>
      <w:r w:rsidR="00EE360C" w:rsidRPr="004F7988">
        <w:rPr>
          <w:rFonts w:ascii="Arial" w:hAnsi="Arial" w:cs="Arial"/>
          <w:b/>
          <w:bCs/>
          <w:sz w:val="32"/>
          <w:szCs w:val="32"/>
        </w:rPr>
        <w:t xml:space="preserve"> </w:t>
      </w:r>
      <w:proofErr w:type="spellStart"/>
      <w:r w:rsidR="00EE360C" w:rsidRPr="004F7988">
        <w:rPr>
          <w:rFonts w:ascii="Arial" w:hAnsi="Arial" w:cs="Arial"/>
          <w:b/>
          <w:bCs/>
          <w:sz w:val="32"/>
          <w:szCs w:val="32"/>
        </w:rPr>
        <w:t>өмір</w:t>
      </w:r>
      <w:proofErr w:type="spellEnd"/>
      <w:r w:rsidR="00EE360C" w:rsidRPr="004F7988">
        <w:rPr>
          <w:rFonts w:ascii="Arial" w:hAnsi="Arial" w:cs="Arial"/>
          <w:b/>
          <w:bCs/>
          <w:sz w:val="32"/>
          <w:szCs w:val="32"/>
        </w:rPr>
        <w:t xml:space="preserve"> </w:t>
      </w:r>
      <w:proofErr w:type="spellStart"/>
      <w:r w:rsidR="00EE360C" w:rsidRPr="004F7988">
        <w:rPr>
          <w:rFonts w:ascii="Arial" w:hAnsi="Arial" w:cs="Arial"/>
          <w:b/>
          <w:bCs/>
          <w:sz w:val="32"/>
          <w:szCs w:val="32"/>
        </w:rPr>
        <w:t>сүруін</w:t>
      </w:r>
      <w:proofErr w:type="spellEnd"/>
      <w:r w:rsidR="00C97415" w:rsidRPr="001651F5">
        <w:rPr>
          <w:rFonts w:ascii="Arial" w:hAnsi="Arial" w:cs="Arial"/>
          <w:bCs/>
          <w:sz w:val="32"/>
          <w:szCs w:val="32"/>
        </w:rPr>
        <w:t xml:space="preserve"> 2027 </w:t>
      </w:r>
      <w:proofErr w:type="spellStart"/>
      <w:r w:rsidR="00C97415" w:rsidRPr="001651F5">
        <w:rPr>
          <w:rFonts w:ascii="Arial" w:hAnsi="Arial" w:cs="Arial"/>
          <w:bCs/>
          <w:sz w:val="32"/>
          <w:szCs w:val="32"/>
        </w:rPr>
        <w:t>ж</w:t>
      </w:r>
      <w:r w:rsidR="00EE360C" w:rsidRPr="001651F5">
        <w:rPr>
          <w:rFonts w:ascii="Arial" w:hAnsi="Arial" w:cs="Arial"/>
          <w:bCs/>
          <w:sz w:val="32"/>
          <w:szCs w:val="32"/>
        </w:rPr>
        <w:t>ылға</w:t>
      </w:r>
      <w:proofErr w:type="spellEnd"/>
      <w:r w:rsidR="00EE360C" w:rsidRPr="001651F5">
        <w:rPr>
          <w:rFonts w:ascii="Arial" w:hAnsi="Arial" w:cs="Arial"/>
          <w:bCs/>
          <w:sz w:val="32"/>
          <w:szCs w:val="32"/>
        </w:rPr>
        <w:t xml:space="preserve"> </w:t>
      </w:r>
      <w:proofErr w:type="spellStart"/>
      <w:r w:rsidR="00EE360C" w:rsidRPr="001651F5">
        <w:rPr>
          <w:rFonts w:ascii="Arial" w:hAnsi="Arial" w:cs="Arial"/>
          <w:bCs/>
          <w:sz w:val="32"/>
          <w:szCs w:val="32"/>
        </w:rPr>
        <w:t>қарай</w:t>
      </w:r>
      <w:proofErr w:type="spellEnd"/>
      <w:r w:rsidR="00EE360C" w:rsidRPr="001651F5">
        <w:rPr>
          <w:rFonts w:ascii="Arial" w:hAnsi="Arial" w:cs="Arial"/>
          <w:bCs/>
          <w:sz w:val="32"/>
          <w:szCs w:val="32"/>
        </w:rPr>
        <w:t xml:space="preserve"> 60%-</w:t>
      </w:r>
      <w:proofErr w:type="spellStart"/>
      <w:r w:rsidR="00EE360C" w:rsidRPr="001651F5">
        <w:rPr>
          <w:rFonts w:ascii="Arial" w:hAnsi="Arial" w:cs="Arial"/>
          <w:bCs/>
          <w:sz w:val="32"/>
          <w:szCs w:val="32"/>
        </w:rPr>
        <w:t>ға</w:t>
      </w:r>
      <w:proofErr w:type="spellEnd"/>
      <w:r w:rsidR="00EE360C" w:rsidRPr="001651F5">
        <w:rPr>
          <w:rFonts w:ascii="Arial" w:hAnsi="Arial" w:cs="Arial"/>
          <w:bCs/>
          <w:sz w:val="32"/>
          <w:szCs w:val="32"/>
        </w:rPr>
        <w:t xml:space="preserve"> </w:t>
      </w:r>
      <w:proofErr w:type="spellStart"/>
      <w:r w:rsidR="00EE360C" w:rsidRPr="001651F5">
        <w:rPr>
          <w:rFonts w:ascii="Arial" w:hAnsi="Arial" w:cs="Arial"/>
          <w:bCs/>
          <w:sz w:val="32"/>
          <w:szCs w:val="32"/>
        </w:rPr>
        <w:t>дейін</w:t>
      </w:r>
      <w:proofErr w:type="spellEnd"/>
      <w:r w:rsidR="00EE360C" w:rsidRPr="001651F5">
        <w:rPr>
          <w:rFonts w:ascii="Arial" w:hAnsi="Arial" w:cs="Arial"/>
          <w:bCs/>
          <w:sz w:val="32"/>
          <w:szCs w:val="32"/>
        </w:rPr>
        <w:t xml:space="preserve"> </w:t>
      </w:r>
      <w:proofErr w:type="spellStart"/>
      <w:r w:rsidR="00EE360C" w:rsidRPr="004F7988">
        <w:rPr>
          <w:rFonts w:ascii="Arial" w:hAnsi="Arial" w:cs="Arial"/>
          <w:b/>
          <w:bCs/>
          <w:sz w:val="32"/>
          <w:szCs w:val="32"/>
        </w:rPr>
        <w:t>ұлға</w:t>
      </w:r>
      <w:r w:rsidR="00EE360C" w:rsidRPr="004F7988">
        <w:rPr>
          <w:rFonts w:ascii="Arial" w:hAnsi="Arial" w:cs="Arial"/>
          <w:b/>
          <w:bCs/>
          <w:sz w:val="32"/>
          <w:szCs w:val="32"/>
          <w:lang w:val="kk-KZ"/>
        </w:rPr>
        <w:t>йту</w:t>
      </w:r>
      <w:proofErr w:type="spellEnd"/>
      <w:r w:rsidRPr="001651F5">
        <w:rPr>
          <w:rFonts w:ascii="Arial" w:hAnsi="Arial" w:cs="Arial"/>
          <w:sz w:val="32"/>
          <w:szCs w:val="32"/>
        </w:rPr>
        <w:t>.</w:t>
      </w:r>
    </w:p>
    <w:p w:rsidR="00036E46" w:rsidRPr="00FF2A21" w:rsidRDefault="00036E46" w:rsidP="00AE7010">
      <w:pPr>
        <w:pStyle w:val="a4"/>
        <w:pBdr>
          <w:bottom w:val="single" w:sz="4" w:space="0" w:color="FFFFFF"/>
        </w:pBdr>
        <w:spacing w:before="0" w:beforeAutospacing="0" w:after="0" w:afterAutospacing="0"/>
        <w:ind w:firstLine="567"/>
        <w:jc w:val="both"/>
        <w:rPr>
          <w:rFonts w:ascii="Arial" w:hAnsi="Arial" w:cs="Arial"/>
          <w:b/>
          <w:sz w:val="32"/>
          <w:szCs w:val="32"/>
        </w:rPr>
      </w:pPr>
    </w:p>
    <w:p w:rsidR="00EE360C" w:rsidRPr="00EE360C" w:rsidRDefault="00AB48E1" w:rsidP="00EE360C">
      <w:pPr>
        <w:pBdr>
          <w:bottom w:val="single" w:sz="4" w:space="0" w:color="FFFFFF"/>
        </w:pBdr>
        <w:spacing w:after="0" w:line="240" w:lineRule="auto"/>
        <w:ind w:firstLine="567"/>
        <w:jc w:val="both"/>
        <w:rPr>
          <w:rFonts w:ascii="Arial" w:hAnsi="Arial" w:cs="Arial"/>
          <w:b/>
          <w:sz w:val="32"/>
          <w:szCs w:val="32"/>
          <w:lang w:val="kk-KZ"/>
        </w:rPr>
      </w:pPr>
      <w:r>
        <w:rPr>
          <w:rFonts w:ascii="Arial" w:hAnsi="Arial" w:cs="Arial"/>
          <w:b/>
          <w:sz w:val="32"/>
          <w:szCs w:val="32"/>
          <w:lang w:val="kk-KZ"/>
        </w:rPr>
        <w:t>5</w:t>
      </w:r>
      <w:r w:rsidR="00EE360C">
        <w:rPr>
          <w:rFonts w:ascii="Arial" w:hAnsi="Arial" w:cs="Arial"/>
          <w:b/>
          <w:sz w:val="32"/>
          <w:szCs w:val="32"/>
          <w:lang w:val="kk-KZ"/>
        </w:rPr>
        <w:t>-</w:t>
      </w:r>
      <w:r w:rsidR="004F7988">
        <w:rPr>
          <w:rFonts w:ascii="Arial" w:hAnsi="Arial" w:cs="Arial"/>
          <w:b/>
          <w:sz w:val="32"/>
          <w:szCs w:val="32"/>
          <w:lang w:val="kk-KZ"/>
        </w:rPr>
        <w:t>с</w:t>
      </w:r>
      <w:r w:rsidR="006276B1" w:rsidRPr="00FF2A21">
        <w:rPr>
          <w:rFonts w:ascii="Arial" w:hAnsi="Arial" w:cs="Arial"/>
          <w:b/>
          <w:sz w:val="32"/>
          <w:szCs w:val="32"/>
          <w:lang w:val="kk-KZ"/>
        </w:rPr>
        <w:t xml:space="preserve">лайд.  </w:t>
      </w:r>
      <w:r w:rsidR="00EE360C" w:rsidRPr="00EE360C">
        <w:rPr>
          <w:rFonts w:ascii="Arial" w:hAnsi="Arial" w:cs="Arial"/>
          <w:b/>
          <w:sz w:val="32"/>
          <w:szCs w:val="32"/>
          <w:lang w:val="kk-KZ"/>
        </w:rPr>
        <w:t>2024 жылдың 4 айындағы кешенді ж</w:t>
      </w:r>
      <w:r w:rsidR="00EE360C">
        <w:rPr>
          <w:rFonts w:ascii="Arial" w:hAnsi="Arial" w:cs="Arial"/>
          <w:b/>
          <w:sz w:val="32"/>
          <w:szCs w:val="32"/>
          <w:lang w:val="kk-KZ"/>
        </w:rPr>
        <w:t>оспардың индикаторлары бойынша ө</w:t>
      </w:r>
      <w:r w:rsidR="00EE360C" w:rsidRPr="00EE360C">
        <w:rPr>
          <w:rFonts w:ascii="Arial" w:hAnsi="Arial" w:cs="Arial"/>
          <w:b/>
          <w:sz w:val="32"/>
          <w:szCs w:val="32"/>
          <w:lang w:val="kk-KZ"/>
        </w:rPr>
        <w:t>ңірлерді саралау.</w:t>
      </w:r>
    </w:p>
    <w:p w:rsidR="00EE360C" w:rsidRPr="001651F5" w:rsidRDefault="00EE360C" w:rsidP="00EE360C">
      <w:pPr>
        <w:pBdr>
          <w:bottom w:val="single" w:sz="4" w:space="0" w:color="FFFFFF"/>
        </w:pBdr>
        <w:spacing w:after="0" w:line="240" w:lineRule="auto"/>
        <w:ind w:firstLine="567"/>
        <w:jc w:val="both"/>
        <w:rPr>
          <w:rFonts w:ascii="Arial" w:hAnsi="Arial" w:cs="Arial"/>
          <w:sz w:val="32"/>
          <w:szCs w:val="32"/>
          <w:lang w:val="kk-KZ"/>
        </w:rPr>
      </w:pPr>
      <w:r w:rsidRPr="001651F5">
        <w:rPr>
          <w:rFonts w:ascii="Arial" w:hAnsi="Arial" w:cs="Arial"/>
          <w:sz w:val="32"/>
          <w:szCs w:val="32"/>
          <w:lang w:val="kk-KZ"/>
        </w:rPr>
        <w:t xml:space="preserve">Атырау, Ақтөбе, Түркістан, Алматы, Маңғыстау облыстарында </w:t>
      </w:r>
      <w:r w:rsidRPr="004F7988">
        <w:rPr>
          <w:rFonts w:ascii="Arial" w:hAnsi="Arial" w:cs="Arial"/>
          <w:b/>
          <w:sz w:val="32"/>
          <w:szCs w:val="32"/>
          <w:lang w:val="kk-KZ"/>
        </w:rPr>
        <w:t>«</w:t>
      </w:r>
      <w:r w:rsidR="004F7988" w:rsidRPr="004F7988">
        <w:rPr>
          <w:rFonts w:ascii="Arial" w:hAnsi="Arial" w:cs="Arial"/>
          <w:b/>
          <w:sz w:val="32"/>
          <w:szCs w:val="32"/>
          <w:lang w:val="kk-KZ"/>
        </w:rPr>
        <w:t>Ерте сатысын</w:t>
      </w:r>
      <w:r w:rsidRPr="004F7988">
        <w:rPr>
          <w:rFonts w:ascii="Arial" w:hAnsi="Arial" w:cs="Arial"/>
          <w:b/>
          <w:sz w:val="32"/>
          <w:szCs w:val="32"/>
          <w:lang w:val="kk-KZ"/>
        </w:rPr>
        <w:t xml:space="preserve"> ұлға</w:t>
      </w:r>
      <w:r w:rsidR="004F7988">
        <w:rPr>
          <w:rFonts w:ascii="Arial" w:hAnsi="Arial" w:cs="Arial"/>
          <w:b/>
          <w:sz w:val="32"/>
          <w:szCs w:val="32"/>
          <w:lang w:val="kk-KZ"/>
        </w:rPr>
        <w:t>йту</w:t>
      </w:r>
      <w:r w:rsidRPr="004F7988">
        <w:rPr>
          <w:rFonts w:ascii="Arial" w:hAnsi="Arial" w:cs="Arial"/>
          <w:b/>
          <w:sz w:val="32"/>
          <w:szCs w:val="32"/>
          <w:lang w:val="kk-KZ"/>
        </w:rPr>
        <w:t xml:space="preserve">» </w:t>
      </w:r>
      <w:r w:rsidRPr="001651F5">
        <w:rPr>
          <w:rFonts w:ascii="Arial" w:hAnsi="Arial" w:cs="Arial"/>
          <w:sz w:val="32"/>
          <w:szCs w:val="32"/>
          <w:lang w:val="kk-KZ"/>
        </w:rPr>
        <w:t>көрсеткішіне қол жеткізілген жоқ.</w:t>
      </w:r>
    </w:p>
    <w:p w:rsidR="00EE360C" w:rsidRPr="001651F5" w:rsidRDefault="00EE360C" w:rsidP="00EE360C">
      <w:pPr>
        <w:pBdr>
          <w:bottom w:val="single" w:sz="4" w:space="0" w:color="FFFFFF"/>
        </w:pBdr>
        <w:spacing w:after="0" w:line="240" w:lineRule="auto"/>
        <w:ind w:firstLine="567"/>
        <w:jc w:val="both"/>
        <w:rPr>
          <w:rFonts w:ascii="Arial" w:hAnsi="Arial" w:cs="Arial"/>
          <w:sz w:val="32"/>
          <w:szCs w:val="32"/>
          <w:lang w:val="kk-KZ"/>
        </w:rPr>
      </w:pPr>
      <w:r w:rsidRPr="004F7988">
        <w:rPr>
          <w:rFonts w:ascii="Arial" w:hAnsi="Arial" w:cs="Arial"/>
          <w:b/>
          <w:sz w:val="32"/>
          <w:szCs w:val="32"/>
          <w:lang w:val="kk-KZ"/>
        </w:rPr>
        <w:t>«</w:t>
      </w:r>
      <w:r w:rsidR="004F7988" w:rsidRPr="004F7988">
        <w:rPr>
          <w:rFonts w:ascii="Arial" w:hAnsi="Arial" w:cs="Arial"/>
          <w:b/>
          <w:sz w:val="32"/>
          <w:szCs w:val="32"/>
          <w:lang w:val="kk-KZ"/>
        </w:rPr>
        <w:t>Асқынған</w:t>
      </w:r>
      <w:r w:rsidRPr="004F7988">
        <w:rPr>
          <w:rFonts w:ascii="Arial" w:hAnsi="Arial" w:cs="Arial"/>
          <w:b/>
          <w:sz w:val="32"/>
          <w:szCs w:val="32"/>
          <w:lang w:val="kk-KZ"/>
        </w:rPr>
        <w:t xml:space="preserve"> жағдайларды төменде</w:t>
      </w:r>
      <w:r w:rsidR="004F7988" w:rsidRPr="004F7988">
        <w:rPr>
          <w:rFonts w:ascii="Arial" w:hAnsi="Arial" w:cs="Arial"/>
          <w:b/>
          <w:sz w:val="32"/>
          <w:szCs w:val="32"/>
          <w:lang w:val="kk-KZ"/>
        </w:rPr>
        <w:t>т</w:t>
      </w:r>
      <w:r w:rsidRPr="004F7988">
        <w:rPr>
          <w:rFonts w:ascii="Arial" w:hAnsi="Arial" w:cs="Arial"/>
          <w:b/>
          <w:sz w:val="32"/>
          <w:szCs w:val="32"/>
          <w:lang w:val="kk-KZ"/>
        </w:rPr>
        <w:t>у»</w:t>
      </w:r>
      <w:r w:rsidRPr="001651F5">
        <w:rPr>
          <w:rFonts w:ascii="Arial" w:hAnsi="Arial" w:cs="Arial"/>
          <w:sz w:val="32"/>
          <w:szCs w:val="32"/>
          <w:lang w:val="kk-KZ"/>
        </w:rPr>
        <w:t xml:space="preserve"> көрсеткіші 11,4%-ды құрады, бұл өткен жылғы көрсеткіштен төмен, алайда 2024 жылғы жоспарлы көрсеткішке (11,3%) қол жеткізілген жоқ. Көрсеткішке келесі өңірлерде – Атырау, Ақтөбе, Түркістан, Ақмола, Павлодар облыстарында қол жеткізілген жоқ.</w:t>
      </w:r>
    </w:p>
    <w:p w:rsidR="00EE360C" w:rsidRPr="001651F5" w:rsidRDefault="00EE360C" w:rsidP="00EE360C">
      <w:pPr>
        <w:pBdr>
          <w:bottom w:val="single" w:sz="4" w:space="0" w:color="FFFFFF"/>
        </w:pBdr>
        <w:spacing w:after="0" w:line="240" w:lineRule="auto"/>
        <w:ind w:firstLine="567"/>
        <w:jc w:val="both"/>
        <w:rPr>
          <w:rFonts w:ascii="Arial" w:hAnsi="Arial" w:cs="Arial"/>
          <w:sz w:val="32"/>
          <w:szCs w:val="32"/>
          <w:lang w:val="kk-KZ"/>
        </w:rPr>
      </w:pPr>
      <w:r w:rsidRPr="001651F5">
        <w:rPr>
          <w:rFonts w:ascii="Arial" w:hAnsi="Arial" w:cs="Arial"/>
          <w:sz w:val="32"/>
          <w:szCs w:val="32"/>
          <w:lang w:val="kk-KZ"/>
        </w:rPr>
        <w:t xml:space="preserve">2024 жылдың төрт айында Жамбыл, Қарағанды, Ұлытау облыстарында, Астана қаласында </w:t>
      </w:r>
      <w:r w:rsidRPr="004F7988">
        <w:rPr>
          <w:rFonts w:ascii="Arial" w:hAnsi="Arial" w:cs="Arial"/>
          <w:b/>
          <w:sz w:val="32"/>
          <w:szCs w:val="32"/>
          <w:lang w:val="kk-KZ"/>
        </w:rPr>
        <w:t>өлімді төмендетудің</w:t>
      </w:r>
      <w:r w:rsidRPr="001651F5">
        <w:rPr>
          <w:rFonts w:ascii="Arial" w:hAnsi="Arial" w:cs="Arial"/>
          <w:sz w:val="32"/>
          <w:szCs w:val="32"/>
          <w:lang w:val="kk-KZ"/>
        </w:rPr>
        <w:t xml:space="preserve"> жоспарлы көрсеткішіне қол жеткізілген жоқ.</w:t>
      </w:r>
    </w:p>
    <w:p w:rsidR="006276B1" w:rsidRPr="001651F5" w:rsidRDefault="00EE360C" w:rsidP="00EE360C">
      <w:pPr>
        <w:pBdr>
          <w:bottom w:val="single" w:sz="4" w:space="0" w:color="FFFFFF"/>
        </w:pBdr>
        <w:spacing w:after="0" w:line="240" w:lineRule="auto"/>
        <w:ind w:firstLine="567"/>
        <w:jc w:val="both"/>
        <w:rPr>
          <w:rFonts w:ascii="Arial" w:hAnsi="Arial" w:cs="Arial"/>
          <w:sz w:val="32"/>
          <w:szCs w:val="32"/>
          <w:lang w:val="kk-KZ"/>
        </w:rPr>
      </w:pPr>
      <w:r w:rsidRPr="004F7988">
        <w:rPr>
          <w:rFonts w:ascii="Arial" w:hAnsi="Arial" w:cs="Arial"/>
          <w:b/>
          <w:sz w:val="32"/>
          <w:szCs w:val="32"/>
          <w:lang w:val="kk-KZ"/>
        </w:rPr>
        <w:t>5 жыл және одан да көп өмір сүретін қатерлі ісіктері бар пациенттердің үлес салмағы</w:t>
      </w:r>
      <w:r w:rsidRPr="001651F5">
        <w:rPr>
          <w:rFonts w:ascii="Arial" w:hAnsi="Arial" w:cs="Arial"/>
          <w:sz w:val="32"/>
          <w:szCs w:val="32"/>
          <w:lang w:val="kk-KZ"/>
        </w:rPr>
        <w:t xml:space="preserve"> 2024 жылдың 4 айының қорытындысы бойынша 55,4%</w:t>
      </w:r>
      <w:r w:rsidR="00972DE1" w:rsidRPr="001651F5">
        <w:rPr>
          <w:rFonts w:ascii="Arial" w:hAnsi="Arial" w:cs="Arial"/>
          <w:sz w:val="32"/>
          <w:szCs w:val="32"/>
          <w:lang w:val="kk-KZ"/>
        </w:rPr>
        <w:t>-ды құраса,</w:t>
      </w:r>
      <w:r w:rsidRPr="001651F5">
        <w:rPr>
          <w:rFonts w:ascii="Arial" w:hAnsi="Arial" w:cs="Arial"/>
          <w:sz w:val="32"/>
          <w:szCs w:val="32"/>
          <w:lang w:val="kk-KZ"/>
        </w:rPr>
        <w:t xml:space="preserve"> 2024 жылдың </w:t>
      </w:r>
      <w:r w:rsidRPr="001651F5">
        <w:rPr>
          <w:rFonts w:ascii="Arial" w:hAnsi="Arial" w:cs="Arial"/>
          <w:sz w:val="32"/>
          <w:szCs w:val="32"/>
          <w:lang w:val="kk-KZ"/>
        </w:rPr>
        <w:lastRenderedPageBreak/>
        <w:t>нысаналы индикаторы – 57,1% деңгейінде қалды. Көрсеткіш ағымдағы жылдың қорытындысы бойынша түпкілікті қалыптастырылатын болады</w:t>
      </w:r>
      <w:r w:rsidR="006276B1" w:rsidRPr="001651F5">
        <w:rPr>
          <w:rFonts w:ascii="Arial" w:hAnsi="Arial" w:cs="Arial"/>
          <w:sz w:val="32"/>
          <w:szCs w:val="32"/>
          <w:lang w:val="kk-KZ"/>
        </w:rPr>
        <w:t>.</w:t>
      </w:r>
    </w:p>
    <w:p w:rsidR="00057959" w:rsidRPr="00FF2A21" w:rsidRDefault="00057959" w:rsidP="00AE7010">
      <w:pPr>
        <w:pStyle w:val="a4"/>
        <w:pBdr>
          <w:bottom w:val="single" w:sz="4" w:space="0" w:color="FFFFFF"/>
        </w:pBdr>
        <w:spacing w:before="0" w:beforeAutospacing="0" w:after="0" w:afterAutospacing="0"/>
        <w:ind w:firstLine="567"/>
        <w:jc w:val="both"/>
        <w:rPr>
          <w:rFonts w:ascii="Arial" w:hAnsi="Arial" w:cs="Arial"/>
          <w:b/>
          <w:sz w:val="32"/>
          <w:szCs w:val="32"/>
          <w:lang w:val="kk-KZ"/>
        </w:rPr>
      </w:pPr>
    </w:p>
    <w:p w:rsidR="00D109E4" w:rsidRPr="006A4A81" w:rsidRDefault="00AB48E1" w:rsidP="00057959">
      <w:pPr>
        <w:pStyle w:val="a4"/>
        <w:pBdr>
          <w:bottom w:val="single" w:sz="4" w:space="0" w:color="FFFFFF"/>
        </w:pBdr>
        <w:spacing w:before="0" w:beforeAutospacing="0" w:after="0" w:afterAutospacing="0"/>
        <w:ind w:firstLine="567"/>
        <w:jc w:val="both"/>
        <w:rPr>
          <w:rFonts w:ascii="Arial" w:hAnsi="Arial" w:cs="Arial"/>
          <w:b/>
          <w:sz w:val="32"/>
          <w:szCs w:val="32"/>
          <w:lang w:val="kk-KZ"/>
        </w:rPr>
      </w:pPr>
      <w:r w:rsidRPr="006A4A81">
        <w:rPr>
          <w:rFonts w:ascii="Arial" w:hAnsi="Arial" w:cs="Arial"/>
          <w:b/>
          <w:sz w:val="32"/>
          <w:szCs w:val="32"/>
          <w:lang w:val="kk-KZ"/>
        </w:rPr>
        <w:t>6</w:t>
      </w:r>
      <w:r w:rsidR="00EE360C" w:rsidRPr="006A4A81">
        <w:rPr>
          <w:rFonts w:ascii="Arial" w:hAnsi="Arial" w:cs="Arial"/>
          <w:b/>
          <w:sz w:val="32"/>
          <w:szCs w:val="32"/>
          <w:lang w:val="kk-KZ"/>
        </w:rPr>
        <w:t>-</w:t>
      </w:r>
      <w:r w:rsidR="004F7988">
        <w:rPr>
          <w:rFonts w:ascii="Arial" w:hAnsi="Arial" w:cs="Arial"/>
          <w:b/>
          <w:sz w:val="32"/>
          <w:szCs w:val="32"/>
          <w:lang w:val="kk-KZ"/>
        </w:rPr>
        <w:t>с</w:t>
      </w:r>
      <w:r w:rsidR="00D109E4" w:rsidRPr="006A4A81">
        <w:rPr>
          <w:rFonts w:ascii="Arial" w:hAnsi="Arial" w:cs="Arial"/>
          <w:b/>
          <w:sz w:val="32"/>
          <w:szCs w:val="32"/>
          <w:lang w:val="kk-KZ"/>
        </w:rPr>
        <w:t xml:space="preserve">лайд. </w:t>
      </w:r>
      <w:r w:rsidR="00EE360C" w:rsidRPr="006A4A81">
        <w:rPr>
          <w:rFonts w:ascii="Arial" w:hAnsi="Arial" w:cs="Arial"/>
          <w:b/>
          <w:sz w:val="32"/>
          <w:szCs w:val="32"/>
          <w:lang w:val="kk-KZ"/>
        </w:rPr>
        <w:t>2024 жылдың 4 айында скринингпен қамту</w:t>
      </w:r>
    </w:p>
    <w:p w:rsidR="00EE360C" w:rsidRPr="00EE360C" w:rsidRDefault="00EE360C" w:rsidP="001651F5">
      <w:pPr>
        <w:spacing w:after="0" w:line="240" w:lineRule="auto"/>
        <w:ind w:firstLine="567"/>
        <w:jc w:val="both"/>
        <w:rPr>
          <w:rFonts w:ascii="Arial" w:eastAsia="Times New Roman" w:hAnsi="Arial" w:cs="Arial"/>
          <w:bCs/>
          <w:sz w:val="32"/>
          <w:szCs w:val="32"/>
          <w:lang w:val="kk-KZ" w:eastAsia="ru-RU"/>
        </w:rPr>
      </w:pPr>
      <w:r w:rsidRPr="00EE360C">
        <w:rPr>
          <w:rFonts w:ascii="Arial" w:eastAsia="Times New Roman" w:hAnsi="Arial" w:cs="Arial"/>
          <w:bCs/>
          <w:sz w:val="32"/>
          <w:szCs w:val="32"/>
          <w:lang w:val="kk-KZ" w:eastAsia="ru-RU"/>
        </w:rPr>
        <w:t>Ерте диагностика</w:t>
      </w:r>
      <w:r w:rsidR="004F7988">
        <w:rPr>
          <w:rFonts w:ascii="Arial" w:eastAsia="Times New Roman" w:hAnsi="Arial" w:cs="Arial"/>
          <w:bCs/>
          <w:sz w:val="32"/>
          <w:szCs w:val="32"/>
          <w:lang w:val="kk-KZ" w:eastAsia="ru-RU"/>
        </w:rPr>
        <w:t>лауд</w:t>
      </w:r>
      <w:r w:rsidRPr="00EE360C">
        <w:rPr>
          <w:rFonts w:ascii="Arial" w:eastAsia="Times New Roman" w:hAnsi="Arial" w:cs="Arial"/>
          <w:bCs/>
          <w:sz w:val="32"/>
          <w:szCs w:val="32"/>
          <w:lang w:val="kk-KZ" w:eastAsia="ru-RU"/>
        </w:rPr>
        <w:t>ың маңызды құралы</w:t>
      </w:r>
      <w:r w:rsidR="004F7988">
        <w:rPr>
          <w:rFonts w:ascii="Arial" w:eastAsia="Times New Roman" w:hAnsi="Arial" w:cs="Arial"/>
          <w:bCs/>
          <w:sz w:val="32"/>
          <w:szCs w:val="32"/>
          <w:lang w:val="kk-KZ" w:eastAsia="ru-RU"/>
        </w:rPr>
        <w:t xml:space="preserve"> – </w:t>
      </w:r>
      <w:r w:rsidRPr="00EE360C">
        <w:rPr>
          <w:rFonts w:ascii="Arial" w:eastAsia="Times New Roman" w:hAnsi="Arial" w:cs="Arial"/>
          <w:bCs/>
          <w:sz w:val="32"/>
          <w:szCs w:val="32"/>
          <w:lang w:val="kk-KZ" w:eastAsia="ru-RU"/>
        </w:rPr>
        <w:t>скринингтер. 2024 жылдың 4 айында онкоскрининг бойынша тексерілгендердің саны (1 335 826) өткен жылмен салыстырғанда (1 114 003) 200 мыңнан астам адамға артты. Алайда, Алматы, Түркістан облыстары мен Астана қаласында тексеру қарқыны жеткіліксіз.</w:t>
      </w:r>
    </w:p>
    <w:p w:rsidR="00EE360C" w:rsidRPr="00EE360C" w:rsidRDefault="00EE360C" w:rsidP="001651F5">
      <w:pPr>
        <w:spacing w:after="0" w:line="240" w:lineRule="auto"/>
        <w:ind w:firstLine="567"/>
        <w:jc w:val="both"/>
        <w:rPr>
          <w:rFonts w:ascii="Arial" w:eastAsia="Times New Roman" w:hAnsi="Arial" w:cs="Arial"/>
          <w:bCs/>
          <w:sz w:val="32"/>
          <w:szCs w:val="32"/>
          <w:lang w:val="kk-KZ" w:eastAsia="ru-RU"/>
        </w:rPr>
      </w:pPr>
      <w:r w:rsidRPr="00EE360C">
        <w:rPr>
          <w:rFonts w:ascii="Arial" w:eastAsia="Times New Roman" w:hAnsi="Arial" w:cs="Arial"/>
          <w:bCs/>
          <w:sz w:val="32"/>
          <w:szCs w:val="32"/>
          <w:lang w:val="kk-KZ" w:eastAsia="ru-RU"/>
        </w:rPr>
        <w:t>Скринингтік бағдарламаны іске асыруда мынадай проблемалар бар: тиісті халықты толық қамтымау</w:t>
      </w:r>
      <w:r w:rsidR="004F7988">
        <w:rPr>
          <w:rFonts w:ascii="Arial" w:eastAsia="Times New Roman" w:hAnsi="Arial" w:cs="Arial"/>
          <w:bCs/>
          <w:sz w:val="32"/>
          <w:szCs w:val="32"/>
          <w:lang w:val="kk-KZ" w:eastAsia="ru-RU"/>
        </w:rPr>
        <w:t>дың</w:t>
      </w:r>
      <w:r w:rsidRPr="00EE360C">
        <w:rPr>
          <w:rFonts w:ascii="Arial" w:eastAsia="Times New Roman" w:hAnsi="Arial" w:cs="Arial"/>
          <w:bCs/>
          <w:sz w:val="32"/>
          <w:szCs w:val="32"/>
          <w:lang w:val="kk-KZ" w:eastAsia="ru-RU"/>
        </w:rPr>
        <w:t xml:space="preserve"> салдарынан</w:t>
      </w:r>
      <w:r w:rsidR="00B33BEB">
        <w:rPr>
          <w:rFonts w:ascii="Arial" w:eastAsia="Times New Roman" w:hAnsi="Arial" w:cs="Arial"/>
          <w:bCs/>
          <w:sz w:val="32"/>
          <w:szCs w:val="32"/>
          <w:lang w:val="kk-KZ" w:eastAsia="ru-RU"/>
        </w:rPr>
        <w:t xml:space="preserve"> </w:t>
      </w:r>
      <w:r w:rsidR="0076649A">
        <w:rPr>
          <w:rFonts w:ascii="Arial" w:eastAsia="Times New Roman" w:hAnsi="Arial" w:cs="Arial"/>
          <w:bCs/>
          <w:sz w:val="32"/>
          <w:szCs w:val="32"/>
          <w:lang w:val="kk-KZ" w:eastAsia="ru-RU"/>
        </w:rPr>
        <w:t>тиімділіктің жеткіліксіздігі</w:t>
      </w:r>
      <w:r w:rsidR="00B33BEB">
        <w:rPr>
          <w:rFonts w:ascii="Arial" w:eastAsia="Times New Roman" w:hAnsi="Arial" w:cs="Arial"/>
          <w:bCs/>
          <w:sz w:val="32"/>
          <w:szCs w:val="32"/>
          <w:lang w:val="kk-KZ" w:eastAsia="ru-RU"/>
        </w:rPr>
        <w:t>.</w:t>
      </w:r>
      <w:r w:rsidRPr="00EE360C">
        <w:rPr>
          <w:rFonts w:ascii="Arial" w:eastAsia="Times New Roman" w:hAnsi="Arial" w:cs="Arial"/>
          <w:bCs/>
          <w:sz w:val="32"/>
          <w:szCs w:val="32"/>
          <w:lang w:val="kk-KZ" w:eastAsia="ru-RU"/>
        </w:rPr>
        <w:t xml:space="preserve"> Скринингке сақтандырылмаған пациенттер қатыспайды.</w:t>
      </w:r>
    </w:p>
    <w:p w:rsidR="00EE360C" w:rsidRPr="00EE360C" w:rsidRDefault="00EE360C" w:rsidP="001651F5">
      <w:pPr>
        <w:spacing w:after="0" w:line="240" w:lineRule="auto"/>
        <w:ind w:firstLine="360"/>
        <w:jc w:val="both"/>
        <w:rPr>
          <w:rFonts w:ascii="Arial" w:eastAsia="Times New Roman" w:hAnsi="Arial" w:cs="Arial"/>
          <w:bCs/>
          <w:sz w:val="32"/>
          <w:szCs w:val="32"/>
          <w:lang w:val="kk-KZ" w:eastAsia="ru-RU"/>
        </w:rPr>
      </w:pPr>
      <w:r w:rsidRPr="00EE360C">
        <w:rPr>
          <w:rFonts w:ascii="Arial" w:eastAsia="Times New Roman" w:hAnsi="Arial" w:cs="Arial"/>
          <w:bCs/>
          <w:sz w:val="32"/>
          <w:szCs w:val="32"/>
          <w:lang w:val="kk-KZ" w:eastAsia="ru-RU"/>
        </w:rPr>
        <w:t>Қазақстан Республикасында скринингтік зерттеулерді енгізу ерте диагностика</w:t>
      </w:r>
      <w:r w:rsidR="004F7988">
        <w:rPr>
          <w:rFonts w:ascii="Arial" w:eastAsia="Times New Roman" w:hAnsi="Arial" w:cs="Arial"/>
          <w:bCs/>
          <w:sz w:val="32"/>
          <w:szCs w:val="32"/>
          <w:lang w:val="kk-KZ" w:eastAsia="ru-RU"/>
        </w:rPr>
        <w:t>лау</w:t>
      </w:r>
      <w:r w:rsidRPr="00EE360C">
        <w:rPr>
          <w:rFonts w:ascii="Arial" w:eastAsia="Times New Roman" w:hAnsi="Arial" w:cs="Arial"/>
          <w:bCs/>
          <w:sz w:val="32"/>
          <w:szCs w:val="32"/>
          <w:lang w:val="kk-KZ" w:eastAsia="ru-RU"/>
        </w:rPr>
        <w:t xml:space="preserve"> жөніндегі іс-шараларға елеулі үлес болып табылады, бірақ сонымен бірге скринингтерді жүргізу әдіснамасын, оларды жүргізу тәсілдерін және скринингтік зерттеулерді ұйымдастыру тәсілдерін өзгерту қажет:</w:t>
      </w:r>
    </w:p>
    <w:p w:rsidR="00EE360C" w:rsidRPr="00EE360C" w:rsidRDefault="00EE360C" w:rsidP="00EE360C">
      <w:pPr>
        <w:numPr>
          <w:ilvl w:val="0"/>
          <w:numId w:val="4"/>
        </w:numPr>
        <w:spacing w:after="0" w:line="240" w:lineRule="auto"/>
        <w:jc w:val="both"/>
        <w:rPr>
          <w:rFonts w:ascii="Arial" w:eastAsia="Times New Roman" w:hAnsi="Arial" w:cs="Arial"/>
          <w:bCs/>
          <w:sz w:val="32"/>
          <w:szCs w:val="32"/>
          <w:lang w:val="kk-KZ" w:eastAsia="ru-RU"/>
        </w:rPr>
      </w:pPr>
      <w:r w:rsidRPr="00EE360C">
        <w:rPr>
          <w:rFonts w:ascii="Arial" w:eastAsia="Times New Roman" w:hAnsi="Arial" w:cs="Arial"/>
          <w:bCs/>
          <w:sz w:val="32"/>
          <w:szCs w:val="32"/>
          <w:lang w:val="kk-KZ" w:eastAsia="ru-RU"/>
        </w:rPr>
        <w:t xml:space="preserve"> орталықтандырылған скринингтік орталықтар құру; </w:t>
      </w:r>
    </w:p>
    <w:p w:rsidR="00EE360C" w:rsidRPr="00EE360C" w:rsidRDefault="00EE360C" w:rsidP="00EE360C">
      <w:pPr>
        <w:numPr>
          <w:ilvl w:val="0"/>
          <w:numId w:val="4"/>
        </w:numPr>
        <w:spacing w:after="0" w:line="240" w:lineRule="auto"/>
        <w:jc w:val="both"/>
        <w:rPr>
          <w:rFonts w:ascii="Arial" w:eastAsia="Times New Roman" w:hAnsi="Arial" w:cs="Arial"/>
          <w:bCs/>
          <w:sz w:val="32"/>
          <w:szCs w:val="32"/>
          <w:lang w:val="kk-KZ" w:eastAsia="ru-RU"/>
        </w:rPr>
      </w:pPr>
      <w:r w:rsidRPr="00EE360C">
        <w:rPr>
          <w:rFonts w:ascii="Arial" w:eastAsia="Times New Roman" w:hAnsi="Arial" w:cs="Arial"/>
          <w:bCs/>
          <w:sz w:val="32"/>
          <w:szCs w:val="32"/>
          <w:lang w:val="kk-KZ" w:eastAsia="ru-RU"/>
        </w:rPr>
        <w:t xml:space="preserve"> жоғары сезімтал </w:t>
      </w:r>
      <w:r w:rsidR="004F7988">
        <w:rPr>
          <w:rFonts w:ascii="Arial" w:eastAsia="Times New Roman" w:hAnsi="Arial" w:cs="Arial"/>
          <w:bCs/>
          <w:sz w:val="32"/>
          <w:szCs w:val="32"/>
          <w:lang w:val="kk-KZ" w:eastAsia="ru-RU"/>
        </w:rPr>
        <w:t>тесттерді</w:t>
      </w:r>
      <w:r w:rsidRPr="00EE360C">
        <w:rPr>
          <w:rFonts w:ascii="Arial" w:eastAsia="Times New Roman" w:hAnsi="Arial" w:cs="Arial"/>
          <w:bCs/>
          <w:sz w:val="32"/>
          <w:szCs w:val="32"/>
          <w:lang w:val="kk-KZ" w:eastAsia="ru-RU"/>
        </w:rPr>
        <w:t xml:space="preserve"> қоса отырып, зерттеу көлемін оңтайландыру;</w:t>
      </w:r>
    </w:p>
    <w:p w:rsidR="004B0DF8" w:rsidRPr="00EE360C" w:rsidRDefault="00EE360C" w:rsidP="00EE360C">
      <w:pPr>
        <w:numPr>
          <w:ilvl w:val="0"/>
          <w:numId w:val="4"/>
        </w:numPr>
        <w:spacing w:after="0" w:line="240" w:lineRule="auto"/>
        <w:jc w:val="both"/>
        <w:rPr>
          <w:rFonts w:ascii="Arial" w:hAnsi="Arial" w:cs="Arial"/>
          <w:sz w:val="32"/>
          <w:szCs w:val="32"/>
          <w:lang w:val="kk-KZ"/>
        </w:rPr>
      </w:pPr>
      <w:r w:rsidRPr="00EE360C">
        <w:rPr>
          <w:rFonts w:ascii="Arial" w:eastAsia="Times New Roman" w:hAnsi="Arial" w:cs="Arial"/>
          <w:bCs/>
          <w:sz w:val="32"/>
          <w:szCs w:val="32"/>
          <w:lang w:val="kk-KZ" w:eastAsia="ru-RU"/>
        </w:rPr>
        <w:t xml:space="preserve"> тегін медициналық көмек</w:t>
      </w:r>
      <w:r w:rsidR="004F7988">
        <w:rPr>
          <w:rFonts w:ascii="Arial" w:eastAsia="Times New Roman" w:hAnsi="Arial" w:cs="Arial"/>
          <w:bCs/>
          <w:sz w:val="32"/>
          <w:szCs w:val="32"/>
          <w:lang w:val="kk-KZ" w:eastAsia="ru-RU"/>
        </w:rPr>
        <w:t>пен</w:t>
      </w:r>
      <w:r w:rsidRPr="00EE360C">
        <w:rPr>
          <w:rFonts w:ascii="Arial" w:eastAsia="Times New Roman" w:hAnsi="Arial" w:cs="Arial"/>
          <w:bCs/>
          <w:sz w:val="32"/>
          <w:szCs w:val="32"/>
          <w:lang w:val="kk-KZ" w:eastAsia="ru-RU"/>
        </w:rPr>
        <w:t xml:space="preserve"> кепілді қамтуға скринингті енгізу</w:t>
      </w:r>
      <w:r w:rsidR="004B0DF8" w:rsidRPr="00EE360C">
        <w:rPr>
          <w:rFonts w:ascii="Arial" w:hAnsi="Arial" w:cs="Arial"/>
          <w:sz w:val="32"/>
          <w:szCs w:val="32"/>
          <w:lang w:val="kk-KZ"/>
        </w:rPr>
        <w:t>.</w:t>
      </w:r>
    </w:p>
    <w:p w:rsidR="004876E1" w:rsidRPr="00EE360C" w:rsidRDefault="004876E1" w:rsidP="00AE7010">
      <w:pPr>
        <w:pBdr>
          <w:bottom w:val="single" w:sz="4" w:space="0" w:color="FFFFFF"/>
        </w:pBdr>
        <w:spacing w:after="0" w:line="240" w:lineRule="auto"/>
        <w:ind w:firstLine="567"/>
        <w:jc w:val="both"/>
        <w:rPr>
          <w:rFonts w:ascii="Arial" w:hAnsi="Arial" w:cs="Arial"/>
          <w:b/>
          <w:sz w:val="32"/>
          <w:szCs w:val="32"/>
          <w:lang w:val="kk-KZ"/>
        </w:rPr>
      </w:pPr>
    </w:p>
    <w:p w:rsidR="004876E1" w:rsidRPr="00EE360C" w:rsidRDefault="00AB48E1" w:rsidP="00AE7010">
      <w:pPr>
        <w:pBdr>
          <w:bottom w:val="single" w:sz="4" w:space="0" w:color="FFFFFF"/>
        </w:pBdr>
        <w:spacing w:after="0" w:line="240" w:lineRule="auto"/>
        <w:ind w:firstLine="567"/>
        <w:jc w:val="both"/>
        <w:rPr>
          <w:rFonts w:ascii="Arial" w:hAnsi="Arial" w:cs="Arial"/>
          <w:b/>
          <w:sz w:val="32"/>
          <w:szCs w:val="32"/>
          <w:lang w:val="kk-KZ"/>
        </w:rPr>
      </w:pPr>
      <w:r>
        <w:rPr>
          <w:rFonts w:ascii="Arial" w:hAnsi="Arial" w:cs="Arial"/>
          <w:b/>
          <w:sz w:val="32"/>
          <w:szCs w:val="32"/>
          <w:lang w:val="kk-KZ"/>
        </w:rPr>
        <w:t>7</w:t>
      </w:r>
      <w:r w:rsidR="00EE360C">
        <w:rPr>
          <w:rFonts w:ascii="Arial" w:hAnsi="Arial" w:cs="Arial"/>
          <w:b/>
          <w:sz w:val="32"/>
          <w:szCs w:val="32"/>
          <w:lang w:val="kk-KZ"/>
        </w:rPr>
        <w:t>-</w:t>
      </w:r>
      <w:r w:rsidR="004F7988">
        <w:rPr>
          <w:rFonts w:ascii="Arial" w:hAnsi="Arial" w:cs="Arial"/>
          <w:b/>
          <w:sz w:val="32"/>
          <w:szCs w:val="32"/>
          <w:lang w:val="kk-KZ"/>
        </w:rPr>
        <w:t>с</w:t>
      </w:r>
      <w:r w:rsidR="004876E1" w:rsidRPr="00EE360C">
        <w:rPr>
          <w:rFonts w:ascii="Arial" w:hAnsi="Arial" w:cs="Arial"/>
          <w:b/>
          <w:sz w:val="32"/>
          <w:szCs w:val="32"/>
          <w:lang w:val="kk-KZ"/>
        </w:rPr>
        <w:t xml:space="preserve">лайд. </w:t>
      </w:r>
      <w:r w:rsidR="00EE360C" w:rsidRPr="00EE360C">
        <w:rPr>
          <w:rFonts w:ascii="Arial" w:hAnsi="Arial" w:cs="Arial"/>
          <w:b/>
          <w:sz w:val="32"/>
          <w:szCs w:val="32"/>
          <w:lang w:val="kk-KZ"/>
        </w:rPr>
        <w:t>2024 жылдың 4 айындағы скринингтер</w:t>
      </w:r>
      <w:r w:rsidR="00203599">
        <w:rPr>
          <w:rFonts w:ascii="Arial" w:hAnsi="Arial" w:cs="Arial"/>
          <w:b/>
          <w:sz w:val="32"/>
          <w:szCs w:val="32"/>
          <w:lang w:val="kk-KZ"/>
        </w:rPr>
        <w:t>дің</w:t>
      </w:r>
      <w:r w:rsidR="00EE360C" w:rsidRPr="00EE360C">
        <w:rPr>
          <w:rFonts w:ascii="Arial" w:hAnsi="Arial" w:cs="Arial"/>
          <w:b/>
          <w:sz w:val="32"/>
          <w:szCs w:val="32"/>
          <w:lang w:val="kk-KZ"/>
        </w:rPr>
        <w:t xml:space="preserve"> </w:t>
      </w:r>
      <w:r w:rsidR="00203599">
        <w:rPr>
          <w:rFonts w:ascii="Arial" w:hAnsi="Arial" w:cs="Arial"/>
          <w:b/>
          <w:sz w:val="32"/>
          <w:szCs w:val="32"/>
          <w:lang w:val="kk-KZ"/>
        </w:rPr>
        <w:t>шеңберінде</w:t>
      </w:r>
      <w:r w:rsidR="00EE360C" w:rsidRPr="00EE360C">
        <w:rPr>
          <w:rFonts w:ascii="Arial" w:hAnsi="Arial" w:cs="Arial"/>
          <w:b/>
          <w:sz w:val="32"/>
          <w:szCs w:val="32"/>
          <w:lang w:val="kk-KZ"/>
        </w:rPr>
        <w:t xml:space="preserve"> </w:t>
      </w:r>
      <w:r w:rsidR="00203599">
        <w:rPr>
          <w:rFonts w:ascii="Arial" w:hAnsi="Arial" w:cs="Arial"/>
          <w:b/>
          <w:sz w:val="32"/>
          <w:szCs w:val="32"/>
          <w:lang w:val="kk-KZ"/>
        </w:rPr>
        <w:t>обыр м</w:t>
      </w:r>
      <w:r w:rsidR="00EE360C" w:rsidRPr="00EE360C">
        <w:rPr>
          <w:rFonts w:ascii="Arial" w:hAnsi="Arial" w:cs="Arial"/>
          <w:b/>
          <w:sz w:val="32"/>
          <w:szCs w:val="32"/>
          <w:lang w:val="kk-KZ"/>
        </w:rPr>
        <w:t xml:space="preserve">ен оның ерте </w:t>
      </w:r>
      <w:r w:rsidR="00203599">
        <w:rPr>
          <w:rFonts w:ascii="Arial" w:hAnsi="Arial" w:cs="Arial"/>
          <w:b/>
          <w:sz w:val="32"/>
          <w:szCs w:val="32"/>
          <w:lang w:val="kk-KZ"/>
        </w:rPr>
        <w:t>сатыларын</w:t>
      </w:r>
      <w:r w:rsidR="00EE360C" w:rsidRPr="00EE360C">
        <w:rPr>
          <w:rFonts w:ascii="Arial" w:hAnsi="Arial" w:cs="Arial"/>
          <w:b/>
          <w:sz w:val="32"/>
          <w:szCs w:val="32"/>
          <w:lang w:val="kk-KZ"/>
        </w:rPr>
        <w:t xml:space="preserve"> анықтау</w:t>
      </w:r>
    </w:p>
    <w:p w:rsidR="00EE360C" w:rsidRPr="00EE360C" w:rsidRDefault="00EE360C" w:rsidP="001651F5">
      <w:pPr>
        <w:pStyle w:val="a4"/>
        <w:pBdr>
          <w:bottom w:val="single" w:sz="4" w:space="0" w:color="FFFFFF"/>
        </w:pBdr>
        <w:spacing w:before="0" w:beforeAutospacing="0" w:after="0" w:afterAutospacing="0"/>
        <w:ind w:firstLine="567"/>
        <w:jc w:val="both"/>
        <w:rPr>
          <w:rFonts w:ascii="Arial" w:hAnsi="Arial" w:cs="Arial"/>
          <w:bCs/>
          <w:sz w:val="32"/>
          <w:szCs w:val="32"/>
          <w:lang w:val="kk-KZ"/>
        </w:rPr>
      </w:pPr>
      <w:r w:rsidRPr="00EE360C">
        <w:rPr>
          <w:rFonts w:ascii="Arial" w:hAnsi="Arial" w:cs="Arial"/>
          <w:bCs/>
          <w:sz w:val="32"/>
          <w:szCs w:val="32"/>
          <w:lang w:val="kk-KZ"/>
        </w:rPr>
        <w:t>Скринингте жатыр мойны обырының 123 жағдайы анықталды</w:t>
      </w:r>
      <w:r w:rsidR="00203599">
        <w:rPr>
          <w:rFonts w:ascii="Arial" w:hAnsi="Arial" w:cs="Arial"/>
          <w:bCs/>
          <w:sz w:val="32"/>
          <w:szCs w:val="32"/>
          <w:lang w:val="kk-KZ"/>
        </w:rPr>
        <w:t xml:space="preserve"> – </w:t>
      </w:r>
      <w:r w:rsidRPr="00EE360C">
        <w:rPr>
          <w:rFonts w:ascii="Arial" w:hAnsi="Arial" w:cs="Arial"/>
          <w:bCs/>
          <w:sz w:val="32"/>
          <w:szCs w:val="32"/>
          <w:lang w:val="kk-KZ"/>
        </w:rPr>
        <w:t xml:space="preserve">бұл өткен жылмен салыстырғанда көп. Анықталған </w:t>
      </w:r>
      <w:r w:rsidR="00203599">
        <w:rPr>
          <w:rFonts w:ascii="Arial" w:hAnsi="Arial" w:cs="Arial"/>
          <w:bCs/>
          <w:sz w:val="32"/>
          <w:szCs w:val="32"/>
          <w:lang w:val="kk-KZ"/>
        </w:rPr>
        <w:t>обырдың</w:t>
      </w:r>
      <w:r w:rsidRPr="00EE360C">
        <w:rPr>
          <w:rFonts w:ascii="Arial" w:hAnsi="Arial" w:cs="Arial"/>
          <w:bCs/>
          <w:sz w:val="32"/>
          <w:szCs w:val="32"/>
          <w:lang w:val="kk-KZ"/>
        </w:rPr>
        <w:t xml:space="preserve"> 66,7%-</w:t>
      </w:r>
      <w:r w:rsidR="00203599">
        <w:rPr>
          <w:rFonts w:ascii="Arial" w:hAnsi="Arial" w:cs="Arial"/>
          <w:bCs/>
          <w:sz w:val="32"/>
          <w:szCs w:val="32"/>
          <w:lang w:val="kk-KZ"/>
        </w:rPr>
        <w:t>ы 1-саты</w:t>
      </w:r>
      <w:r w:rsidR="00694B48">
        <w:rPr>
          <w:rFonts w:ascii="Arial" w:hAnsi="Arial" w:cs="Arial"/>
          <w:bCs/>
          <w:sz w:val="32"/>
          <w:szCs w:val="32"/>
          <w:lang w:val="kk-KZ"/>
        </w:rPr>
        <w:t>да анықталды</w:t>
      </w:r>
      <w:r w:rsidRPr="00EE360C">
        <w:rPr>
          <w:rFonts w:ascii="Arial" w:hAnsi="Arial" w:cs="Arial"/>
          <w:bCs/>
          <w:sz w:val="32"/>
          <w:szCs w:val="32"/>
          <w:lang w:val="kk-KZ"/>
        </w:rPr>
        <w:t>.</w:t>
      </w:r>
    </w:p>
    <w:p w:rsidR="00EE360C" w:rsidRPr="00EE360C" w:rsidRDefault="00EE360C" w:rsidP="001651F5">
      <w:pPr>
        <w:pStyle w:val="a4"/>
        <w:pBdr>
          <w:bottom w:val="single" w:sz="4" w:space="0" w:color="FFFFFF"/>
        </w:pBdr>
        <w:spacing w:before="0" w:beforeAutospacing="0" w:after="0" w:afterAutospacing="0"/>
        <w:ind w:firstLine="567"/>
        <w:jc w:val="both"/>
        <w:rPr>
          <w:rFonts w:ascii="Arial" w:hAnsi="Arial" w:cs="Arial"/>
          <w:bCs/>
          <w:sz w:val="32"/>
          <w:szCs w:val="32"/>
          <w:lang w:val="kk-KZ"/>
        </w:rPr>
      </w:pPr>
      <w:r w:rsidRPr="00EE360C">
        <w:rPr>
          <w:rFonts w:ascii="Arial" w:hAnsi="Arial" w:cs="Arial"/>
          <w:bCs/>
          <w:sz w:val="32"/>
          <w:szCs w:val="32"/>
          <w:lang w:val="kk-KZ"/>
        </w:rPr>
        <w:t xml:space="preserve">Сүт безі </w:t>
      </w:r>
      <w:r w:rsidR="00694B48">
        <w:rPr>
          <w:rFonts w:ascii="Arial" w:hAnsi="Arial" w:cs="Arial"/>
          <w:bCs/>
          <w:sz w:val="32"/>
          <w:szCs w:val="32"/>
          <w:lang w:val="kk-KZ"/>
        </w:rPr>
        <w:t>обырының</w:t>
      </w:r>
      <w:r w:rsidRPr="00EE360C">
        <w:rPr>
          <w:rFonts w:ascii="Arial" w:hAnsi="Arial" w:cs="Arial"/>
          <w:bCs/>
          <w:sz w:val="32"/>
          <w:szCs w:val="32"/>
          <w:lang w:val="kk-KZ"/>
        </w:rPr>
        <w:t xml:space="preserve"> 551 жағдайы анықталды, бұл 2023 жылдың 4 айынан көп, бірақ анықталуы төмен, ұсынылған 0,2-0,3%</w:t>
      </w:r>
      <w:r w:rsidR="00694B48">
        <w:rPr>
          <w:rFonts w:ascii="Arial" w:hAnsi="Arial" w:cs="Arial"/>
          <w:bCs/>
          <w:sz w:val="32"/>
          <w:szCs w:val="32"/>
          <w:lang w:val="kk-KZ"/>
        </w:rPr>
        <w:t xml:space="preserve">-дың орнына </w:t>
      </w:r>
      <w:r w:rsidR="00694B48" w:rsidRPr="00EE360C">
        <w:rPr>
          <w:rFonts w:ascii="Arial" w:hAnsi="Arial" w:cs="Arial"/>
          <w:bCs/>
          <w:sz w:val="32"/>
          <w:szCs w:val="32"/>
          <w:lang w:val="kk-KZ"/>
        </w:rPr>
        <w:t>тек 0,1%</w:t>
      </w:r>
      <w:r w:rsidR="00694B48">
        <w:rPr>
          <w:rFonts w:ascii="Arial" w:hAnsi="Arial" w:cs="Arial"/>
          <w:bCs/>
          <w:sz w:val="32"/>
          <w:szCs w:val="32"/>
          <w:lang w:val="kk-KZ"/>
        </w:rPr>
        <w:t xml:space="preserve"> ғана</w:t>
      </w:r>
      <w:r w:rsidRPr="00EE360C">
        <w:rPr>
          <w:rFonts w:ascii="Arial" w:hAnsi="Arial" w:cs="Arial"/>
          <w:bCs/>
          <w:sz w:val="32"/>
          <w:szCs w:val="32"/>
          <w:lang w:val="kk-KZ"/>
        </w:rPr>
        <w:t xml:space="preserve">. 55,5% </w:t>
      </w:r>
      <w:r w:rsidR="00694B48">
        <w:rPr>
          <w:rFonts w:ascii="Arial" w:hAnsi="Arial" w:cs="Arial"/>
          <w:bCs/>
          <w:sz w:val="32"/>
          <w:szCs w:val="32"/>
          <w:lang w:val="kk-KZ"/>
        </w:rPr>
        <w:t>обыр</w:t>
      </w:r>
      <w:r w:rsidRPr="00EE360C">
        <w:rPr>
          <w:rFonts w:ascii="Arial" w:hAnsi="Arial" w:cs="Arial"/>
          <w:bCs/>
          <w:sz w:val="32"/>
          <w:szCs w:val="32"/>
          <w:lang w:val="kk-KZ"/>
        </w:rPr>
        <w:t xml:space="preserve"> 0-1 сатысында </w:t>
      </w:r>
      <w:r w:rsidR="00694B48">
        <w:rPr>
          <w:rFonts w:ascii="Arial" w:hAnsi="Arial" w:cs="Arial"/>
          <w:bCs/>
          <w:sz w:val="32"/>
          <w:szCs w:val="32"/>
          <w:lang w:val="kk-KZ"/>
        </w:rPr>
        <w:t>анықталды</w:t>
      </w:r>
      <w:r w:rsidRPr="00EE360C">
        <w:rPr>
          <w:rFonts w:ascii="Arial" w:hAnsi="Arial" w:cs="Arial"/>
          <w:bCs/>
          <w:sz w:val="32"/>
          <w:szCs w:val="32"/>
          <w:lang w:val="kk-KZ"/>
        </w:rPr>
        <w:t>.</w:t>
      </w:r>
    </w:p>
    <w:p w:rsidR="004876E1" w:rsidRPr="00FF2A21" w:rsidRDefault="00EE360C" w:rsidP="001651F5">
      <w:pPr>
        <w:pStyle w:val="a4"/>
        <w:pBdr>
          <w:bottom w:val="single" w:sz="4" w:space="0" w:color="FFFFFF"/>
        </w:pBdr>
        <w:spacing w:before="0" w:beforeAutospacing="0" w:after="0" w:afterAutospacing="0"/>
        <w:ind w:firstLine="567"/>
        <w:jc w:val="both"/>
        <w:rPr>
          <w:rFonts w:ascii="Arial" w:hAnsi="Arial" w:cs="Arial"/>
          <w:bCs/>
          <w:sz w:val="32"/>
          <w:szCs w:val="32"/>
          <w:lang w:val="kk-KZ"/>
        </w:rPr>
      </w:pPr>
      <w:r w:rsidRPr="00EE360C">
        <w:rPr>
          <w:rFonts w:ascii="Arial" w:hAnsi="Arial" w:cs="Arial"/>
          <w:bCs/>
          <w:sz w:val="32"/>
          <w:szCs w:val="32"/>
          <w:lang w:val="kk-KZ"/>
        </w:rPr>
        <w:t>Колоректалды</w:t>
      </w:r>
      <w:r w:rsidR="00694B48">
        <w:rPr>
          <w:rFonts w:ascii="Arial" w:hAnsi="Arial" w:cs="Arial"/>
          <w:bCs/>
          <w:sz w:val="32"/>
          <w:szCs w:val="32"/>
          <w:lang w:val="kk-KZ"/>
        </w:rPr>
        <w:t>қ</w:t>
      </w:r>
      <w:r w:rsidRPr="00EE360C">
        <w:rPr>
          <w:rFonts w:ascii="Arial" w:hAnsi="Arial" w:cs="Arial"/>
          <w:bCs/>
          <w:sz w:val="32"/>
          <w:szCs w:val="32"/>
          <w:lang w:val="kk-KZ"/>
        </w:rPr>
        <w:t xml:space="preserve"> </w:t>
      </w:r>
      <w:r w:rsidR="00694B48">
        <w:rPr>
          <w:rFonts w:ascii="Arial" w:hAnsi="Arial" w:cs="Arial"/>
          <w:bCs/>
          <w:sz w:val="32"/>
          <w:szCs w:val="32"/>
          <w:lang w:val="kk-KZ"/>
        </w:rPr>
        <w:t>обырдың</w:t>
      </w:r>
      <w:r w:rsidRPr="00EE360C">
        <w:rPr>
          <w:rFonts w:ascii="Arial" w:hAnsi="Arial" w:cs="Arial"/>
          <w:bCs/>
          <w:sz w:val="32"/>
          <w:szCs w:val="32"/>
          <w:lang w:val="kk-KZ"/>
        </w:rPr>
        <w:t xml:space="preserve"> скринингі бойынша </w:t>
      </w:r>
      <w:r w:rsidR="00C53E50">
        <w:rPr>
          <w:rFonts w:ascii="Arial" w:hAnsi="Arial" w:cs="Arial"/>
          <w:bCs/>
          <w:sz w:val="32"/>
          <w:szCs w:val="32"/>
          <w:lang w:val="kk-KZ"/>
        </w:rPr>
        <w:t xml:space="preserve">0-1 сатысында </w:t>
      </w:r>
      <w:r w:rsidRPr="00EE360C">
        <w:rPr>
          <w:rFonts w:ascii="Arial" w:hAnsi="Arial" w:cs="Arial"/>
          <w:bCs/>
          <w:sz w:val="32"/>
          <w:szCs w:val="32"/>
          <w:lang w:val="kk-KZ"/>
        </w:rPr>
        <w:t xml:space="preserve">132 </w:t>
      </w:r>
      <w:r w:rsidR="00694B48">
        <w:rPr>
          <w:rFonts w:ascii="Arial" w:hAnsi="Arial" w:cs="Arial"/>
          <w:bCs/>
          <w:sz w:val="32"/>
          <w:szCs w:val="32"/>
          <w:lang w:val="kk-KZ"/>
        </w:rPr>
        <w:t>обыр</w:t>
      </w:r>
      <w:r w:rsidRPr="00EE360C">
        <w:rPr>
          <w:rFonts w:ascii="Arial" w:hAnsi="Arial" w:cs="Arial"/>
          <w:bCs/>
          <w:sz w:val="32"/>
          <w:szCs w:val="32"/>
          <w:lang w:val="kk-KZ"/>
        </w:rPr>
        <w:t xml:space="preserve"> анықталды,</w:t>
      </w:r>
      <w:r w:rsidR="00C53E50">
        <w:rPr>
          <w:rFonts w:ascii="Arial" w:hAnsi="Arial" w:cs="Arial"/>
          <w:bCs/>
          <w:sz w:val="32"/>
          <w:szCs w:val="32"/>
          <w:lang w:val="kk-KZ"/>
        </w:rPr>
        <w:t xml:space="preserve"> бұл</w:t>
      </w:r>
      <w:r w:rsidRPr="00EE360C">
        <w:rPr>
          <w:rFonts w:ascii="Arial" w:hAnsi="Arial" w:cs="Arial"/>
          <w:bCs/>
          <w:sz w:val="32"/>
          <w:szCs w:val="32"/>
          <w:lang w:val="kk-KZ"/>
        </w:rPr>
        <w:t xml:space="preserve"> 36,4%</w:t>
      </w:r>
      <w:r w:rsidR="00C53E50">
        <w:rPr>
          <w:rFonts w:ascii="Arial" w:hAnsi="Arial" w:cs="Arial"/>
          <w:bCs/>
          <w:sz w:val="32"/>
          <w:szCs w:val="32"/>
          <w:lang w:val="kk-KZ"/>
        </w:rPr>
        <w:t>-ды құрады</w:t>
      </w:r>
      <w:r w:rsidR="004876E1" w:rsidRPr="00FF2A21">
        <w:rPr>
          <w:rFonts w:ascii="Arial" w:hAnsi="Arial" w:cs="Arial"/>
          <w:bCs/>
          <w:sz w:val="32"/>
          <w:szCs w:val="32"/>
          <w:lang w:val="kk-KZ"/>
        </w:rPr>
        <w:t>.</w:t>
      </w:r>
    </w:p>
    <w:p w:rsidR="00995795" w:rsidRPr="00FF2A21" w:rsidRDefault="00995795" w:rsidP="00AE7010">
      <w:pPr>
        <w:pBdr>
          <w:bottom w:val="single" w:sz="4" w:space="0" w:color="FFFFFF"/>
        </w:pBdr>
        <w:spacing w:after="0" w:line="240" w:lineRule="auto"/>
        <w:ind w:firstLine="567"/>
        <w:jc w:val="both"/>
        <w:rPr>
          <w:rFonts w:ascii="Arial" w:eastAsia="Times New Roman" w:hAnsi="Arial" w:cs="Arial"/>
          <w:sz w:val="32"/>
          <w:szCs w:val="32"/>
          <w:lang w:val="kk-KZ" w:eastAsia="ru-RU"/>
        </w:rPr>
      </w:pPr>
    </w:p>
    <w:p w:rsidR="00D109E4" w:rsidRPr="00FF2A21" w:rsidRDefault="00AB48E1" w:rsidP="00AE7010">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Pr>
          <w:rFonts w:ascii="Arial" w:eastAsia="Times New Roman" w:hAnsi="Arial" w:cs="Arial"/>
          <w:b/>
          <w:bCs/>
          <w:sz w:val="32"/>
          <w:szCs w:val="32"/>
          <w:lang w:val="kk-KZ" w:eastAsia="ru-RU"/>
        </w:rPr>
        <w:lastRenderedPageBreak/>
        <w:t>8</w:t>
      </w:r>
      <w:r w:rsidR="00EE360C">
        <w:rPr>
          <w:rFonts w:ascii="Arial" w:eastAsia="Times New Roman" w:hAnsi="Arial" w:cs="Arial"/>
          <w:b/>
          <w:bCs/>
          <w:sz w:val="32"/>
          <w:szCs w:val="32"/>
          <w:lang w:val="kk-KZ" w:eastAsia="ru-RU"/>
        </w:rPr>
        <w:t>-</w:t>
      </w:r>
      <w:r w:rsidR="00694B48">
        <w:rPr>
          <w:rFonts w:ascii="Arial" w:eastAsia="Times New Roman" w:hAnsi="Arial" w:cs="Arial"/>
          <w:b/>
          <w:bCs/>
          <w:sz w:val="32"/>
          <w:szCs w:val="32"/>
          <w:lang w:val="kk-KZ" w:eastAsia="ru-RU"/>
        </w:rPr>
        <w:t>с</w:t>
      </w:r>
      <w:r w:rsidR="00995795" w:rsidRPr="00FF2A21">
        <w:rPr>
          <w:rFonts w:ascii="Arial" w:eastAsia="Times New Roman" w:hAnsi="Arial" w:cs="Arial"/>
          <w:b/>
          <w:bCs/>
          <w:sz w:val="32"/>
          <w:szCs w:val="32"/>
          <w:lang w:val="kk-KZ" w:eastAsia="ru-RU"/>
        </w:rPr>
        <w:t xml:space="preserve">лайд. </w:t>
      </w:r>
      <w:r w:rsidR="00EE360C" w:rsidRPr="00EE360C">
        <w:rPr>
          <w:rFonts w:ascii="Arial" w:eastAsia="Times New Roman" w:hAnsi="Arial" w:cs="Arial"/>
          <w:b/>
          <w:bCs/>
          <w:sz w:val="32"/>
          <w:szCs w:val="32"/>
          <w:lang w:val="kk-KZ" w:eastAsia="ru-RU"/>
        </w:rPr>
        <w:t>2024</w:t>
      </w:r>
      <w:r w:rsidR="00EE360C">
        <w:rPr>
          <w:rFonts w:ascii="Arial" w:eastAsia="Times New Roman" w:hAnsi="Arial" w:cs="Arial"/>
          <w:b/>
          <w:bCs/>
          <w:sz w:val="32"/>
          <w:szCs w:val="32"/>
          <w:lang w:val="kk-KZ" w:eastAsia="ru-RU"/>
        </w:rPr>
        <w:t xml:space="preserve"> жылғы 1 қаңтарға</w:t>
      </w:r>
      <w:r w:rsidR="00EE360C" w:rsidRPr="00EE360C">
        <w:rPr>
          <w:rFonts w:ascii="Arial" w:eastAsia="Times New Roman" w:hAnsi="Arial" w:cs="Arial"/>
          <w:b/>
          <w:bCs/>
          <w:sz w:val="32"/>
          <w:szCs w:val="32"/>
          <w:lang w:val="kk-KZ" w:eastAsia="ru-RU"/>
        </w:rPr>
        <w:t xml:space="preserve"> сүт безі обыры мен колоректалды</w:t>
      </w:r>
      <w:r w:rsidR="00694B48">
        <w:rPr>
          <w:rFonts w:ascii="Arial" w:eastAsia="Times New Roman" w:hAnsi="Arial" w:cs="Arial"/>
          <w:b/>
          <w:bCs/>
          <w:sz w:val="32"/>
          <w:szCs w:val="32"/>
          <w:lang w:val="kk-KZ" w:eastAsia="ru-RU"/>
        </w:rPr>
        <w:t>қ</w:t>
      </w:r>
      <w:r w:rsidR="00EE360C" w:rsidRPr="00EE360C">
        <w:rPr>
          <w:rFonts w:ascii="Arial" w:eastAsia="Times New Roman" w:hAnsi="Arial" w:cs="Arial"/>
          <w:b/>
          <w:bCs/>
          <w:sz w:val="32"/>
          <w:szCs w:val="32"/>
          <w:lang w:val="kk-KZ" w:eastAsia="ru-RU"/>
        </w:rPr>
        <w:t xml:space="preserve"> обырдың скринингін жүргізу</w:t>
      </w:r>
      <w:r w:rsidR="00694B48">
        <w:rPr>
          <w:rFonts w:ascii="Arial" w:eastAsia="Times New Roman" w:hAnsi="Arial" w:cs="Arial"/>
          <w:b/>
          <w:bCs/>
          <w:sz w:val="32"/>
          <w:szCs w:val="32"/>
          <w:lang w:val="kk-KZ" w:eastAsia="ru-RU"/>
        </w:rPr>
        <w:t xml:space="preserve"> үшін</w:t>
      </w:r>
      <w:r w:rsidR="00EE360C" w:rsidRPr="00EE360C">
        <w:rPr>
          <w:rFonts w:ascii="Arial" w:eastAsia="Times New Roman" w:hAnsi="Arial" w:cs="Arial"/>
          <w:b/>
          <w:bCs/>
          <w:sz w:val="32"/>
          <w:szCs w:val="32"/>
          <w:lang w:val="kk-KZ" w:eastAsia="ru-RU"/>
        </w:rPr>
        <w:t xml:space="preserve"> жабдықтармен жарақтандыру</w:t>
      </w:r>
      <w:r w:rsidR="00995795" w:rsidRPr="00FF2A21">
        <w:rPr>
          <w:rFonts w:ascii="Arial" w:eastAsia="Times New Roman" w:hAnsi="Arial" w:cs="Arial"/>
          <w:b/>
          <w:bCs/>
          <w:sz w:val="32"/>
          <w:szCs w:val="32"/>
          <w:lang w:val="kk-KZ" w:eastAsia="ru-RU"/>
        </w:rPr>
        <w:t>.</w:t>
      </w:r>
    </w:p>
    <w:p w:rsidR="00EE360C" w:rsidRPr="00EE360C" w:rsidRDefault="00EE360C" w:rsidP="001651F5">
      <w:pPr>
        <w:pStyle w:val="a4"/>
        <w:pBdr>
          <w:bottom w:val="single" w:sz="4" w:space="0" w:color="FFFFFF"/>
        </w:pBdr>
        <w:spacing w:before="0" w:beforeAutospacing="0" w:after="0" w:afterAutospacing="0"/>
        <w:ind w:firstLine="567"/>
        <w:jc w:val="both"/>
        <w:rPr>
          <w:rFonts w:ascii="Arial" w:hAnsi="Arial" w:cs="Arial"/>
          <w:bCs/>
          <w:sz w:val="32"/>
          <w:szCs w:val="32"/>
          <w:lang w:val="kk-KZ"/>
        </w:rPr>
      </w:pPr>
      <w:r w:rsidRPr="00EE360C">
        <w:rPr>
          <w:rFonts w:ascii="Arial" w:hAnsi="Arial" w:cs="Arial"/>
          <w:bCs/>
          <w:sz w:val="32"/>
          <w:szCs w:val="32"/>
          <w:lang w:val="kk-KZ"/>
        </w:rPr>
        <w:t xml:space="preserve">Сондай-ақ, скринингтердің тиімділігі заманауи диагностикалық жабдықтармен қамтамасыз етілуіне байланысты. </w:t>
      </w:r>
    </w:p>
    <w:p w:rsidR="00EE360C" w:rsidRPr="00EE360C" w:rsidRDefault="00EE360C" w:rsidP="001651F5">
      <w:pPr>
        <w:pStyle w:val="a4"/>
        <w:pBdr>
          <w:bottom w:val="single" w:sz="4" w:space="0" w:color="FFFFFF"/>
        </w:pBdr>
        <w:spacing w:before="0" w:beforeAutospacing="0" w:after="0" w:afterAutospacing="0"/>
        <w:ind w:firstLine="567"/>
        <w:jc w:val="both"/>
        <w:rPr>
          <w:rFonts w:ascii="Arial" w:hAnsi="Arial" w:cs="Arial"/>
          <w:bCs/>
          <w:sz w:val="32"/>
          <w:szCs w:val="32"/>
          <w:lang w:val="kk-KZ"/>
        </w:rPr>
      </w:pPr>
      <w:r w:rsidRPr="00EE360C">
        <w:rPr>
          <w:rFonts w:ascii="Arial" w:hAnsi="Arial" w:cs="Arial"/>
          <w:bCs/>
          <w:sz w:val="32"/>
          <w:szCs w:val="32"/>
          <w:lang w:val="kk-KZ"/>
        </w:rPr>
        <w:t xml:space="preserve">Елімізде сүт безі </w:t>
      </w:r>
      <w:r w:rsidR="00D965A1">
        <w:rPr>
          <w:rFonts w:ascii="Arial" w:hAnsi="Arial" w:cs="Arial"/>
          <w:bCs/>
          <w:sz w:val="32"/>
          <w:szCs w:val="32"/>
          <w:lang w:val="kk-KZ"/>
        </w:rPr>
        <w:t>обырының ск</w:t>
      </w:r>
      <w:r w:rsidRPr="00EE360C">
        <w:rPr>
          <w:rFonts w:ascii="Arial" w:hAnsi="Arial" w:cs="Arial"/>
          <w:bCs/>
          <w:sz w:val="32"/>
          <w:szCs w:val="32"/>
          <w:lang w:val="kk-KZ"/>
        </w:rPr>
        <w:t xml:space="preserve">ринингіне </w:t>
      </w:r>
      <w:r w:rsidR="00694B48" w:rsidRPr="00EE360C">
        <w:rPr>
          <w:rFonts w:ascii="Arial" w:hAnsi="Arial" w:cs="Arial"/>
          <w:bCs/>
          <w:sz w:val="32"/>
          <w:szCs w:val="32"/>
          <w:lang w:val="kk-KZ"/>
        </w:rPr>
        <w:t>жылжымалы</w:t>
      </w:r>
      <w:r w:rsidR="00694B48">
        <w:rPr>
          <w:rFonts w:ascii="Arial" w:hAnsi="Arial" w:cs="Arial"/>
          <w:bCs/>
          <w:sz w:val="32"/>
          <w:szCs w:val="32"/>
          <w:lang w:val="kk-KZ"/>
        </w:rPr>
        <w:t xml:space="preserve"> маммогратарды қоса алғанда </w:t>
      </w:r>
      <w:r w:rsidRPr="00EE360C">
        <w:rPr>
          <w:rFonts w:ascii="Arial" w:hAnsi="Arial" w:cs="Arial"/>
          <w:bCs/>
          <w:sz w:val="32"/>
          <w:szCs w:val="32"/>
          <w:lang w:val="kk-KZ"/>
        </w:rPr>
        <w:t xml:space="preserve">388 </w:t>
      </w:r>
      <w:r w:rsidR="00694B48">
        <w:rPr>
          <w:rFonts w:ascii="Arial" w:hAnsi="Arial" w:cs="Arial"/>
          <w:bCs/>
          <w:sz w:val="32"/>
          <w:szCs w:val="32"/>
          <w:lang w:val="kk-KZ"/>
        </w:rPr>
        <w:t>маммограф қатысады</w:t>
      </w:r>
      <w:r w:rsidRPr="00EE360C">
        <w:rPr>
          <w:rFonts w:ascii="Arial" w:hAnsi="Arial" w:cs="Arial"/>
          <w:bCs/>
          <w:sz w:val="32"/>
          <w:szCs w:val="32"/>
          <w:lang w:val="kk-KZ"/>
        </w:rPr>
        <w:t xml:space="preserve">. Олардың 40% 8 жыл немесе одан да көп уақыт бойы </w:t>
      </w:r>
      <w:r w:rsidR="001C0B48">
        <w:rPr>
          <w:rFonts w:ascii="Arial" w:hAnsi="Arial" w:cs="Arial"/>
          <w:bCs/>
          <w:sz w:val="32"/>
          <w:szCs w:val="32"/>
          <w:lang w:val="kk-KZ"/>
        </w:rPr>
        <w:t>қолданылып келеді</w:t>
      </w:r>
      <w:r w:rsidRPr="00EE360C">
        <w:rPr>
          <w:rFonts w:ascii="Arial" w:hAnsi="Arial" w:cs="Arial"/>
          <w:bCs/>
          <w:sz w:val="32"/>
          <w:szCs w:val="32"/>
          <w:lang w:val="kk-KZ"/>
        </w:rPr>
        <w:t>, яғни</w:t>
      </w:r>
      <w:r w:rsidR="0065440D">
        <w:rPr>
          <w:rFonts w:ascii="Arial" w:hAnsi="Arial" w:cs="Arial"/>
          <w:bCs/>
          <w:sz w:val="32"/>
          <w:szCs w:val="32"/>
          <w:lang w:val="kk-KZ"/>
        </w:rPr>
        <w:t xml:space="preserve"> </w:t>
      </w:r>
      <w:r w:rsidR="00694B48">
        <w:rPr>
          <w:rFonts w:ascii="Arial" w:hAnsi="Arial" w:cs="Arial"/>
          <w:bCs/>
          <w:sz w:val="32"/>
          <w:szCs w:val="32"/>
          <w:lang w:val="kk-KZ"/>
        </w:rPr>
        <w:t>моралдық</w:t>
      </w:r>
      <w:r w:rsidRPr="00EE360C">
        <w:rPr>
          <w:rFonts w:ascii="Arial" w:hAnsi="Arial" w:cs="Arial"/>
          <w:bCs/>
          <w:sz w:val="32"/>
          <w:szCs w:val="32"/>
          <w:lang w:val="kk-KZ"/>
        </w:rPr>
        <w:t xml:space="preserve"> және физикалық тұрғыдан ескірген, суреттердің сапасына әсер етеді. Абай, Ақтөбе, Жетісу, Батыс Қазақстан, Қызылорда, Солтүстік Қазақстан облыстарында </w:t>
      </w:r>
      <w:r w:rsidR="00694B48" w:rsidRPr="00EE360C">
        <w:rPr>
          <w:rFonts w:ascii="Arial" w:hAnsi="Arial" w:cs="Arial"/>
          <w:bCs/>
          <w:sz w:val="32"/>
          <w:szCs w:val="32"/>
          <w:lang w:val="kk-KZ"/>
        </w:rPr>
        <w:t>ескіру деңгейі</w:t>
      </w:r>
      <w:r w:rsidR="00694B48">
        <w:rPr>
          <w:rFonts w:ascii="Arial" w:hAnsi="Arial" w:cs="Arial"/>
          <w:bCs/>
          <w:sz w:val="32"/>
          <w:szCs w:val="32"/>
          <w:lang w:val="kk-KZ"/>
        </w:rPr>
        <w:t xml:space="preserve"> </w:t>
      </w:r>
      <w:r w:rsidRPr="00EE360C">
        <w:rPr>
          <w:rFonts w:ascii="Arial" w:hAnsi="Arial" w:cs="Arial"/>
          <w:bCs/>
          <w:sz w:val="32"/>
          <w:szCs w:val="32"/>
          <w:lang w:val="kk-KZ"/>
        </w:rPr>
        <w:t>50%-дан астам</w:t>
      </w:r>
      <w:r w:rsidR="00694B48">
        <w:rPr>
          <w:rFonts w:ascii="Arial" w:hAnsi="Arial" w:cs="Arial"/>
          <w:bCs/>
          <w:sz w:val="32"/>
          <w:szCs w:val="32"/>
          <w:lang w:val="kk-KZ"/>
        </w:rPr>
        <w:t xml:space="preserve"> екені</w:t>
      </w:r>
      <w:r w:rsidRPr="00EE360C">
        <w:rPr>
          <w:rFonts w:ascii="Arial" w:hAnsi="Arial" w:cs="Arial"/>
          <w:bCs/>
          <w:sz w:val="32"/>
          <w:szCs w:val="32"/>
          <w:lang w:val="kk-KZ"/>
        </w:rPr>
        <w:t xml:space="preserve"> </w:t>
      </w:r>
      <w:r w:rsidR="00D965A1">
        <w:rPr>
          <w:rFonts w:ascii="Arial" w:hAnsi="Arial" w:cs="Arial"/>
          <w:bCs/>
          <w:sz w:val="32"/>
          <w:szCs w:val="32"/>
          <w:lang w:val="kk-KZ"/>
        </w:rPr>
        <w:t>байқалады.</w:t>
      </w:r>
      <w:r w:rsidRPr="00EE360C">
        <w:rPr>
          <w:rFonts w:ascii="Arial" w:hAnsi="Arial" w:cs="Arial"/>
          <w:bCs/>
          <w:sz w:val="32"/>
          <w:szCs w:val="32"/>
          <w:lang w:val="kk-KZ"/>
        </w:rPr>
        <w:t xml:space="preserve"> </w:t>
      </w:r>
      <w:r w:rsidR="00827349">
        <w:rPr>
          <w:rFonts w:ascii="Arial" w:hAnsi="Arial" w:cs="Arial"/>
          <w:bCs/>
          <w:sz w:val="32"/>
          <w:szCs w:val="32"/>
          <w:lang w:val="kk-KZ"/>
        </w:rPr>
        <w:t>Б</w:t>
      </w:r>
      <w:r w:rsidRPr="00EE360C">
        <w:rPr>
          <w:rFonts w:ascii="Arial" w:hAnsi="Arial" w:cs="Arial"/>
          <w:bCs/>
          <w:sz w:val="32"/>
          <w:szCs w:val="32"/>
          <w:lang w:val="kk-KZ"/>
        </w:rPr>
        <w:t>асқа ө</w:t>
      </w:r>
      <w:r w:rsidR="00827349">
        <w:rPr>
          <w:rFonts w:ascii="Arial" w:hAnsi="Arial" w:cs="Arial"/>
          <w:bCs/>
          <w:sz w:val="32"/>
          <w:szCs w:val="32"/>
          <w:lang w:val="kk-KZ"/>
        </w:rPr>
        <w:t>ңірлердегі</w:t>
      </w:r>
      <w:r w:rsidR="002F1F05">
        <w:rPr>
          <w:rFonts w:ascii="Arial" w:hAnsi="Arial" w:cs="Arial"/>
          <w:bCs/>
          <w:sz w:val="32"/>
          <w:szCs w:val="32"/>
          <w:lang w:val="kk-KZ"/>
        </w:rPr>
        <w:t xml:space="preserve">: </w:t>
      </w:r>
      <w:r w:rsidRPr="00EE360C">
        <w:rPr>
          <w:rFonts w:ascii="Arial" w:hAnsi="Arial" w:cs="Arial"/>
          <w:bCs/>
          <w:sz w:val="32"/>
          <w:szCs w:val="32"/>
          <w:lang w:val="kk-KZ"/>
        </w:rPr>
        <w:t xml:space="preserve">Ақмола, Шығыс Қазақстан облыстарында, Шымкент </w:t>
      </w:r>
      <w:r w:rsidR="002F1F05">
        <w:rPr>
          <w:rFonts w:ascii="Arial" w:hAnsi="Arial" w:cs="Arial"/>
          <w:bCs/>
          <w:sz w:val="32"/>
          <w:szCs w:val="32"/>
          <w:lang w:val="kk-KZ"/>
        </w:rPr>
        <w:t>қаласындағы маммографтар жаңартуды</w:t>
      </w:r>
      <w:r w:rsidRPr="00EE360C">
        <w:rPr>
          <w:rFonts w:ascii="Arial" w:hAnsi="Arial" w:cs="Arial"/>
          <w:bCs/>
          <w:sz w:val="32"/>
          <w:szCs w:val="32"/>
          <w:lang w:val="kk-KZ"/>
        </w:rPr>
        <w:t xml:space="preserve"> және ауыстыруды қажет етеді.</w:t>
      </w:r>
    </w:p>
    <w:p w:rsidR="004B0DF8" w:rsidRPr="00FF2A21" w:rsidRDefault="00EE360C" w:rsidP="001651F5">
      <w:pPr>
        <w:pStyle w:val="a4"/>
        <w:pBdr>
          <w:bottom w:val="single" w:sz="4" w:space="0" w:color="FFFFFF"/>
        </w:pBdr>
        <w:spacing w:before="0" w:beforeAutospacing="0" w:after="0" w:afterAutospacing="0"/>
        <w:ind w:firstLine="567"/>
        <w:jc w:val="both"/>
        <w:rPr>
          <w:rFonts w:ascii="Arial" w:hAnsi="Arial" w:cs="Arial"/>
          <w:bCs/>
          <w:sz w:val="32"/>
          <w:szCs w:val="32"/>
          <w:lang w:val="kk-KZ"/>
        </w:rPr>
      </w:pPr>
      <w:r w:rsidRPr="00EE360C">
        <w:rPr>
          <w:rFonts w:ascii="Arial" w:hAnsi="Arial" w:cs="Arial"/>
          <w:bCs/>
          <w:sz w:val="32"/>
          <w:szCs w:val="32"/>
          <w:lang w:val="kk-KZ"/>
        </w:rPr>
        <w:t>Колоректалды</w:t>
      </w:r>
      <w:r w:rsidR="00694B48">
        <w:rPr>
          <w:rFonts w:ascii="Arial" w:hAnsi="Arial" w:cs="Arial"/>
          <w:bCs/>
          <w:sz w:val="32"/>
          <w:szCs w:val="32"/>
          <w:lang w:val="kk-KZ"/>
        </w:rPr>
        <w:t>қ</w:t>
      </w:r>
      <w:r w:rsidRPr="00EE360C">
        <w:rPr>
          <w:rFonts w:ascii="Arial" w:hAnsi="Arial" w:cs="Arial"/>
          <w:bCs/>
          <w:sz w:val="32"/>
          <w:szCs w:val="32"/>
          <w:lang w:val="kk-KZ"/>
        </w:rPr>
        <w:t xml:space="preserve"> </w:t>
      </w:r>
      <w:r w:rsidR="002F1F05">
        <w:rPr>
          <w:rFonts w:ascii="Arial" w:hAnsi="Arial" w:cs="Arial"/>
          <w:bCs/>
          <w:sz w:val="32"/>
          <w:szCs w:val="32"/>
          <w:lang w:val="kk-KZ"/>
        </w:rPr>
        <w:t>обыр</w:t>
      </w:r>
      <w:r w:rsidRPr="00EE360C">
        <w:rPr>
          <w:rFonts w:ascii="Arial" w:hAnsi="Arial" w:cs="Arial"/>
          <w:bCs/>
          <w:sz w:val="32"/>
          <w:szCs w:val="32"/>
          <w:lang w:val="kk-KZ"/>
        </w:rPr>
        <w:t xml:space="preserve"> скринингінде 137 колоноскоп қолданылады, тек 84%-ы </w:t>
      </w:r>
      <w:r w:rsidR="00694B48">
        <w:rPr>
          <w:rFonts w:ascii="Arial" w:hAnsi="Arial" w:cs="Arial"/>
          <w:bCs/>
          <w:sz w:val="32"/>
          <w:szCs w:val="32"/>
          <w:lang w:val="kk-KZ"/>
        </w:rPr>
        <w:t xml:space="preserve">ғана </w:t>
      </w:r>
      <w:r w:rsidRPr="00EE360C">
        <w:rPr>
          <w:rFonts w:ascii="Arial" w:hAnsi="Arial" w:cs="Arial"/>
          <w:bCs/>
          <w:sz w:val="32"/>
          <w:szCs w:val="32"/>
          <w:lang w:val="kk-KZ"/>
        </w:rPr>
        <w:t xml:space="preserve">биопсия алу және </w:t>
      </w:r>
      <w:r w:rsidR="00E56CB4">
        <w:rPr>
          <w:rFonts w:ascii="Arial" w:hAnsi="Arial" w:cs="Arial"/>
          <w:bCs/>
          <w:sz w:val="32"/>
          <w:szCs w:val="32"/>
          <w:lang w:val="kk-KZ"/>
        </w:rPr>
        <w:t>төмен и</w:t>
      </w:r>
      <w:r w:rsidRPr="00EE360C">
        <w:rPr>
          <w:rFonts w:ascii="Arial" w:hAnsi="Arial" w:cs="Arial"/>
          <w:bCs/>
          <w:sz w:val="32"/>
          <w:szCs w:val="32"/>
          <w:lang w:val="kk-KZ"/>
        </w:rPr>
        <w:t xml:space="preserve">нвазивті манипуляциялар жасау үшін хирургиялық құралдармен жабдықталған. Эндоскоптардың 48%-ы барлық дерлік </w:t>
      </w:r>
      <w:r w:rsidR="00694B48">
        <w:rPr>
          <w:rFonts w:ascii="Arial" w:hAnsi="Arial" w:cs="Arial"/>
          <w:bCs/>
          <w:sz w:val="32"/>
          <w:szCs w:val="32"/>
          <w:lang w:val="kk-KZ"/>
        </w:rPr>
        <w:t>өңірлерде</w:t>
      </w:r>
      <w:r w:rsidRPr="00EE360C">
        <w:rPr>
          <w:rFonts w:ascii="Arial" w:hAnsi="Arial" w:cs="Arial"/>
          <w:bCs/>
          <w:sz w:val="32"/>
          <w:szCs w:val="32"/>
          <w:lang w:val="kk-KZ"/>
        </w:rPr>
        <w:t xml:space="preserve"> ауыстыруды және жаңартуды қажет етеді</w:t>
      </w:r>
      <w:r w:rsidR="004B0DF8" w:rsidRPr="00FF2A21">
        <w:rPr>
          <w:rFonts w:ascii="Arial" w:hAnsi="Arial" w:cs="Arial"/>
          <w:bCs/>
          <w:sz w:val="32"/>
          <w:szCs w:val="32"/>
          <w:lang w:val="kk-KZ"/>
        </w:rPr>
        <w:t>.</w:t>
      </w:r>
    </w:p>
    <w:p w:rsidR="00995795" w:rsidRPr="00FF2A21" w:rsidRDefault="00995795" w:rsidP="00995795">
      <w:pPr>
        <w:pBdr>
          <w:bottom w:val="single" w:sz="4" w:space="0" w:color="FFFFFF"/>
        </w:pBdr>
        <w:spacing w:after="0" w:line="240" w:lineRule="auto"/>
        <w:ind w:firstLine="567"/>
        <w:jc w:val="both"/>
        <w:rPr>
          <w:rFonts w:ascii="Arial" w:eastAsia="Times New Roman" w:hAnsi="Arial" w:cs="Arial"/>
          <w:sz w:val="36"/>
          <w:szCs w:val="36"/>
          <w:lang w:val="kk-KZ" w:eastAsia="ru-RU"/>
        </w:rPr>
      </w:pPr>
    </w:p>
    <w:p w:rsidR="00995795" w:rsidRPr="00EE360C" w:rsidRDefault="00AB48E1" w:rsidP="00995795">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Pr>
          <w:rFonts w:ascii="Arial" w:eastAsia="Times New Roman" w:hAnsi="Arial" w:cs="Arial"/>
          <w:b/>
          <w:bCs/>
          <w:sz w:val="32"/>
          <w:szCs w:val="32"/>
          <w:lang w:val="kk-KZ" w:eastAsia="ru-RU"/>
        </w:rPr>
        <w:t>9</w:t>
      </w:r>
      <w:r w:rsidR="00EE360C">
        <w:rPr>
          <w:rFonts w:ascii="Arial" w:eastAsia="Times New Roman" w:hAnsi="Arial" w:cs="Arial"/>
          <w:b/>
          <w:bCs/>
          <w:sz w:val="32"/>
          <w:szCs w:val="32"/>
          <w:lang w:val="kk-KZ" w:eastAsia="ru-RU"/>
        </w:rPr>
        <w:t>-</w:t>
      </w:r>
      <w:r w:rsidR="00694B48">
        <w:rPr>
          <w:rFonts w:ascii="Arial" w:eastAsia="Times New Roman" w:hAnsi="Arial" w:cs="Arial"/>
          <w:b/>
          <w:bCs/>
          <w:sz w:val="32"/>
          <w:szCs w:val="32"/>
          <w:lang w:val="kk-KZ" w:eastAsia="ru-RU"/>
        </w:rPr>
        <w:t>с</w:t>
      </w:r>
      <w:r w:rsidR="00995795" w:rsidRPr="00EE360C">
        <w:rPr>
          <w:rFonts w:ascii="Arial" w:eastAsia="Times New Roman" w:hAnsi="Arial" w:cs="Arial"/>
          <w:b/>
          <w:bCs/>
          <w:sz w:val="32"/>
          <w:szCs w:val="32"/>
          <w:lang w:val="kk-KZ" w:eastAsia="ru-RU"/>
        </w:rPr>
        <w:t xml:space="preserve">лайд. </w:t>
      </w:r>
      <w:r w:rsidR="00EE360C">
        <w:rPr>
          <w:rFonts w:ascii="Arial" w:eastAsia="Times New Roman" w:hAnsi="Arial" w:cs="Arial"/>
          <w:b/>
          <w:bCs/>
          <w:sz w:val="32"/>
          <w:szCs w:val="32"/>
          <w:lang w:val="kk-KZ" w:eastAsia="ru-RU"/>
        </w:rPr>
        <w:t>«</w:t>
      </w:r>
      <w:r w:rsidR="00EE360C" w:rsidRPr="00EE360C">
        <w:rPr>
          <w:rFonts w:ascii="Arial" w:eastAsia="Times New Roman" w:hAnsi="Arial" w:cs="Arial"/>
          <w:b/>
          <w:bCs/>
          <w:sz w:val="32"/>
          <w:szCs w:val="32"/>
          <w:lang w:val="kk-KZ" w:eastAsia="ru-RU"/>
        </w:rPr>
        <w:t>Қазақстан халқын</w:t>
      </w:r>
      <w:r w:rsidR="00694B48">
        <w:rPr>
          <w:rFonts w:ascii="Arial" w:eastAsia="Times New Roman" w:hAnsi="Arial" w:cs="Arial"/>
          <w:b/>
          <w:bCs/>
          <w:sz w:val="32"/>
          <w:szCs w:val="32"/>
          <w:lang w:val="kk-KZ" w:eastAsia="ru-RU"/>
        </w:rPr>
        <w:t>а д</w:t>
      </w:r>
      <w:r w:rsidR="00EE360C" w:rsidRPr="00EE360C">
        <w:rPr>
          <w:rFonts w:ascii="Arial" w:eastAsia="Times New Roman" w:hAnsi="Arial" w:cs="Arial"/>
          <w:b/>
          <w:bCs/>
          <w:sz w:val="32"/>
          <w:szCs w:val="32"/>
          <w:lang w:val="kk-KZ" w:eastAsia="ru-RU"/>
        </w:rPr>
        <w:t>енсаулық жолы</w:t>
      </w:r>
      <w:r w:rsidR="00EE360C">
        <w:rPr>
          <w:rFonts w:ascii="Arial" w:eastAsia="Times New Roman" w:hAnsi="Arial" w:cs="Arial"/>
          <w:b/>
          <w:bCs/>
          <w:sz w:val="32"/>
          <w:szCs w:val="32"/>
          <w:lang w:val="kk-KZ" w:eastAsia="ru-RU"/>
        </w:rPr>
        <w:t>» - «</w:t>
      </w:r>
      <w:r w:rsidR="00694B48">
        <w:rPr>
          <w:rFonts w:ascii="Arial" w:eastAsia="Times New Roman" w:hAnsi="Arial" w:cs="Arial"/>
          <w:b/>
          <w:bCs/>
          <w:sz w:val="32"/>
          <w:szCs w:val="32"/>
          <w:lang w:val="kk-KZ" w:eastAsia="ru-RU"/>
        </w:rPr>
        <w:t xml:space="preserve">QH </w:t>
      </w:r>
      <w:r w:rsidR="00EE360C">
        <w:rPr>
          <w:rFonts w:ascii="Arial" w:eastAsia="Times New Roman" w:hAnsi="Arial" w:cs="Arial"/>
          <w:b/>
          <w:bCs/>
          <w:sz w:val="32"/>
          <w:szCs w:val="32"/>
          <w:lang w:val="kk-KZ" w:eastAsia="ru-RU"/>
        </w:rPr>
        <w:t>Денсаулық жолы»</w:t>
      </w:r>
      <w:r w:rsidR="00EE360C" w:rsidRPr="00EE360C">
        <w:rPr>
          <w:rFonts w:ascii="Arial" w:eastAsia="Times New Roman" w:hAnsi="Arial" w:cs="Arial"/>
          <w:b/>
          <w:bCs/>
          <w:sz w:val="32"/>
          <w:szCs w:val="32"/>
          <w:lang w:val="kk-KZ" w:eastAsia="ru-RU"/>
        </w:rPr>
        <w:t xml:space="preserve"> әлеуметтік қайырымдылық жобасын іске асыру</w:t>
      </w:r>
    </w:p>
    <w:p w:rsidR="00EE360C" w:rsidRPr="00EE360C" w:rsidRDefault="00EE360C" w:rsidP="00EE360C">
      <w:pPr>
        <w:pBdr>
          <w:bottom w:val="single" w:sz="4" w:space="0" w:color="FFFFFF"/>
        </w:pBdr>
        <w:spacing w:after="0" w:line="240" w:lineRule="auto"/>
        <w:ind w:firstLine="567"/>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«Қазақстан халқына</w:t>
      </w:r>
      <w:r w:rsidR="00D74A50">
        <w:rPr>
          <w:rFonts w:ascii="Arial" w:eastAsia="Times New Roman" w:hAnsi="Arial" w:cs="Arial"/>
          <w:sz w:val="32"/>
          <w:szCs w:val="32"/>
          <w:lang w:val="kk-KZ" w:eastAsia="ru-RU"/>
        </w:rPr>
        <w:t>»</w:t>
      </w:r>
      <w:r>
        <w:rPr>
          <w:rFonts w:ascii="Arial" w:eastAsia="Times New Roman" w:hAnsi="Arial" w:cs="Arial"/>
          <w:sz w:val="32"/>
          <w:szCs w:val="32"/>
          <w:lang w:val="kk-KZ" w:eastAsia="ru-RU"/>
        </w:rPr>
        <w:t xml:space="preserve"> </w:t>
      </w:r>
      <w:r w:rsidRPr="00EE360C">
        <w:rPr>
          <w:rFonts w:ascii="Arial" w:eastAsia="Times New Roman" w:hAnsi="Arial" w:cs="Arial"/>
          <w:sz w:val="32"/>
          <w:szCs w:val="32"/>
          <w:lang w:val="kk-KZ" w:eastAsia="ru-RU"/>
        </w:rPr>
        <w:t>қоғамдық қоры Ақтөбе, Алматы және Қызылорда облыстарына үш жылжымалы медициналық кешен жеткізді. Жобаның мақсаты шалғайдағы ауылдық елді мекендерде тұратын халықтың жоғары технологиялық диагностикалық қызметтерге қолжетімділігін арттыру және қатерлі ісіктердің ерте сатысында анықталуын арттыру болды.</w:t>
      </w:r>
    </w:p>
    <w:p w:rsidR="00EE360C" w:rsidRPr="00EE360C" w:rsidRDefault="00EE360C" w:rsidP="00EE360C">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EE360C">
        <w:rPr>
          <w:rFonts w:ascii="Arial" w:eastAsia="Times New Roman" w:hAnsi="Arial" w:cs="Arial"/>
          <w:sz w:val="32"/>
          <w:szCs w:val="32"/>
          <w:lang w:val="kk-KZ" w:eastAsia="ru-RU"/>
        </w:rPr>
        <w:t>Жобаны іске асыру кезінде 2023 жылғы қараша</w:t>
      </w:r>
      <w:r w:rsidR="00D74A50">
        <w:rPr>
          <w:rFonts w:ascii="Arial" w:eastAsia="Times New Roman" w:hAnsi="Arial" w:cs="Arial"/>
          <w:sz w:val="32"/>
          <w:szCs w:val="32"/>
          <w:lang w:val="kk-KZ" w:eastAsia="ru-RU"/>
        </w:rPr>
        <w:t xml:space="preserve"> мен</w:t>
      </w:r>
      <w:r w:rsidRPr="00EE360C">
        <w:rPr>
          <w:rFonts w:ascii="Arial" w:eastAsia="Times New Roman" w:hAnsi="Arial" w:cs="Arial"/>
          <w:sz w:val="32"/>
          <w:szCs w:val="32"/>
          <w:lang w:val="kk-KZ" w:eastAsia="ru-RU"/>
        </w:rPr>
        <w:t xml:space="preserve"> 2024 жылғы мамыр</w:t>
      </w:r>
      <w:r w:rsidR="00D74A50">
        <w:rPr>
          <w:rFonts w:ascii="Arial" w:eastAsia="Times New Roman" w:hAnsi="Arial" w:cs="Arial"/>
          <w:sz w:val="32"/>
          <w:szCs w:val="32"/>
          <w:lang w:val="kk-KZ" w:eastAsia="ru-RU"/>
        </w:rPr>
        <w:t xml:space="preserve"> аралығында</w:t>
      </w:r>
      <w:r w:rsidRPr="00EE360C">
        <w:rPr>
          <w:rFonts w:ascii="Arial" w:eastAsia="Times New Roman" w:hAnsi="Arial" w:cs="Arial"/>
          <w:sz w:val="32"/>
          <w:szCs w:val="32"/>
          <w:lang w:val="kk-KZ" w:eastAsia="ru-RU"/>
        </w:rPr>
        <w:t xml:space="preserve"> Алматы, Қызылорда, Ақтөбе облыстарында барлығы 11 683 зерттеу, оның ішінде </w:t>
      </w:r>
      <w:r w:rsidR="00D74A50">
        <w:rPr>
          <w:rFonts w:ascii="Arial" w:eastAsia="Times New Roman" w:hAnsi="Arial" w:cs="Arial"/>
          <w:sz w:val="32"/>
          <w:szCs w:val="32"/>
          <w:lang w:val="kk-KZ" w:eastAsia="ru-RU"/>
        </w:rPr>
        <w:t>ультрадыбыстыз зерттеу</w:t>
      </w:r>
      <w:r w:rsidRPr="00EE360C">
        <w:rPr>
          <w:rFonts w:ascii="Arial" w:eastAsia="Times New Roman" w:hAnsi="Arial" w:cs="Arial"/>
          <w:sz w:val="32"/>
          <w:szCs w:val="32"/>
          <w:lang w:val="kk-KZ" w:eastAsia="ru-RU"/>
        </w:rPr>
        <w:t xml:space="preserve"> – 4 001, КТ - 2 142, маммография – 5 540 өткізілді.</w:t>
      </w:r>
      <w:r w:rsidR="00D74A50">
        <w:rPr>
          <w:rFonts w:ascii="Arial" w:eastAsia="Times New Roman" w:hAnsi="Arial" w:cs="Arial"/>
          <w:sz w:val="32"/>
          <w:szCs w:val="32"/>
          <w:lang w:val="kk-KZ" w:eastAsia="ru-RU"/>
        </w:rPr>
        <w:t xml:space="preserve"> Қатерлі ісіктің</w:t>
      </w:r>
      <w:r w:rsidRPr="00EE360C">
        <w:rPr>
          <w:rFonts w:ascii="Arial" w:eastAsia="Times New Roman" w:hAnsi="Arial" w:cs="Arial"/>
          <w:sz w:val="32"/>
          <w:szCs w:val="32"/>
          <w:lang w:val="kk-KZ" w:eastAsia="ru-RU"/>
        </w:rPr>
        <w:t xml:space="preserve"> 20 жағдайы, ісікке дейінгі және </w:t>
      </w:r>
      <w:r w:rsidR="00D74A50">
        <w:rPr>
          <w:rFonts w:ascii="Arial" w:eastAsia="Times New Roman" w:hAnsi="Arial" w:cs="Arial"/>
          <w:sz w:val="32"/>
          <w:szCs w:val="32"/>
          <w:lang w:val="kk-KZ" w:eastAsia="ru-RU"/>
        </w:rPr>
        <w:t>обырға</w:t>
      </w:r>
      <w:r w:rsidRPr="00EE360C">
        <w:rPr>
          <w:rFonts w:ascii="Arial" w:eastAsia="Times New Roman" w:hAnsi="Arial" w:cs="Arial"/>
          <w:sz w:val="32"/>
          <w:szCs w:val="32"/>
          <w:lang w:val="kk-KZ" w:eastAsia="ru-RU"/>
        </w:rPr>
        <w:t xml:space="preserve"> дейінгі аурулардың 200-ден астам жағдайы анықталды. </w:t>
      </w:r>
    </w:p>
    <w:p w:rsidR="002E2E63" w:rsidRPr="00BD5FF4" w:rsidRDefault="00EE360C" w:rsidP="00EE360C">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BD5FF4">
        <w:rPr>
          <w:rFonts w:ascii="Arial" w:eastAsia="Times New Roman" w:hAnsi="Arial" w:cs="Arial"/>
          <w:sz w:val="32"/>
          <w:szCs w:val="32"/>
          <w:lang w:val="kk-KZ" w:eastAsia="ru-RU"/>
        </w:rPr>
        <w:t>Шалғай аудандар</w:t>
      </w:r>
      <w:r w:rsidR="00D74A50">
        <w:rPr>
          <w:rFonts w:ascii="Arial" w:eastAsia="Times New Roman" w:hAnsi="Arial" w:cs="Arial"/>
          <w:sz w:val="32"/>
          <w:szCs w:val="32"/>
          <w:lang w:val="kk-KZ" w:eastAsia="ru-RU"/>
        </w:rPr>
        <w:t>дың</w:t>
      </w:r>
      <w:r w:rsidRPr="00BD5FF4">
        <w:rPr>
          <w:rFonts w:ascii="Arial" w:eastAsia="Times New Roman" w:hAnsi="Arial" w:cs="Arial"/>
          <w:sz w:val="32"/>
          <w:szCs w:val="32"/>
          <w:lang w:val="kk-KZ" w:eastAsia="ru-RU"/>
        </w:rPr>
        <w:t xml:space="preserve"> деңгейінде бұл көрсеткіштер өте жоғары. </w:t>
      </w:r>
      <w:r w:rsidR="00305C32">
        <w:rPr>
          <w:rFonts w:ascii="Arial" w:eastAsia="Times New Roman" w:hAnsi="Arial" w:cs="Arial"/>
          <w:sz w:val="32"/>
          <w:szCs w:val="32"/>
          <w:lang w:val="kk-KZ" w:eastAsia="ru-RU"/>
        </w:rPr>
        <w:t>Жылжымалы медициналық кешендерді</w:t>
      </w:r>
      <w:r w:rsidR="00305C32" w:rsidRPr="00BD5FF4">
        <w:rPr>
          <w:rFonts w:ascii="Arial" w:eastAsia="Times New Roman" w:hAnsi="Arial" w:cs="Arial"/>
          <w:sz w:val="32"/>
          <w:szCs w:val="32"/>
          <w:lang w:val="kk-KZ" w:eastAsia="ru-RU"/>
        </w:rPr>
        <w:t xml:space="preserve"> пайдалана </w:t>
      </w:r>
      <w:r w:rsidR="00305C32" w:rsidRPr="00BD5FF4">
        <w:rPr>
          <w:rFonts w:ascii="Arial" w:eastAsia="Times New Roman" w:hAnsi="Arial" w:cs="Arial"/>
          <w:sz w:val="32"/>
          <w:szCs w:val="32"/>
          <w:lang w:val="kk-KZ" w:eastAsia="ru-RU"/>
        </w:rPr>
        <w:lastRenderedPageBreak/>
        <w:t>отырып</w:t>
      </w:r>
      <w:r w:rsidR="00305C32">
        <w:rPr>
          <w:rFonts w:ascii="Arial" w:eastAsia="Times New Roman" w:hAnsi="Arial" w:cs="Arial"/>
          <w:sz w:val="32"/>
          <w:szCs w:val="32"/>
          <w:lang w:val="kk-KZ" w:eastAsia="ru-RU"/>
        </w:rPr>
        <w:t>,</w:t>
      </w:r>
      <w:r w:rsidR="00B903D8">
        <w:rPr>
          <w:rFonts w:ascii="Arial" w:eastAsia="Times New Roman" w:hAnsi="Arial" w:cs="Arial"/>
          <w:sz w:val="32"/>
          <w:szCs w:val="32"/>
          <w:lang w:val="kk-KZ" w:eastAsia="ru-RU"/>
        </w:rPr>
        <w:t xml:space="preserve"> </w:t>
      </w:r>
      <w:r w:rsidR="00305C32">
        <w:rPr>
          <w:rFonts w:ascii="Arial" w:eastAsia="Times New Roman" w:hAnsi="Arial" w:cs="Arial"/>
          <w:sz w:val="32"/>
          <w:szCs w:val="32"/>
          <w:lang w:val="kk-KZ" w:eastAsia="ru-RU"/>
        </w:rPr>
        <w:t xml:space="preserve">толық </w:t>
      </w:r>
      <w:r w:rsidR="00305C32" w:rsidRPr="00BD5FF4">
        <w:rPr>
          <w:rFonts w:ascii="Arial" w:eastAsia="Times New Roman" w:hAnsi="Arial" w:cs="Arial"/>
          <w:sz w:val="32"/>
          <w:szCs w:val="32"/>
          <w:lang w:val="kk-KZ" w:eastAsia="ru-RU"/>
        </w:rPr>
        <w:t>зерттелмеген</w:t>
      </w:r>
      <w:r w:rsidR="00B903D8">
        <w:rPr>
          <w:rFonts w:ascii="Arial" w:eastAsia="Times New Roman" w:hAnsi="Arial" w:cs="Arial"/>
          <w:sz w:val="32"/>
          <w:szCs w:val="32"/>
          <w:lang w:val="kk-KZ" w:eastAsia="ru-RU"/>
        </w:rPr>
        <w:t xml:space="preserve"> жағдайда</w:t>
      </w:r>
      <w:r w:rsidR="00305C32">
        <w:rPr>
          <w:rFonts w:ascii="Arial" w:eastAsia="Times New Roman" w:hAnsi="Arial" w:cs="Arial"/>
          <w:sz w:val="32"/>
          <w:szCs w:val="32"/>
          <w:lang w:val="kk-KZ" w:eastAsia="ru-RU"/>
        </w:rPr>
        <w:t>,</w:t>
      </w:r>
      <w:r w:rsidR="00305C32" w:rsidRPr="00BD5FF4">
        <w:rPr>
          <w:rFonts w:ascii="Arial" w:eastAsia="Times New Roman" w:hAnsi="Arial" w:cs="Arial"/>
          <w:sz w:val="32"/>
          <w:szCs w:val="32"/>
          <w:lang w:val="kk-KZ" w:eastAsia="ru-RU"/>
        </w:rPr>
        <w:t xml:space="preserve"> қатерлі ісіктердің </w:t>
      </w:r>
      <w:r w:rsidR="00305C32">
        <w:rPr>
          <w:rFonts w:ascii="Arial" w:eastAsia="Times New Roman" w:hAnsi="Arial" w:cs="Arial"/>
          <w:sz w:val="32"/>
          <w:szCs w:val="32"/>
          <w:lang w:val="kk-KZ" w:eastAsia="ru-RU"/>
        </w:rPr>
        <w:t>асқынған</w:t>
      </w:r>
      <w:r w:rsidR="00305C32" w:rsidRPr="00BD5FF4">
        <w:rPr>
          <w:rFonts w:ascii="Arial" w:eastAsia="Times New Roman" w:hAnsi="Arial" w:cs="Arial"/>
          <w:sz w:val="32"/>
          <w:szCs w:val="32"/>
          <w:lang w:val="kk-KZ" w:eastAsia="ru-RU"/>
        </w:rPr>
        <w:t xml:space="preserve"> нысандары</w:t>
      </w:r>
      <w:r w:rsidR="00305C32">
        <w:rPr>
          <w:rFonts w:ascii="Arial" w:eastAsia="Times New Roman" w:hAnsi="Arial" w:cs="Arial"/>
          <w:sz w:val="32"/>
          <w:szCs w:val="32"/>
          <w:lang w:val="kk-KZ" w:eastAsia="ru-RU"/>
        </w:rPr>
        <w:t xml:space="preserve"> б</w:t>
      </w:r>
      <w:r w:rsidR="00B903D8">
        <w:rPr>
          <w:rFonts w:ascii="Arial" w:eastAsia="Times New Roman" w:hAnsi="Arial" w:cs="Arial"/>
          <w:sz w:val="32"/>
          <w:szCs w:val="32"/>
          <w:lang w:val="kk-KZ" w:eastAsia="ru-RU"/>
        </w:rPr>
        <w:t>олуы мүмкін</w:t>
      </w:r>
      <w:r w:rsidR="00305C32">
        <w:rPr>
          <w:rFonts w:ascii="Arial" w:eastAsia="Times New Roman" w:hAnsi="Arial" w:cs="Arial"/>
          <w:sz w:val="32"/>
          <w:szCs w:val="32"/>
          <w:lang w:val="kk-KZ" w:eastAsia="ru-RU"/>
        </w:rPr>
        <w:t xml:space="preserve"> с</w:t>
      </w:r>
      <w:r w:rsidRPr="00BD5FF4">
        <w:rPr>
          <w:rFonts w:ascii="Arial" w:eastAsia="Times New Roman" w:hAnsi="Arial" w:cs="Arial"/>
          <w:sz w:val="32"/>
          <w:szCs w:val="32"/>
          <w:lang w:val="kk-KZ" w:eastAsia="ru-RU"/>
        </w:rPr>
        <w:t>ақтандырылмаған контингентті қамту 13,0%</w:t>
      </w:r>
      <w:r w:rsidR="009917FC" w:rsidRPr="00BD5FF4">
        <w:rPr>
          <w:rFonts w:ascii="Arial" w:eastAsia="Times New Roman" w:hAnsi="Arial" w:cs="Arial"/>
          <w:sz w:val="32"/>
          <w:szCs w:val="32"/>
          <w:lang w:val="kk-KZ" w:eastAsia="ru-RU"/>
        </w:rPr>
        <w:t>-ды</w:t>
      </w:r>
      <w:r w:rsidRPr="00BD5FF4">
        <w:rPr>
          <w:rFonts w:ascii="Arial" w:eastAsia="Times New Roman" w:hAnsi="Arial" w:cs="Arial"/>
          <w:sz w:val="32"/>
          <w:szCs w:val="32"/>
          <w:lang w:val="kk-KZ" w:eastAsia="ru-RU"/>
        </w:rPr>
        <w:t xml:space="preserve"> құрады</w:t>
      </w:r>
      <w:r w:rsidR="002E2E63" w:rsidRPr="00BD5FF4">
        <w:rPr>
          <w:rFonts w:ascii="Arial" w:eastAsia="Times New Roman" w:hAnsi="Arial" w:cs="Arial"/>
          <w:sz w:val="32"/>
          <w:szCs w:val="32"/>
          <w:lang w:val="kk-KZ" w:eastAsia="ru-RU"/>
        </w:rPr>
        <w:t>.</w:t>
      </w:r>
      <w:r w:rsidR="00305C32">
        <w:rPr>
          <w:rFonts w:ascii="Arial" w:eastAsia="Times New Roman" w:hAnsi="Arial" w:cs="Arial"/>
          <w:sz w:val="32"/>
          <w:szCs w:val="32"/>
          <w:lang w:val="kk-KZ" w:eastAsia="ru-RU"/>
        </w:rPr>
        <w:t xml:space="preserve"> </w:t>
      </w:r>
    </w:p>
    <w:p w:rsidR="002E2E63" w:rsidRPr="00BD5FF4" w:rsidRDefault="002E2E63" w:rsidP="002E2E63">
      <w:pPr>
        <w:pBdr>
          <w:bottom w:val="single" w:sz="4" w:space="0" w:color="FFFFFF"/>
        </w:pBdr>
        <w:spacing w:after="0" w:line="240" w:lineRule="auto"/>
        <w:ind w:firstLine="567"/>
        <w:jc w:val="both"/>
        <w:rPr>
          <w:rFonts w:ascii="Arial" w:eastAsia="Times New Roman" w:hAnsi="Arial" w:cs="Arial"/>
          <w:sz w:val="32"/>
          <w:szCs w:val="32"/>
          <w:lang w:val="kk-KZ" w:eastAsia="ru-RU"/>
        </w:rPr>
      </w:pPr>
    </w:p>
    <w:p w:rsidR="00796768" w:rsidRPr="006A4A81" w:rsidRDefault="00AB48E1" w:rsidP="00AE7010">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Pr>
          <w:rFonts w:ascii="Arial" w:eastAsia="Times New Roman" w:hAnsi="Arial" w:cs="Arial"/>
          <w:b/>
          <w:bCs/>
          <w:sz w:val="32"/>
          <w:szCs w:val="32"/>
          <w:lang w:val="kk-KZ" w:eastAsia="ru-RU"/>
        </w:rPr>
        <w:t>10</w:t>
      </w:r>
      <w:r w:rsidR="009A3B4F">
        <w:rPr>
          <w:rFonts w:ascii="Arial" w:eastAsia="Times New Roman" w:hAnsi="Arial" w:cs="Arial"/>
          <w:b/>
          <w:bCs/>
          <w:sz w:val="32"/>
          <w:szCs w:val="32"/>
          <w:lang w:val="kk-KZ" w:eastAsia="ru-RU"/>
        </w:rPr>
        <w:t>-</w:t>
      </w:r>
      <w:r w:rsidR="00B903D8">
        <w:rPr>
          <w:rFonts w:ascii="Arial" w:eastAsia="Times New Roman" w:hAnsi="Arial" w:cs="Arial"/>
          <w:b/>
          <w:bCs/>
          <w:sz w:val="32"/>
          <w:szCs w:val="32"/>
          <w:lang w:val="kk-KZ" w:eastAsia="ru-RU"/>
        </w:rPr>
        <w:t>с</w:t>
      </w:r>
      <w:r w:rsidR="002E2E63" w:rsidRPr="006A4A81">
        <w:rPr>
          <w:rFonts w:ascii="Arial" w:eastAsia="Times New Roman" w:hAnsi="Arial" w:cs="Arial"/>
          <w:b/>
          <w:bCs/>
          <w:sz w:val="32"/>
          <w:szCs w:val="32"/>
          <w:lang w:val="kk-KZ" w:eastAsia="ru-RU"/>
        </w:rPr>
        <w:t xml:space="preserve">лайд. </w:t>
      </w:r>
      <w:r w:rsidR="009A3B4F" w:rsidRPr="006A4A81">
        <w:rPr>
          <w:rFonts w:ascii="Arial" w:eastAsia="Times New Roman" w:hAnsi="Arial" w:cs="Arial"/>
          <w:b/>
          <w:bCs/>
          <w:sz w:val="32"/>
          <w:szCs w:val="32"/>
          <w:lang w:val="kk-KZ" w:eastAsia="ru-RU"/>
        </w:rPr>
        <w:t>Молекулалық-генетикалық тест</w:t>
      </w:r>
      <w:r w:rsidR="00F2140D">
        <w:rPr>
          <w:rFonts w:ascii="Arial" w:eastAsia="Times New Roman" w:hAnsi="Arial" w:cs="Arial"/>
          <w:b/>
          <w:bCs/>
          <w:sz w:val="32"/>
          <w:szCs w:val="32"/>
          <w:lang w:val="kk-KZ" w:eastAsia="ru-RU"/>
        </w:rPr>
        <w:t>т</w:t>
      </w:r>
      <w:r w:rsidR="009A3B4F" w:rsidRPr="006A4A81">
        <w:rPr>
          <w:rFonts w:ascii="Arial" w:eastAsia="Times New Roman" w:hAnsi="Arial" w:cs="Arial"/>
          <w:b/>
          <w:bCs/>
          <w:sz w:val="32"/>
          <w:szCs w:val="32"/>
          <w:lang w:val="kk-KZ" w:eastAsia="ru-RU"/>
        </w:rPr>
        <w:t>ілеу</w:t>
      </w:r>
      <w:r w:rsidR="00796768" w:rsidRPr="006A4A81">
        <w:rPr>
          <w:rFonts w:ascii="Arial" w:eastAsia="Times New Roman" w:hAnsi="Arial" w:cs="Arial"/>
          <w:b/>
          <w:bCs/>
          <w:sz w:val="32"/>
          <w:szCs w:val="32"/>
          <w:lang w:val="kk-KZ" w:eastAsia="ru-RU"/>
        </w:rPr>
        <w:t>.</w:t>
      </w:r>
    </w:p>
    <w:p w:rsidR="009A3B4F" w:rsidRPr="006A4A8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6A4A81">
        <w:rPr>
          <w:rFonts w:ascii="Arial" w:eastAsia="Times New Roman" w:hAnsi="Arial" w:cs="Arial"/>
          <w:sz w:val="32"/>
          <w:szCs w:val="32"/>
          <w:lang w:val="kk-KZ" w:eastAsia="ru-RU"/>
        </w:rPr>
        <w:t xml:space="preserve">Қатерлі ісіктерді диагностикалау мен емдеудің бекітілген клиникалық хаттамаларына сәйкес иммуногистохимиялық диагностика және молекулалық-генетикалық зерттеулер кеңінен жүргізіледі, зерттеулер жүргізуге арналған құралдар клиникалық-шығынды топтар шеңберінде көзделген. </w:t>
      </w:r>
    </w:p>
    <w:p w:rsidR="009A3B4F" w:rsidRPr="006A4A8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6A4A81">
        <w:rPr>
          <w:rFonts w:ascii="Arial" w:eastAsia="Times New Roman" w:hAnsi="Arial" w:cs="Arial"/>
          <w:sz w:val="32"/>
          <w:szCs w:val="32"/>
          <w:lang w:val="kk-KZ" w:eastAsia="ru-RU"/>
        </w:rPr>
        <w:t xml:space="preserve">2024 жылдың 4 айында еліміздің 20 зертханасында </w:t>
      </w:r>
      <w:r w:rsidR="00F2140D" w:rsidRPr="006A4A81">
        <w:rPr>
          <w:rFonts w:ascii="Arial" w:eastAsia="Times New Roman" w:hAnsi="Arial" w:cs="Arial"/>
          <w:sz w:val="32"/>
          <w:szCs w:val="32"/>
          <w:lang w:val="kk-KZ" w:eastAsia="ru-RU"/>
        </w:rPr>
        <w:t xml:space="preserve">иммуногистохимия </w:t>
      </w:r>
      <w:r w:rsidRPr="006A4A81">
        <w:rPr>
          <w:rFonts w:ascii="Arial" w:eastAsia="Times New Roman" w:hAnsi="Arial" w:cs="Arial"/>
          <w:sz w:val="32"/>
          <w:szCs w:val="32"/>
          <w:lang w:val="kk-KZ" w:eastAsia="ru-RU"/>
        </w:rPr>
        <w:t xml:space="preserve">бойынша 20 мыңнан астам зерттеулер жүргізілді.  </w:t>
      </w:r>
      <w:r w:rsidR="00F2140D" w:rsidRPr="006A4A81">
        <w:rPr>
          <w:rFonts w:ascii="Arial" w:eastAsia="Times New Roman" w:hAnsi="Arial" w:cs="Arial"/>
          <w:sz w:val="32"/>
          <w:szCs w:val="32"/>
          <w:lang w:val="kk-KZ" w:eastAsia="ru-RU"/>
        </w:rPr>
        <w:t>Ұ</w:t>
      </w:r>
      <w:r w:rsidR="00F2140D">
        <w:rPr>
          <w:rFonts w:ascii="Arial" w:eastAsia="Times New Roman" w:hAnsi="Arial" w:cs="Arial"/>
          <w:sz w:val="32"/>
          <w:szCs w:val="32"/>
          <w:lang w:val="kk-KZ" w:eastAsia="ru-RU"/>
        </w:rPr>
        <w:t xml:space="preserve">лттық ғылыми онкология орталығы мен </w:t>
      </w:r>
      <w:r w:rsidR="00F2140D" w:rsidRPr="006A4A81">
        <w:rPr>
          <w:rFonts w:ascii="Arial" w:eastAsia="Times New Roman" w:hAnsi="Arial" w:cs="Arial"/>
          <w:sz w:val="32"/>
          <w:szCs w:val="32"/>
          <w:lang w:val="kk-KZ" w:eastAsia="ru-RU"/>
        </w:rPr>
        <w:t xml:space="preserve"> </w:t>
      </w:r>
      <w:r w:rsidRPr="006A4A81">
        <w:rPr>
          <w:rFonts w:ascii="Arial" w:eastAsia="Times New Roman" w:hAnsi="Arial" w:cs="Arial"/>
          <w:sz w:val="32"/>
          <w:szCs w:val="32"/>
          <w:lang w:val="kk-KZ" w:eastAsia="ru-RU"/>
        </w:rPr>
        <w:t>Ұлытау облысы</w:t>
      </w:r>
      <w:r w:rsidR="00F2140D">
        <w:rPr>
          <w:rFonts w:ascii="Arial" w:eastAsia="Times New Roman" w:hAnsi="Arial" w:cs="Arial"/>
          <w:sz w:val="32"/>
          <w:szCs w:val="32"/>
          <w:lang w:val="kk-KZ" w:eastAsia="ru-RU"/>
        </w:rPr>
        <w:t>нда</w:t>
      </w:r>
      <w:r w:rsidRPr="006A4A81">
        <w:rPr>
          <w:rFonts w:ascii="Arial" w:eastAsia="Times New Roman" w:hAnsi="Arial" w:cs="Arial"/>
          <w:sz w:val="32"/>
          <w:szCs w:val="32"/>
          <w:lang w:val="kk-KZ" w:eastAsia="ru-RU"/>
        </w:rPr>
        <w:t xml:space="preserve"> </w:t>
      </w:r>
      <w:r w:rsidR="00F2140D" w:rsidRPr="006A4A81">
        <w:rPr>
          <w:rFonts w:ascii="Arial" w:eastAsia="Times New Roman" w:hAnsi="Arial" w:cs="Arial"/>
          <w:sz w:val="32"/>
          <w:szCs w:val="32"/>
          <w:lang w:val="kk-KZ" w:eastAsia="ru-RU"/>
        </w:rPr>
        <w:t xml:space="preserve">қосымша иммуногистохимия </w:t>
      </w:r>
      <w:r w:rsidRPr="006A4A81">
        <w:rPr>
          <w:rFonts w:ascii="Arial" w:eastAsia="Times New Roman" w:hAnsi="Arial" w:cs="Arial"/>
          <w:sz w:val="32"/>
          <w:szCs w:val="32"/>
          <w:lang w:val="kk-KZ" w:eastAsia="ru-RU"/>
        </w:rPr>
        <w:t xml:space="preserve">зертханаларын ашу, қолданыстағы зертханаларда жабдықтарды </w:t>
      </w:r>
      <w:r w:rsidR="003B566B" w:rsidRPr="006A4A81">
        <w:rPr>
          <w:rFonts w:ascii="Arial" w:eastAsia="Times New Roman" w:hAnsi="Arial" w:cs="Arial"/>
          <w:sz w:val="32"/>
          <w:szCs w:val="32"/>
          <w:lang w:val="kk-KZ" w:eastAsia="ru-RU"/>
        </w:rPr>
        <w:t>жаңарту</w:t>
      </w:r>
      <w:r w:rsidRPr="006A4A81">
        <w:rPr>
          <w:rFonts w:ascii="Arial" w:eastAsia="Times New Roman" w:hAnsi="Arial" w:cs="Arial"/>
          <w:sz w:val="32"/>
          <w:szCs w:val="32"/>
          <w:lang w:val="kk-KZ" w:eastAsia="ru-RU"/>
        </w:rPr>
        <w:t xml:space="preserve"> қажет.</w:t>
      </w:r>
      <w:r w:rsidR="00F2140D">
        <w:rPr>
          <w:rFonts w:ascii="Arial" w:eastAsia="Times New Roman" w:hAnsi="Arial" w:cs="Arial"/>
          <w:sz w:val="32"/>
          <w:szCs w:val="32"/>
          <w:lang w:val="kk-KZ" w:eastAsia="ru-RU"/>
        </w:rPr>
        <w:t xml:space="preserve"> </w:t>
      </w:r>
    </w:p>
    <w:p w:rsidR="009A3B4F" w:rsidRPr="006A4A8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6A4A81">
        <w:rPr>
          <w:rFonts w:ascii="Arial" w:eastAsia="Times New Roman" w:hAnsi="Arial" w:cs="Arial"/>
          <w:sz w:val="32"/>
          <w:szCs w:val="32"/>
          <w:lang w:val="kk-KZ" w:eastAsia="ru-RU"/>
        </w:rPr>
        <w:t xml:space="preserve">Елімізде </w:t>
      </w:r>
      <w:r w:rsidR="00F2140D" w:rsidRPr="006A4A81">
        <w:rPr>
          <w:rFonts w:ascii="Arial" w:eastAsia="Times New Roman" w:hAnsi="Arial" w:cs="Arial"/>
          <w:sz w:val="32"/>
          <w:szCs w:val="32"/>
          <w:lang w:val="kk-KZ" w:eastAsia="ru-RU"/>
        </w:rPr>
        <w:t xml:space="preserve">молекулалық-генетикалық зерттеулер </w:t>
      </w:r>
      <w:r w:rsidRPr="006A4A81">
        <w:rPr>
          <w:rFonts w:ascii="Arial" w:eastAsia="Times New Roman" w:hAnsi="Arial" w:cs="Arial"/>
          <w:sz w:val="32"/>
          <w:szCs w:val="32"/>
          <w:lang w:val="kk-KZ" w:eastAsia="ru-RU"/>
        </w:rPr>
        <w:t>бойынша 4 референ</w:t>
      </w:r>
      <w:r w:rsidR="00F2140D">
        <w:rPr>
          <w:rFonts w:ascii="Arial" w:eastAsia="Times New Roman" w:hAnsi="Arial" w:cs="Arial"/>
          <w:sz w:val="32"/>
          <w:szCs w:val="32"/>
          <w:lang w:val="kk-KZ" w:eastAsia="ru-RU"/>
        </w:rPr>
        <w:t>с</w:t>
      </w:r>
      <w:r w:rsidRPr="006A4A81">
        <w:rPr>
          <w:rFonts w:ascii="Arial" w:eastAsia="Times New Roman" w:hAnsi="Arial" w:cs="Arial"/>
          <w:sz w:val="32"/>
          <w:szCs w:val="32"/>
          <w:lang w:val="kk-KZ" w:eastAsia="ru-RU"/>
        </w:rPr>
        <w:t xml:space="preserve"> зертхана бар. Молекулалық-генетикалық зерттеу жүргізу </w:t>
      </w:r>
      <w:r w:rsidR="00876390">
        <w:rPr>
          <w:rFonts w:ascii="Arial" w:eastAsia="Times New Roman" w:hAnsi="Arial" w:cs="Arial"/>
          <w:sz w:val="32"/>
          <w:szCs w:val="32"/>
          <w:lang w:val="kk-KZ" w:eastAsia="ru-RU"/>
        </w:rPr>
        <w:t xml:space="preserve">таргетті </w:t>
      </w:r>
      <w:r w:rsidRPr="006A4A81">
        <w:rPr>
          <w:rFonts w:ascii="Arial" w:eastAsia="Times New Roman" w:hAnsi="Arial" w:cs="Arial"/>
          <w:sz w:val="32"/>
          <w:szCs w:val="32"/>
          <w:lang w:val="kk-KZ" w:eastAsia="ru-RU"/>
        </w:rPr>
        <w:t xml:space="preserve"> терапияны тағайындаудың негізі болып табылады. Тері меланомасы, </w:t>
      </w:r>
      <w:r w:rsidR="001F3926">
        <w:rPr>
          <w:rFonts w:ascii="Arial" w:eastAsia="Times New Roman" w:hAnsi="Arial" w:cs="Arial"/>
          <w:sz w:val="32"/>
          <w:szCs w:val="32"/>
          <w:lang w:val="kk-KZ" w:eastAsia="ru-RU"/>
        </w:rPr>
        <w:t>к</w:t>
      </w:r>
      <w:r w:rsidR="001F3926" w:rsidRPr="00EE360C">
        <w:rPr>
          <w:rFonts w:ascii="Arial" w:hAnsi="Arial" w:cs="Arial"/>
          <w:bCs/>
          <w:sz w:val="32"/>
          <w:szCs w:val="32"/>
          <w:lang w:val="kk-KZ"/>
        </w:rPr>
        <w:t>олоректалды</w:t>
      </w:r>
      <w:r w:rsidR="001F3926">
        <w:rPr>
          <w:rFonts w:ascii="Arial" w:hAnsi="Arial" w:cs="Arial"/>
          <w:bCs/>
          <w:sz w:val="32"/>
          <w:szCs w:val="32"/>
          <w:lang w:val="kk-KZ"/>
        </w:rPr>
        <w:t>қ</w:t>
      </w:r>
      <w:r w:rsidR="001F3926" w:rsidRPr="00EE360C">
        <w:rPr>
          <w:rFonts w:ascii="Arial" w:hAnsi="Arial" w:cs="Arial"/>
          <w:bCs/>
          <w:sz w:val="32"/>
          <w:szCs w:val="32"/>
          <w:lang w:val="kk-KZ"/>
        </w:rPr>
        <w:t xml:space="preserve"> </w:t>
      </w:r>
      <w:r w:rsidR="001F3926">
        <w:rPr>
          <w:rFonts w:ascii="Arial" w:hAnsi="Arial" w:cs="Arial"/>
          <w:bCs/>
          <w:sz w:val="32"/>
          <w:szCs w:val="32"/>
          <w:lang w:val="kk-KZ"/>
        </w:rPr>
        <w:t>обыр</w:t>
      </w:r>
      <w:r w:rsidRPr="006A4A81">
        <w:rPr>
          <w:rFonts w:ascii="Arial" w:eastAsia="Times New Roman" w:hAnsi="Arial" w:cs="Arial"/>
          <w:sz w:val="32"/>
          <w:szCs w:val="32"/>
          <w:lang w:val="kk-KZ" w:eastAsia="ru-RU"/>
        </w:rPr>
        <w:t xml:space="preserve">, өкпе </w:t>
      </w:r>
      <w:r w:rsidR="001F3926">
        <w:rPr>
          <w:rFonts w:ascii="Arial" w:eastAsia="Times New Roman" w:hAnsi="Arial" w:cs="Arial"/>
          <w:sz w:val="32"/>
          <w:szCs w:val="32"/>
          <w:lang w:val="kk-KZ" w:eastAsia="ru-RU"/>
        </w:rPr>
        <w:t>обыры</w:t>
      </w:r>
      <w:r w:rsidRPr="006A4A81">
        <w:rPr>
          <w:rFonts w:ascii="Arial" w:eastAsia="Times New Roman" w:hAnsi="Arial" w:cs="Arial"/>
          <w:sz w:val="32"/>
          <w:szCs w:val="32"/>
          <w:lang w:val="kk-KZ" w:eastAsia="ru-RU"/>
        </w:rPr>
        <w:t xml:space="preserve"> кезіндегі мутациялар анықталады.  2024 жылдың төрт айында 1007-ден астам </w:t>
      </w:r>
      <w:r w:rsidR="001F3926" w:rsidRPr="006A4A81">
        <w:rPr>
          <w:rFonts w:ascii="Arial" w:eastAsia="Times New Roman" w:hAnsi="Arial" w:cs="Arial"/>
          <w:sz w:val="32"/>
          <w:szCs w:val="32"/>
          <w:lang w:val="kk-KZ" w:eastAsia="ru-RU"/>
        </w:rPr>
        <w:t xml:space="preserve">молекулалық-генетикалық зерттеу </w:t>
      </w:r>
      <w:r w:rsidRPr="006A4A81">
        <w:rPr>
          <w:rFonts w:ascii="Arial" w:eastAsia="Times New Roman" w:hAnsi="Arial" w:cs="Arial"/>
          <w:sz w:val="32"/>
          <w:szCs w:val="32"/>
          <w:lang w:val="kk-KZ" w:eastAsia="ru-RU"/>
        </w:rPr>
        <w:t>жүргізілді,</w:t>
      </w:r>
      <w:r w:rsidR="003B566B" w:rsidRPr="006A4A81">
        <w:rPr>
          <w:rFonts w:ascii="Arial" w:eastAsia="Times New Roman" w:hAnsi="Arial" w:cs="Arial"/>
          <w:sz w:val="32"/>
          <w:szCs w:val="32"/>
          <w:lang w:val="kk-KZ" w:eastAsia="ru-RU"/>
        </w:rPr>
        <w:t xml:space="preserve"> </w:t>
      </w:r>
      <w:r w:rsidRPr="006A4A81">
        <w:rPr>
          <w:rFonts w:ascii="Arial" w:eastAsia="Times New Roman" w:hAnsi="Arial" w:cs="Arial"/>
          <w:sz w:val="32"/>
          <w:szCs w:val="32"/>
          <w:lang w:val="kk-KZ" w:eastAsia="ru-RU"/>
        </w:rPr>
        <w:t xml:space="preserve">зерттеулердің орта есеппен үштен бірінде мутациялар анықталды.  </w:t>
      </w:r>
    </w:p>
    <w:p w:rsidR="00796768" w:rsidRPr="006A4A8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6A4A81">
        <w:rPr>
          <w:rFonts w:ascii="Arial" w:eastAsia="Times New Roman" w:hAnsi="Arial" w:cs="Arial"/>
          <w:sz w:val="32"/>
          <w:szCs w:val="32"/>
          <w:lang w:val="kk-KZ" w:eastAsia="ru-RU"/>
        </w:rPr>
        <w:t xml:space="preserve">Зерттеу мерзімін қысқарту үшін молекулярлық-генетикалық зертханалардың санын кеңейту қажет. Әсіресе батыс </w:t>
      </w:r>
      <w:r w:rsidR="001B7D95">
        <w:rPr>
          <w:rFonts w:ascii="Arial" w:eastAsia="Times New Roman" w:hAnsi="Arial" w:cs="Arial"/>
          <w:sz w:val="32"/>
          <w:szCs w:val="32"/>
          <w:lang w:val="kk-KZ" w:eastAsia="ru-RU"/>
        </w:rPr>
        <w:t>өңірлерде</w:t>
      </w:r>
      <w:r w:rsidRPr="006A4A81">
        <w:rPr>
          <w:rFonts w:ascii="Arial" w:eastAsia="Times New Roman" w:hAnsi="Arial" w:cs="Arial"/>
          <w:sz w:val="32"/>
          <w:szCs w:val="32"/>
          <w:lang w:val="kk-KZ" w:eastAsia="ru-RU"/>
        </w:rPr>
        <w:t xml:space="preserve"> </w:t>
      </w:r>
      <w:r w:rsidR="001B7D95">
        <w:rPr>
          <w:rFonts w:ascii="Arial" w:eastAsia="Times New Roman" w:hAnsi="Arial" w:cs="Arial"/>
          <w:sz w:val="32"/>
          <w:szCs w:val="32"/>
          <w:lang w:val="kk-KZ" w:eastAsia="ru-RU"/>
        </w:rPr>
        <w:t>референс</w:t>
      </w:r>
      <w:r w:rsidRPr="006A4A81">
        <w:rPr>
          <w:rFonts w:ascii="Arial" w:eastAsia="Times New Roman" w:hAnsi="Arial" w:cs="Arial"/>
          <w:sz w:val="32"/>
          <w:szCs w:val="32"/>
          <w:lang w:val="kk-KZ" w:eastAsia="ru-RU"/>
        </w:rPr>
        <w:t xml:space="preserve"> орталықтардың қашықтығына байланысты. Кешенді жоспарда өңірлерді 2025 жылдан бастап молекулярлық-генетикалық зерттеулерге арналған жабдықтармен жарақтандыру көзделген, кадрлар даярлау қажет</w:t>
      </w:r>
      <w:r w:rsidR="00796768" w:rsidRPr="006A4A81">
        <w:rPr>
          <w:rFonts w:ascii="Arial" w:eastAsia="Times New Roman" w:hAnsi="Arial" w:cs="Arial"/>
          <w:sz w:val="32"/>
          <w:szCs w:val="32"/>
          <w:lang w:val="kk-KZ" w:eastAsia="ru-RU"/>
        </w:rPr>
        <w:t xml:space="preserve">. </w:t>
      </w:r>
    </w:p>
    <w:p w:rsidR="00796768" w:rsidRPr="006A4A81" w:rsidRDefault="00796768" w:rsidP="00AE7010">
      <w:pPr>
        <w:pBdr>
          <w:bottom w:val="single" w:sz="4" w:space="0" w:color="FFFFFF"/>
        </w:pBdr>
        <w:spacing w:after="0" w:line="240" w:lineRule="auto"/>
        <w:ind w:firstLine="567"/>
        <w:jc w:val="both"/>
        <w:rPr>
          <w:rFonts w:ascii="Arial" w:eastAsia="Times New Roman" w:hAnsi="Arial" w:cs="Arial"/>
          <w:sz w:val="32"/>
          <w:szCs w:val="32"/>
          <w:lang w:val="kk-KZ" w:eastAsia="ru-RU"/>
        </w:rPr>
      </w:pPr>
    </w:p>
    <w:p w:rsidR="009A3B4F" w:rsidRPr="006A4A81" w:rsidRDefault="00AB48E1" w:rsidP="009A3B4F">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Pr>
          <w:rFonts w:ascii="Arial" w:eastAsia="Times New Roman" w:hAnsi="Arial" w:cs="Arial"/>
          <w:b/>
          <w:bCs/>
          <w:sz w:val="32"/>
          <w:szCs w:val="32"/>
          <w:lang w:val="kk-KZ" w:eastAsia="ru-RU"/>
        </w:rPr>
        <w:t>11</w:t>
      </w:r>
      <w:r w:rsidR="009A3B4F">
        <w:rPr>
          <w:rFonts w:ascii="Arial" w:eastAsia="Times New Roman" w:hAnsi="Arial" w:cs="Arial"/>
          <w:b/>
          <w:bCs/>
          <w:sz w:val="32"/>
          <w:szCs w:val="32"/>
          <w:lang w:val="kk-KZ" w:eastAsia="ru-RU"/>
        </w:rPr>
        <w:t>-</w:t>
      </w:r>
      <w:r w:rsidR="001B7D95">
        <w:rPr>
          <w:rFonts w:ascii="Arial" w:eastAsia="Times New Roman" w:hAnsi="Arial" w:cs="Arial"/>
          <w:b/>
          <w:bCs/>
          <w:sz w:val="32"/>
          <w:szCs w:val="32"/>
          <w:lang w:val="kk-KZ" w:eastAsia="ru-RU"/>
        </w:rPr>
        <w:t>с</w:t>
      </w:r>
      <w:r w:rsidR="004F0780" w:rsidRPr="006A4A81">
        <w:rPr>
          <w:rFonts w:ascii="Arial" w:eastAsia="Times New Roman" w:hAnsi="Arial" w:cs="Arial"/>
          <w:b/>
          <w:bCs/>
          <w:sz w:val="32"/>
          <w:szCs w:val="32"/>
          <w:lang w:val="kk-KZ" w:eastAsia="ru-RU"/>
        </w:rPr>
        <w:t xml:space="preserve">лайд. </w:t>
      </w:r>
      <w:r w:rsidR="009A3B4F" w:rsidRPr="006A4A81">
        <w:rPr>
          <w:rFonts w:ascii="Arial" w:eastAsia="Times New Roman" w:hAnsi="Arial" w:cs="Arial"/>
          <w:b/>
          <w:bCs/>
          <w:sz w:val="32"/>
          <w:szCs w:val="32"/>
          <w:lang w:val="kk-KZ" w:eastAsia="ru-RU"/>
        </w:rPr>
        <w:t>Ядролық медицина</w:t>
      </w:r>
      <w:r w:rsidR="001B7D95">
        <w:rPr>
          <w:rFonts w:ascii="Arial" w:eastAsia="Times New Roman" w:hAnsi="Arial" w:cs="Arial"/>
          <w:b/>
          <w:bCs/>
          <w:sz w:val="32"/>
          <w:szCs w:val="32"/>
          <w:lang w:val="kk-KZ" w:eastAsia="ru-RU"/>
        </w:rPr>
        <w:t xml:space="preserve"> – </w:t>
      </w:r>
      <w:r w:rsidR="009A3B4F" w:rsidRPr="006A4A81">
        <w:rPr>
          <w:rFonts w:ascii="Arial" w:eastAsia="Times New Roman" w:hAnsi="Arial" w:cs="Arial"/>
          <w:b/>
          <w:bCs/>
          <w:sz w:val="32"/>
          <w:szCs w:val="32"/>
          <w:lang w:val="kk-KZ" w:eastAsia="ru-RU"/>
        </w:rPr>
        <w:t xml:space="preserve">ПЭТ және </w:t>
      </w:r>
      <w:r w:rsidR="001B7D95">
        <w:rPr>
          <w:rFonts w:ascii="Arial" w:eastAsia="Times New Roman" w:hAnsi="Arial" w:cs="Arial"/>
          <w:b/>
          <w:bCs/>
          <w:sz w:val="32"/>
          <w:szCs w:val="32"/>
          <w:lang w:val="kk-KZ" w:eastAsia="ru-RU"/>
        </w:rPr>
        <w:t>БФЭКТ</w:t>
      </w:r>
      <w:r w:rsidR="009A3B4F" w:rsidRPr="006A4A81">
        <w:rPr>
          <w:rFonts w:ascii="Arial" w:eastAsia="Times New Roman" w:hAnsi="Arial" w:cs="Arial"/>
          <w:b/>
          <w:bCs/>
          <w:sz w:val="32"/>
          <w:szCs w:val="32"/>
          <w:lang w:val="kk-KZ" w:eastAsia="ru-RU"/>
        </w:rPr>
        <w:t xml:space="preserve"> орталықтары және радиоиодты терапия.</w:t>
      </w:r>
    </w:p>
    <w:p w:rsidR="004F0780" w:rsidRPr="006A4A8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6A4A81">
        <w:rPr>
          <w:rFonts w:ascii="Arial" w:eastAsia="Times New Roman" w:hAnsi="Arial" w:cs="Arial"/>
          <w:bCs/>
          <w:sz w:val="32"/>
          <w:szCs w:val="32"/>
          <w:lang w:val="kk-KZ" w:eastAsia="ru-RU"/>
        </w:rPr>
        <w:t>Елімізде 10 аппараты бар 7 ПЭТ-орталық (Алматы қаласында (</w:t>
      </w:r>
      <w:r w:rsidR="00533AAE" w:rsidRPr="006A4A81">
        <w:rPr>
          <w:rFonts w:ascii="Arial" w:eastAsia="Times New Roman" w:hAnsi="Arial" w:cs="Arial"/>
          <w:bCs/>
          <w:sz w:val="32"/>
          <w:szCs w:val="32"/>
          <w:lang w:val="kk-KZ" w:eastAsia="ru-RU"/>
        </w:rPr>
        <w:t>«</w:t>
      </w:r>
      <w:r w:rsidR="003E5F93" w:rsidRPr="006A4A81">
        <w:rPr>
          <w:rFonts w:ascii="Arial" w:eastAsia="Times New Roman" w:hAnsi="Arial" w:cs="Arial"/>
          <w:bCs/>
          <w:sz w:val="32"/>
          <w:szCs w:val="32"/>
          <w:lang w:val="kk-KZ" w:eastAsia="ru-RU"/>
        </w:rPr>
        <w:t>Орхун</w:t>
      </w:r>
      <w:r w:rsidRPr="006A4A81">
        <w:rPr>
          <w:rFonts w:ascii="Arial" w:eastAsia="Times New Roman" w:hAnsi="Arial" w:cs="Arial"/>
          <w:bCs/>
          <w:sz w:val="32"/>
          <w:szCs w:val="32"/>
          <w:lang w:val="kk-KZ" w:eastAsia="ru-RU"/>
        </w:rPr>
        <w:t xml:space="preserve"> медикал</w:t>
      </w:r>
      <w:r w:rsidR="00533AAE" w:rsidRPr="006A4A81">
        <w:rPr>
          <w:rFonts w:ascii="Arial" w:eastAsia="Times New Roman" w:hAnsi="Arial" w:cs="Arial"/>
          <w:bCs/>
          <w:sz w:val="32"/>
          <w:szCs w:val="32"/>
          <w:lang w:val="kk-KZ" w:eastAsia="ru-RU"/>
        </w:rPr>
        <w:t>»</w:t>
      </w:r>
      <w:r w:rsidRPr="006A4A81">
        <w:rPr>
          <w:rFonts w:ascii="Arial" w:eastAsia="Times New Roman" w:hAnsi="Arial" w:cs="Arial"/>
          <w:bCs/>
          <w:sz w:val="32"/>
          <w:szCs w:val="32"/>
          <w:lang w:val="kk-KZ" w:eastAsia="ru-RU"/>
        </w:rPr>
        <w:t xml:space="preserve"> </w:t>
      </w:r>
      <w:r w:rsidR="007F0878" w:rsidRPr="006A4A81">
        <w:rPr>
          <w:rFonts w:ascii="Arial" w:eastAsia="Times New Roman" w:hAnsi="Arial" w:cs="Arial"/>
          <w:bCs/>
          <w:sz w:val="32"/>
          <w:szCs w:val="32"/>
          <w:lang w:val="kk-KZ" w:eastAsia="ru-RU"/>
        </w:rPr>
        <w:t>«</w:t>
      </w:r>
      <w:r w:rsidRPr="006A4A81">
        <w:rPr>
          <w:rFonts w:ascii="Arial" w:eastAsia="Times New Roman" w:hAnsi="Arial" w:cs="Arial"/>
          <w:bCs/>
          <w:sz w:val="32"/>
          <w:szCs w:val="32"/>
          <w:lang w:val="kk-KZ" w:eastAsia="ru-RU"/>
        </w:rPr>
        <w:t>ҚазО</w:t>
      </w:r>
      <w:r w:rsidR="003E5F93" w:rsidRPr="006A4A81">
        <w:rPr>
          <w:rFonts w:ascii="Arial" w:eastAsia="Times New Roman" w:hAnsi="Arial" w:cs="Arial"/>
          <w:bCs/>
          <w:sz w:val="32"/>
          <w:szCs w:val="32"/>
          <w:lang w:val="kk-KZ" w:eastAsia="ru-RU"/>
        </w:rPr>
        <w:t>ж</w:t>
      </w:r>
      <w:r w:rsidRPr="006A4A81">
        <w:rPr>
          <w:rFonts w:ascii="Arial" w:eastAsia="Times New Roman" w:hAnsi="Arial" w:cs="Arial"/>
          <w:bCs/>
          <w:sz w:val="32"/>
          <w:szCs w:val="32"/>
          <w:lang w:val="kk-KZ" w:eastAsia="ru-RU"/>
        </w:rPr>
        <w:t>РҒЗИ</w:t>
      </w:r>
      <w:r w:rsidR="007F0878" w:rsidRPr="006A4A81">
        <w:rPr>
          <w:rFonts w:ascii="Arial" w:eastAsia="Times New Roman" w:hAnsi="Arial" w:cs="Arial"/>
          <w:bCs/>
          <w:sz w:val="32"/>
          <w:szCs w:val="32"/>
          <w:lang w:val="kk-KZ" w:eastAsia="ru-RU"/>
        </w:rPr>
        <w:t>»</w:t>
      </w:r>
      <w:r w:rsidRPr="006A4A81">
        <w:rPr>
          <w:rFonts w:ascii="Arial" w:eastAsia="Times New Roman" w:hAnsi="Arial" w:cs="Arial"/>
          <w:bCs/>
          <w:sz w:val="32"/>
          <w:szCs w:val="32"/>
          <w:lang w:val="kk-KZ" w:eastAsia="ru-RU"/>
        </w:rPr>
        <w:t xml:space="preserve">, </w:t>
      </w:r>
      <w:r w:rsidR="007F0878" w:rsidRPr="006A4A81">
        <w:rPr>
          <w:rFonts w:ascii="Arial" w:eastAsia="Times New Roman" w:hAnsi="Arial" w:cs="Arial"/>
          <w:bCs/>
          <w:sz w:val="32"/>
          <w:szCs w:val="32"/>
          <w:lang w:val="kk-KZ" w:eastAsia="ru-RU"/>
        </w:rPr>
        <w:t>«</w:t>
      </w:r>
      <w:r w:rsidRPr="006A4A81">
        <w:rPr>
          <w:rFonts w:ascii="Arial" w:eastAsia="Times New Roman" w:hAnsi="Arial" w:cs="Arial"/>
          <w:bCs/>
          <w:sz w:val="32"/>
          <w:szCs w:val="32"/>
          <w:lang w:val="kk-KZ" w:eastAsia="ru-RU"/>
        </w:rPr>
        <w:t>Сұңқар</w:t>
      </w:r>
      <w:r w:rsidR="007F0878" w:rsidRPr="006A4A81">
        <w:rPr>
          <w:rFonts w:ascii="Arial" w:eastAsia="Times New Roman" w:hAnsi="Arial" w:cs="Arial"/>
          <w:bCs/>
          <w:sz w:val="32"/>
          <w:szCs w:val="32"/>
          <w:lang w:val="kk-KZ" w:eastAsia="ru-RU"/>
        </w:rPr>
        <w:t>»</w:t>
      </w:r>
      <w:r w:rsidRPr="006A4A81">
        <w:rPr>
          <w:rFonts w:ascii="Arial" w:eastAsia="Times New Roman" w:hAnsi="Arial" w:cs="Arial"/>
          <w:bCs/>
          <w:sz w:val="32"/>
          <w:szCs w:val="32"/>
          <w:lang w:val="kk-KZ" w:eastAsia="ru-RU"/>
        </w:rPr>
        <w:t xml:space="preserve"> МО, </w:t>
      </w:r>
      <w:r w:rsidR="007F0878" w:rsidRPr="006A4A81">
        <w:rPr>
          <w:rFonts w:ascii="Arial" w:eastAsia="Times New Roman" w:hAnsi="Arial" w:cs="Arial"/>
          <w:bCs/>
          <w:sz w:val="32"/>
          <w:szCs w:val="32"/>
          <w:lang w:val="kk-KZ" w:eastAsia="ru-RU"/>
        </w:rPr>
        <w:t>«</w:t>
      </w:r>
      <w:r w:rsidRPr="006A4A81">
        <w:rPr>
          <w:rFonts w:ascii="Arial" w:eastAsia="Times New Roman" w:hAnsi="Arial" w:cs="Arial"/>
          <w:bCs/>
          <w:sz w:val="32"/>
          <w:szCs w:val="32"/>
          <w:lang w:val="kk-KZ" w:eastAsia="ru-RU"/>
        </w:rPr>
        <w:t>МИГ</w:t>
      </w:r>
      <w:r w:rsidR="007F0878" w:rsidRPr="006A4A81">
        <w:rPr>
          <w:rFonts w:ascii="Arial" w:eastAsia="Times New Roman" w:hAnsi="Arial" w:cs="Arial"/>
          <w:bCs/>
          <w:sz w:val="32"/>
          <w:szCs w:val="32"/>
          <w:lang w:val="kk-KZ" w:eastAsia="ru-RU"/>
        </w:rPr>
        <w:t>»</w:t>
      </w:r>
      <w:r w:rsidRPr="006A4A81">
        <w:rPr>
          <w:rFonts w:ascii="Arial" w:eastAsia="Times New Roman" w:hAnsi="Arial" w:cs="Arial"/>
          <w:bCs/>
          <w:sz w:val="32"/>
          <w:szCs w:val="32"/>
          <w:lang w:val="kk-KZ" w:eastAsia="ru-RU"/>
        </w:rPr>
        <w:t xml:space="preserve"> ядролық медицина орталығы), Астана қаласында (ПІБ, </w:t>
      </w:r>
      <w:r w:rsidR="001B7D95">
        <w:rPr>
          <w:rFonts w:ascii="Arial" w:eastAsia="Times New Roman" w:hAnsi="Arial" w:cs="Arial"/>
          <w:bCs/>
          <w:sz w:val="32"/>
          <w:szCs w:val="32"/>
          <w:lang w:val="kk-KZ" w:eastAsia="ru-RU"/>
        </w:rPr>
        <w:t>РДО</w:t>
      </w:r>
      <w:r w:rsidR="00670FAA">
        <w:rPr>
          <w:rFonts w:ascii="Arial" w:eastAsia="Times New Roman" w:hAnsi="Arial" w:cs="Arial"/>
          <w:bCs/>
          <w:sz w:val="32"/>
          <w:szCs w:val="32"/>
          <w:lang w:val="kk-KZ" w:eastAsia="ru-RU"/>
        </w:rPr>
        <w:t>), Семей қаласындағы</w:t>
      </w:r>
      <w:r w:rsidR="00670FAA" w:rsidRPr="00670FAA">
        <w:rPr>
          <w:rFonts w:ascii="Arial" w:eastAsia="Times New Roman" w:hAnsi="Arial" w:cs="Arial"/>
          <w:bCs/>
          <w:sz w:val="32"/>
          <w:szCs w:val="32"/>
          <w:lang w:val="kk-KZ" w:eastAsia="ru-RU"/>
        </w:rPr>
        <w:t xml:space="preserve"> </w:t>
      </w:r>
      <w:r w:rsidR="00670FAA">
        <w:rPr>
          <w:rFonts w:ascii="Arial" w:eastAsia="Times New Roman" w:hAnsi="Arial" w:cs="Arial"/>
          <w:bCs/>
          <w:sz w:val="32"/>
          <w:szCs w:val="32"/>
          <w:lang w:val="kk-KZ" w:eastAsia="ru-RU"/>
        </w:rPr>
        <w:t>Ядролық медицина және онкология орталығы</w:t>
      </w:r>
      <w:r w:rsidRPr="006A4A81">
        <w:rPr>
          <w:rFonts w:ascii="Arial" w:eastAsia="Times New Roman" w:hAnsi="Arial" w:cs="Arial"/>
          <w:bCs/>
          <w:sz w:val="32"/>
          <w:szCs w:val="32"/>
          <w:lang w:val="kk-KZ" w:eastAsia="ru-RU"/>
        </w:rPr>
        <w:t>, Шымкент қ</w:t>
      </w:r>
      <w:r w:rsidR="00670FAA">
        <w:rPr>
          <w:rFonts w:ascii="Arial" w:eastAsia="Times New Roman" w:hAnsi="Arial" w:cs="Arial"/>
          <w:bCs/>
          <w:sz w:val="32"/>
          <w:szCs w:val="32"/>
          <w:lang w:val="kk-KZ" w:eastAsia="ru-RU"/>
        </w:rPr>
        <w:t>аласында</w:t>
      </w:r>
      <w:r w:rsidRPr="006A4A81">
        <w:rPr>
          <w:rFonts w:ascii="Arial" w:eastAsia="Times New Roman" w:hAnsi="Arial" w:cs="Arial"/>
          <w:bCs/>
          <w:sz w:val="32"/>
          <w:szCs w:val="32"/>
          <w:lang w:val="kk-KZ" w:eastAsia="ru-RU"/>
        </w:rPr>
        <w:t xml:space="preserve"> жұмыс істейді</w:t>
      </w:r>
      <w:r w:rsidR="004F0780" w:rsidRPr="006A4A81">
        <w:rPr>
          <w:rFonts w:ascii="Arial" w:eastAsia="Times New Roman" w:hAnsi="Arial" w:cs="Arial"/>
          <w:sz w:val="32"/>
          <w:szCs w:val="32"/>
          <w:lang w:val="kk-KZ" w:eastAsia="ru-RU"/>
        </w:rPr>
        <w:t xml:space="preserve">. </w:t>
      </w:r>
    </w:p>
    <w:p w:rsidR="004F0780" w:rsidRPr="006A4A81" w:rsidRDefault="009A3B4F" w:rsidP="004F0780">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6A4A81">
        <w:rPr>
          <w:rFonts w:ascii="Arial" w:eastAsia="Times New Roman" w:hAnsi="Arial" w:cs="Arial"/>
          <w:sz w:val="32"/>
          <w:szCs w:val="32"/>
          <w:lang w:val="kk-KZ" w:eastAsia="ru-RU"/>
        </w:rPr>
        <w:lastRenderedPageBreak/>
        <w:t xml:space="preserve">2024 жылдың төрт айында ПЭТ 6000-нан астам онкологиялық </w:t>
      </w:r>
      <w:r w:rsidR="00670FAA">
        <w:rPr>
          <w:rFonts w:ascii="Arial" w:eastAsia="Times New Roman" w:hAnsi="Arial" w:cs="Arial"/>
          <w:sz w:val="32"/>
          <w:szCs w:val="32"/>
          <w:lang w:val="kk-KZ" w:eastAsia="ru-RU"/>
        </w:rPr>
        <w:t>пациентті</w:t>
      </w:r>
      <w:r w:rsidRPr="006A4A81">
        <w:rPr>
          <w:rFonts w:ascii="Arial" w:eastAsia="Times New Roman" w:hAnsi="Arial" w:cs="Arial"/>
          <w:sz w:val="32"/>
          <w:szCs w:val="32"/>
          <w:lang w:val="kk-KZ" w:eastAsia="ru-RU"/>
        </w:rPr>
        <w:t xml:space="preserve"> зерттеумен қамтыды.  Бүгінгі таңда жұмыс істеп тұрған орталықтар</w:t>
      </w:r>
      <w:r w:rsidR="00670FAA">
        <w:rPr>
          <w:rFonts w:ascii="Arial" w:eastAsia="Times New Roman" w:hAnsi="Arial" w:cs="Arial"/>
          <w:sz w:val="32"/>
          <w:szCs w:val="32"/>
          <w:lang w:val="kk-KZ" w:eastAsia="ru-RU"/>
        </w:rPr>
        <w:t>дың</w:t>
      </w:r>
      <w:r w:rsidRPr="006A4A81">
        <w:rPr>
          <w:rFonts w:ascii="Arial" w:eastAsia="Times New Roman" w:hAnsi="Arial" w:cs="Arial"/>
          <w:sz w:val="32"/>
          <w:szCs w:val="32"/>
          <w:lang w:val="kk-KZ" w:eastAsia="ru-RU"/>
        </w:rPr>
        <w:t xml:space="preserve"> арасында қызметтер көлемінің дұрыс бөлінбеуі байқалады, ПЭТ-зерттеулерге кезектілік мониторингі жүргізілмейді, </w:t>
      </w:r>
      <w:r w:rsidR="001651F5" w:rsidRPr="006A4A81">
        <w:rPr>
          <w:rFonts w:ascii="Arial" w:eastAsia="Times New Roman" w:hAnsi="Arial" w:cs="Arial"/>
          <w:sz w:val="32"/>
          <w:szCs w:val="32"/>
          <w:lang w:val="kk-KZ" w:eastAsia="ru-RU"/>
        </w:rPr>
        <w:t>бұл ретте кезектілікті жасанды түрде арттыратын және шағымдар немесе қызметтен мәжбүрлі ақылы өту түріндегі әлеуметтік шиеленісті тудыратын бір немесе басқа ПЭТ аппаратының мерзімді қарапайым түрі бар.</w:t>
      </w:r>
      <w:r w:rsidRPr="006A4A81">
        <w:rPr>
          <w:rFonts w:ascii="Arial" w:eastAsia="Times New Roman" w:hAnsi="Arial" w:cs="Arial"/>
          <w:sz w:val="32"/>
          <w:szCs w:val="32"/>
          <w:lang w:val="kk-KZ" w:eastAsia="ru-RU"/>
        </w:rPr>
        <w:t xml:space="preserve"> Пациенттердің кезектілігі мен уақтылы қайта бөлінуін динамикалық бақылау мақсатында бірыңғай үйлестіруші орган құру қажет.</w:t>
      </w:r>
      <w:r w:rsidR="00345509" w:rsidRPr="006A4A81">
        <w:rPr>
          <w:rFonts w:ascii="Arial" w:eastAsia="Times New Roman" w:hAnsi="Arial" w:cs="Arial"/>
          <w:sz w:val="32"/>
          <w:szCs w:val="32"/>
          <w:lang w:val="kk-KZ" w:eastAsia="ru-RU"/>
        </w:rPr>
        <w:t xml:space="preserve"> </w:t>
      </w:r>
      <w:r w:rsidRPr="006A4A81">
        <w:rPr>
          <w:rFonts w:ascii="Arial" w:eastAsia="Times New Roman" w:hAnsi="Arial" w:cs="Arial"/>
          <w:sz w:val="32"/>
          <w:szCs w:val="32"/>
          <w:lang w:val="kk-KZ" w:eastAsia="ru-RU"/>
        </w:rPr>
        <w:t xml:space="preserve">Елде радиоиодтерапия тек Семей қаласының </w:t>
      </w:r>
      <w:r w:rsidR="00670FAA">
        <w:rPr>
          <w:rFonts w:ascii="Arial" w:eastAsia="Times New Roman" w:hAnsi="Arial" w:cs="Arial"/>
          <w:sz w:val="32"/>
          <w:szCs w:val="32"/>
          <w:lang w:val="kk-KZ" w:eastAsia="ru-RU"/>
        </w:rPr>
        <w:t>Я</w:t>
      </w:r>
      <w:r w:rsidRPr="006A4A81">
        <w:rPr>
          <w:rFonts w:ascii="Arial" w:eastAsia="Times New Roman" w:hAnsi="Arial" w:cs="Arial"/>
          <w:sz w:val="32"/>
          <w:szCs w:val="32"/>
          <w:lang w:val="kk-KZ" w:eastAsia="ru-RU"/>
        </w:rPr>
        <w:t xml:space="preserve">дролық медицина және онкология орталығында ұсынылады, онда </w:t>
      </w:r>
      <w:r w:rsidR="00670FAA">
        <w:rPr>
          <w:rFonts w:ascii="Arial" w:eastAsia="Times New Roman" w:hAnsi="Arial" w:cs="Arial"/>
          <w:sz w:val="32"/>
          <w:szCs w:val="32"/>
          <w:lang w:val="kk-KZ" w:eastAsia="ru-RU"/>
        </w:rPr>
        <w:t xml:space="preserve">жұмыс істеп тұрған </w:t>
      </w:r>
      <w:r w:rsidRPr="006A4A81">
        <w:rPr>
          <w:rFonts w:ascii="Arial" w:eastAsia="Times New Roman" w:hAnsi="Arial" w:cs="Arial"/>
          <w:sz w:val="32"/>
          <w:szCs w:val="32"/>
          <w:lang w:val="kk-KZ" w:eastAsia="ru-RU"/>
        </w:rPr>
        <w:t xml:space="preserve">15 </w:t>
      </w:r>
      <w:r w:rsidR="00670FAA">
        <w:rPr>
          <w:rFonts w:ascii="Arial" w:eastAsia="Times New Roman" w:hAnsi="Arial" w:cs="Arial"/>
          <w:sz w:val="32"/>
          <w:szCs w:val="32"/>
          <w:lang w:val="kk-KZ" w:eastAsia="ru-RU"/>
        </w:rPr>
        <w:t xml:space="preserve">төсек </w:t>
      </w:r>
      <w:r w:rsidRPr="006A4A81">
        <w:rPr>
          <w:rFonts w:ascii="Arial" w:eastAsia="Times New Roman" w:hAnsi="Arial" w:cs="Arial"/>
          <w:sz w:val="32"/>
          <w:szCs w:val="32"/>
          <w:lang w:val="kk-KZ" w:eastAsia="ru-RU"/>
        </w:rPr>
        <w:t xml:space="preserve">бар. Жылына 650-ге жуық адам емделуде. Бұл ретте осы </w:t>
      </w:r>
      <w:r w:rsidR="00670FAA">
        <w:rPr>
          <w:rFonts w:ascii="Arial" w:eastAsia="Times New Roman" w:hAnsi="Arial" w:cs="Arial"/>
          <w:sz w:val="32"/>
          <w:szCs w:val="32"/>
          <w:lang w:val="kk-KZ" w:eastAsia="ru-RU"/>
        </w:rPr>
        <w:t>О</w:t>
      </w:r>
      <w:r w:rsidRPr="006A4A81">
        <w:rPr>
          <w:rFonts w:ascii="Arial" w:eastAsia="Times New Roman" w:hAnsi="Arial" w:cs="Arial"/>
          <w:sz w:val="32"/>
          <w:szCs w:val="32"/>
          <w:lang w:val="kk-KZ" w:eastAsia="ru-RU"/>
        </w:rPr>
        <w:t xml:space="preserve">рталыққа кезек 6-12 айды құрайды. Жаңа </w:t>
      </w:r>
      <w:r w:rsidR="0063362B" w:rsidRPr="006A4A81">
        <w:rPr>
          <w:rFonts w:ascii="Arial" w:eastAsia="Times New Roman" w:hAnsi="Arial" w:cs="Arial"/>
          <w:sz w:val="32"/>
          <w:szCs w:val="32"/>
          <w:lang w:val="kk-KZ" w:eastAsia="ru-RU"/>
        </w:rPr>
        <w:t>Ұ</w:t>
      </w:r>
      <w:r w:rsidR="00670FAA">
        <w:rPr>
          <w:rFonts w:ascii="Arial" w:eastAsia="Times New Roman" w:hAnsi="Arial" w:cs="Arial"/>
          <w:sz w:val="32"/>
          <w:szCs w:val="32"/>
          <w:lang w:val="kk-KZ" w:eastAsia="ru-RU"/>
        </w:rPr>
        <w:t>лттық ғылыми онкология орталығынд</w:t>
      </w:r>
      <w:r w:rsidRPr="006A4A81">
        <w:rPr>
          <w:rFonts w:ascii="Arial" w:eastAsia="Times New Roman" w:hAnsi="Arial" w:cs="Arial"/>
          <w:sz w:val="32"/>
          <w:szCs w:val="32"/>
          <w:lang w:val="kk-KZ" w:eastAsia="ru-RU"/>
        </w:rPr>
        <w:t xml:space="preserve">а қосымша 8 </w:t>
      </w:r>
      <w:r w:rsidR="0063362B" w:rsidRPr="006A4A81">
        <w:rPr>
          <w:rFonts w:ascii="Arial" w:eastAsia="Times New Roman" w:hAnsi="Arial" w:cs="Arial"/>
          <w:sz w:val="32"/>
          <w:szCs w:val="32"/>
          <w:lang w:val="kk-KZ" w:eastAsia="ru-RU"/>
        </w:rPr>
        <w:t>төсек орын</w:t>
      </w:r>
      <w:r w:rsidRPr="006A4A81">
        <w:rPr>
          <w:rFonts w:ascii="Arial" w:eastAsia="Times New Roman" w:hAnsi="Arial" w:cs="Arial"/>
          <w:sz w:val="32"/>
          <w:szCs w:val="32"/>
          <w:lang w:val="kk-KZ" w:eastAsia="ru-RU"/>
        </w:rPr>
        <w:t xml:space="preserve"> </w:t>
      </w:r>
      <w:r w:rsidR="00670FAA">
        <w:rPr>
          <w:rFonts w:ascii="Arial" w:eastAsia="Times New Roman" w:hAnsi="Arial" w:cs="Arial"/>
          <w:sz w:val="32"/>
          <w:szCs w:val="32"/>
          <w:lang w:val="kk-KZ" w:eastAsia="ru-RU"/>
        </w:rPr>
        <w:t>ашылуда</w:t>
      </w:r>
      <w:r w:rsidRPr="006A4A81">
        <w:rPr>
          <w:rFonts w:ascii="Arial" w:eastAsia="Times New Roman" w:hAnsi="Arial" w:cs="Arial"/>
          <w:sz w:val="32"/>
          <w:szCs w:val="32"/>
          <w:lang w:val="kk-KZ" w:eastAsia="ru-RU"/>
        </w:rPr>
        <w:t>, олар жалпы қажеттілікті қанағаттандырмайды</w:t>
      </w:r>
      <w:r w:rsidR="004F0780" w:rsidRPr="006A4A81">
        <w:rPr>
          <w:rFonts w:ascii="Arial" w:eastAsia="Times New Roman" w:hAnsi="Arial" w:cs="Arial"/>
          <w:sz w:val="32"/>
          <w:szCs w:val="32"/>
          <w:lang w:val="kk-KZ" w:eastAsia="ru-RU"/>
        </w:rPr>
        <w:t xml:space="preserve">. </w:t>
      </w:r>
    </w:p>
    <w:p w:rsidR="004F0780" w:rsidRPr="006A4A81" w:rsidRDefault="009A3B4F" w:rsidP="004F0780">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6A4A81">
        <w:rPr>
          <w:rFonts w:ascii="Arial" w:eastAsia="Times New Roman" w:hAnsi="Arial" w:cs="Arial"/>
          <w:sz w:val="32"/>
          <w:szCs w:val="32"/>
          <w:lang w:val="kk-KZ" w:eastAsia="ru-RU"/>
        </w:rPr>
        <w:t xml:space="preserve">Радионуклидтік диагностика да, </w:t>
      </w:r>
      <w:r w:rsidR="00670FAA">
        <w:rPr>
          <w:rFonts w:ascii="Arial" w:eastAsia="Times New Roman" w:hAnsi="Arial" w:cs="Arial"/>
          <w:sz w:val="32"/>
          <w:szCs w:val="32"/>
          <w:lang w:val="kk-KZ" w:eastAsia="ru-RU"/>
        </w:rPr>
        <w:t>р</w:t>
      </w:r>
      <w:r w:rsidRPr="006A4A81">
        <w:rPr>
          <w:rFonts w:ascii="Arial" w:eastAsia="Times New Roman" w:hAnsi="Arial" w:cs="Arial"/>
          <w:sz w:val="32"/>
          <w:szCs w:val="32"/>
          <w:lang w:val="kk-KZ" w:eastAsia="ru-RU"/>
        </w:rPr>
        <w:t>адионуклидтік терапия да бір жерде қолжетімді болуы үшін тераностика орталықтарын дамытуға инвестициялар тарту мәселесін зерделеу қажет</w:t>
      </w:r>
      <w:r w:rsidR="004F0780" w:rsidRPr="006A4A81">
        <w:rPr>
          <w:rFonts w:ascii="Arial" w:eastAsia="Times New Roman" w:hAnsi="Arial" w:cs="Arial"/>
          <w:sz w:val="32"/>
          <w:szCs w:val="32"/>
          <w:lang w:val="kk-KZ" w:eastAsia="ru-RU"/>
        </w:rPr>
        <w:t>.</w:t>
      </w:r>
    </w:p>
    <w:p w:rsidR="004F0780" w:rsidRPr="006A4A81" w:rsidRDefault="004F0780" w:rsidP="00AE7010">
      <w:pPr>
        <w:pBdr>
          <w:bottom w:val="single" w:sz="4" w:space="0" w:color="FFFFFF"/>
        </w:pBdr>
        <w:spacing w:after="0" w:line="240" w:lineRule="auto"/>
        <w:ind w:firstLine="567"/>
        <w:jc w:val="both"/>
        <w:rPr>
          <w:rFonts w:ascii="Arial" w:eastAsia="Times New Roman" w:hAnsi="Arial" w:cs="Arial"/>
          <w:sz w:val="32"/>
          <w:szCs w:val="32"/>
          <w:lang w:val="kk-KZ" w:eastAsia="ru-RU"/>
        </w:rPr>
      </w:pPr>
    </w:p>
    <w:p w:rsidR="009A3B4F" w:rsidRPr="006A4A81" w:rsidRDefault="009A3B4F" w:rsidP="009A3B4F">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sidRPr="006A4A81">
        <w:rPr>
          <w:rFonts w:ascii="Arial" w:eastAsia="Times New Roman" w:hAnsi="Arial" w:cs="Arial"/>
          <w:b/>
          <w:bCs/>
          <w:sz w:val="32"/>
          <w:szCs w:val="32"/>
          <w:lang w:val="kk-KZ" w:eastAsia="ru-RU"/>
        </w:rPr>
        <w:t>1</w:t>
      </w:r>
      <w:r w:rsidR="00AB48E1">
        <w:rPr>
          <w:rFonts w:ascii="Arial" w:eastAsia="Times New Roman" w:hAnsi="Arial" w:cs="Arial"/>
          <w:b/>
          <w:bCs/>
          <w:sz w:val="32"/>
          <w:szCs w:val="32"/>
          <w:lang w:val="kk-KZ" w:eastAsia="ru-RU"/>
        </w:rPr>
        <w:t>2</w:t>
      </w:r>
      <w:r>
        <w:rPr>
          <w:rFonts w:ascii="Arial" w:eastAsia="Times New Roman" w:hAnsi="Arial" w:cs="Arial"/>
          <w:b/>
          <w:bCs/>
          <w:sz w:val="32"/>
          <w:szCs w:val="32"/>
          <w:lang w:val="kk-KZ" w:eastAsia="ru-RU"/>
        </w:rPr>
        <w:t>-</w:t>
      </w:r>
      <w:r w:rsidR="00670FAA">
        <w:rPr>
          <w:rFonts w:ascii="Arial" w:eastAsia="Times New Roman" w:hAnsi="Arial" w:cs="Arial"/>
          <w:b/>
          <w:bCs/>
          <w:sz w:val="32"/>
          <w:szCs w:val="32"/>
          <w:lang w:val="kk-KZ" w:eastAsia="ru-RU"/>
        </w:rPr>
        <w:t>с</w:t>
      </w:r>
      <w:r w:rsidR="004F0780" w:rsidRPr="006A4A81">
        <w:rPr>
          <w:rFonts w:ascii="Arial" w:eastAsia="Times New Roman" w:hAnsi="Arial" w:cs="Arial"/>
          <w:b/>
          <w:bCs/>
          <w:sz w:val="32"/>
          <w:szCs w:val="32"/>
          <w:lang w:val="kk-KZ" w:eastAsia="ru-RU"/>
        </w:rPr>
        <w:t xml:space="preserve">лайд. </w:t>
      </w:r>
      <w:r w:rsidRPr="006A4A81">
        <w:rPr>
          <w:rFonts w:ascii="Arial" w:eastAsia="Times New Roman" w:hAnsi="Arial" w:cs="Arial"/>
          <w:b/>
          <w:bCs/>
          <w:sz w:val="32"/>
          <w:szCs w:val="32"/>
          <w:lang w:val="kk-KZ" w:eastAsia="ru-RU"/>
        </w:rPr>
        <w:t>Онкологиялық науқастарды сәулелік емдеу.</w:t>
      </w:r>
    </w:p>
    <w:p w:rsidR="009A3B4F" w:rsidRPr="006A4A8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6A4A81">
        <w:rPr>
          <w:rFonts w:ascii="Arial" w:eastAsia="Times New Roman" w:hAnsi="Arial" w:cs="Arial"/>
          <w:bCs/>
          <w:sz w:val="32"/>
          <w:szCs w:val="32"/>
          <w:lang w:val="kk-KZ" w:eastAsia="ru-RU"/>
        </w:rPr>
        <w:t>Алматы, Астана (+</w:t>
      </w:r>
      <w:r w:rsidR="0063362B" w:rsidRPr="006A4A81">
        <w:rPr>
          <w:rFonts w:ascii="Arial" w:eastAsia="Times New Roman" w:hAnsi="Arial" w:cs="Arial"/>
          <w:bCs/>
          <w:sz w:val="32"/>
          <w:szCs w:val="32"/>
          <w:lang w:val="kk-KZ" w:eastAsia="ru-RU"/>
        </w:rPr>
        <w:t xml:space="preserve"> «Ү</w:t>
      </w:r>
      <w:r w:rsidRPr="006A4A81">
        <w:rPr>
          <w:rFonts w:ascii="Arial" w:eastAsia="Times New Roman" w:hAnsi="Arial" w:cs="Arial"/>
          <w:bCs/>
          <w:sz w:val="32"/>
          <w:szCs w:val="32"/>
          <w:lang w:val="kk-KZ" w:eastAsia="ru-RU"/>
        </w:rPr>
        <w:t>міт</w:t>
      </w:r>
      <w:r w:rsidR="0063362B" w:rsidRPr="006A4A81">
        <w:rPr>
          <w:rFonts w:ascii="Arial" w:eastAsia="Times New Roman" w:hAnsi="Arial" w:cs="Arial"/>
          <w:bCs/>
          <w:sz w:val="32"/>
          <w:szCs w:val="32"/>
          <w:lang w:val="kk-KZ" w:eastAsia="ru-RU"/>
        </w:rPr>
        <w:t>»</w:t>
      </w:r>
      <w:r w:rsidRPr="006A4A81">
        <w:rPr>
          <w:rFonts w:ascii="Arial" w:eastAsia="Times New Roman" w:hAnsi="Arial" w:cs="Arial"/>
          <w:bCs/>
          <w:sz w:val="32"/>
          <w:szCs w:val="32"/>
          <w:lang w:val="kk-KZ" w:eastAsia="ru-RU"/>
        </w:rPr>
        <w:t xml:space="preserve"> </w:t>
      </w:r>
      <w:r w:rsidR="00520765">
        <w:rPr>
          <w:rFonts w:ascii="Arial" w:eastAsia="Times New Roman" w:hAnsi="Arial" w:cs="Arial"/>
          <w:bCs/>
          <w:sz w:val="32"/>
          <w:szCs w:val="32"/>
          <w:lang w:val="kk-KZ" w:eastAsia="ru-RU"/>
        </w:rPr>
        <w:t>т</w:t>
      </w:r>
      <w:r w:rsidRPr="006A4A81">
        <w:rPr>
          <w:rFonts w:ascii="Arial" w:eastAsia="Times New Roman" w:hAnsi="Arial" w:cs="Arial"/>
          <w:bCs/>
          <w:sz w:val="32"/>
          <w:szCs w:val="32"/>
          <w:lang w:val="kk-KZ" w:eastAsia="ru-RU"/>
        </w:rPr>
        <w:t>омотерапия орталығы), Ақтөбе, Семей, Павлодар, Ақтау, Өскемен, Шымкент, Орал, Тараз және ҚазО</w:t>
      </w:r>
      <w:r w:rsidR="00DF645E" w:rsidRPr="006A4A81">
        <w:rPr>
          <w:rFonts w:ascii="Arial" w:eastAsia="Times New Roman" w:hAnsi="Arial" w:cs="Arial"/>
          <w:bCs/>
          <w:sz w:val="32"/>
          <w:szCs w:val="32"/>
          <w:lang w:val="kk-KZ" w:eastAsia="ru-RU"/>
        </w:rPr>
        <w:t>ж</w:t>
      </w:r>
      <w:r w:rsidRPr="006A4A81">
        <w:rPr>
          <w:rFonts w:ascii="Arial" w:eastAsia="Times New Roman" w:hAnsi="Arial" w:cs="Arial"/>
          <w:bCs/>
          <w:sz w:val="32"/>
          <w:szCs w:val="32"/>
          <w:lang w:val="kk-KZ" w:eastAsia="ru-RU"/>
        </w:rPr>
        <w:t xml:space="preserve">РҒЗИ (+Томотерапия орталығы) қалаларында жоғары технологиялық радиациялық онкология орталықтары ұйымдастырылған. Көмектің бұл бағыты соңғы жылдары белсенді дамып, жетілдірілуде: 2023 жылы Батыс Қазақстан облысының Орал қаласындағы онкология орталығында жоғары технологиялық желілік үдеткіш орнату бойынша </w:t>
      </w:r>
      <w:r w:rsidR="00520765">
        <w:rPr>
          <w:rFonts w:ascii="Arial" w:eastAsia="Times New Roman" w:hAnsi="Arial" w:cs="Arial"/>
          <w:bCs/>
          <w:sz w:val="32"/>
          <w:szCs w:val="32"/>
          <w:lang w:val="kk-KZ" w:eastAsia="ru-RU"/>
        </w:rPr>
        <w:t>мемлекеттік-жекеше әріптестік</w:t>
      </w:r>
      <w:r w:rsidRPr="006A4A81">
        <w:rPr>
          <w:rFonts w:ascii="Arial" w:eastAsia="Times New Roman" w:hAnsi="Arial" w:cs="Arial"/>
          <w:bCs/>
          <w:sz w:val="32"/>
          <w:szCs w:val="32"/>
          <w:lang w:val="kk-KZ" w:eastAsia="ru-RU"/>
        </w:rPr>
        <w:t xml:space="preserve"> жобасы іске асырылды; Жамбыл облыстық көп</w:t>
      </w:r>
      <w:r w:rsidR="00520765">
        <w:rPr>
          <w:rFonts w:ascii="Arial" w:eastAsia="Times New Roman" w:hAnsi="Arial" w:cs="Arial"/>
          <w:bCs/>
          <w:sz w:val="32"/>
          <w:szCs w:val="32"/>
          <w:lang w:val="kk-KZ" w:eastAsia="ru-RU"/>
        </w:rPr>
        <w:t>бейінді</w:t>
      </w:r>
      <w:r w:rsidRPr="006A4A81">
        <w:rPr>
          <w:rFonts w:ascii="Arial" w:eastAsia="Times New Roman" w:hAnsi="Arial" w:cs="Arial"/>
          <w:bCs/>
          <w:sz w:val="32"/>
          <w:szCs w:val="32"/>
          <w:lang w:val="kk-KZ" w:eastAsia="ru-RU"/>
        </w:rPr>
        <w:t xml:space="preserve"> онкология және хирургия орталығының құрылысы аяқталды</w:t>
      </w:r>
      <w:r w:rsidR="00520765">
        <w:rPr>
          <w:rFonts w:ascii="Arial" w:eastAsia="Times New Roman" w:hAnsi="Arial" w:cs="Arial"/>
          <w:bCs/>
          <w:sz w:val="32"/>
          <w:szCs w:val="32"/>
          <w:lang w:val="kk-KZ" w:eastAsia="ru-RU"/>
        </w:rPr>
        <w:t xml:space="preserve"> -</w:t>
      </w:r>
      <w:r w:rsidR="00DF645E" w:rsidRPr="006A4A81">
        <w:rPr>
          <w:rFonts w:ascii="Arial" w:eastAsia="Times New Roman" w:hAnsi="Arial" w:cs="Arial"/>
          <w:bCs/>
          <w:sz w:val="32"/>
          <w:szCs w:val="32"/>
          <w:lang w:val="kk-KZ" w:eastAsia="ru-RU"/>
        </w:rPr>
        <w:t xml:space="preserve"> желілік </w:t>
      </w:r>
      <w:r w:rsidRPr="006A4A81">
        <w:rPr>
          <w:rFonts w:ascii="Arial" w:eastAsia="Times New Roman" w:hAnsi="Arial" w:cs="Arial"/>
          <w:bCs/>
          <w:sz w:val="32"/>
          <w:szCs w:val="32"/>
          <w:lang w:val="kk-KZ" w:eastAsia="ru-RU"/>
        </w:rPr>
        <w:t xml:space="preserve">үдеткіш орнатылды. </w:t>
      </w:r>
    </w:p>
    <w:p w:rsidR="009A3B4F" w:rsidRPr="006A4A8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6A4A81">
        <w:rPr>
          <w:rFonts w:ascii="Arial" w:eastAsia="Times New Roman" w:hAnsi="Arial" w:cs="Arial"/>
          <w:bCs/>
          <w:sz w:val="32"/>
          <w:szCs w:val="32"/>
          <w:lang w:val="kk-KZ" w:eastAsia="ru-RU"/>
        </w:rPr>
        <w:t xml:space="preserve">Еліміздің онкологиялық ұйымдарында пациенттерге 2024 жылы қашықтықтан жоғары технологиялық сәулелік терапия (томотерапия, стереотаксис, IMRT, IGRT) жүргізіледі. </w:t>
      </w:r>
    </w:p>
    <w:p w:rsidR="004F0780" w:rsidRPr="001651F5"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6A4A81">
        <w:rPr>
          <w:rFonts w:ascii="Arial" w:eastAsia="Times New Roman" w:hAnsi="Arial" w:cs="Arial"/>
          <w:bCs/>
          <w:sz w:val="32"/>
          <w:szCs w:val="32"/>
          <w:lang w:val="kk-KZ" w:eastAsia="ru-RU"/>
        </w:rPr>
        <w:t xml:space="preserve">Сәулелік емдеумен қамту пайызы пациенттердің жалпы санына байланысты жыл қорытындысы бойынша есептеледі. </w:t>
      </w:r>
      <w:r w:rsidRPr="006A4A81">
        <w:rPr>
          <w:rFonts w:ascii="Arial" w:eastAsia="Times New Roman" w:hAnsi="Arial" w:cs="Arial"/>
          <w:bCs/>
          <w:sz w:val="32"/>
          <w:szCs w:val="32"/>
          <w:lang w:val="kk-KZ" w:eastAsia="ru-RU"/>
        </w:rPr>
        <w:lastRenderedPageBreak/>
        <w:t>2023 жылдың қорытындысы бойынша сәулелік емдеумен қамту 37%</w:t>
      </w:r>
      <w:r w:rsidR="00637D95" w:rsidRPr="006A4A81">
        <w:rPr>
          <w:rFonts w:ascii="Arial" w:eastAsia="Times New Roman" w:hAnsi="Arial" w:cs="Arial"/>
          <w:bCs/>
          <w:sz w:val="32"/>
          <w:szCs w:val="32"/>
          <w:lang w:val="kk-KZ" w:eastAsia="ru-RU"/>
        </w:rPr>
        <w:t>-ды</w:t>
      </w:r>
      <w:r w:rsidRPr="006A4A81">
        <w:rPr>
          <w:rFonts w:ascii="Arial" w:eastAsia="Times New Roman" w:hAnsi="Arial" w:cs="Arial"/>
          <w:bCs/>
          <w:sz w:val="32"/>
          <w:szCs w:val="32"/>
          <w:lang w:val="kk-KZ" w:eastAsia="ru-RU"/>
        </w:rPr>
        <w:t xml:space="preserve"> құрады. МАГАТЭ ұсынымдарына сәйкес сәулелік емдеумен қамту 60-70%</w:t>
      </w:r>
      <w:r w:rsidR="00637D95" w:rsidRPr="006A4A81">
        <w:rPr>
          <w:rFonts w:ascii="Arial" w:eastAsia="Times New Roman" w:hAnsi="Arial" w:cs="Arial"/>
          <w:bCs/>
          <w:sz w:val="32"/>
          <w:szCs w:val="32"/>
          <w:lang w:val="kk-KZ" w:eastAsia="ru-RU"/>
        </w:rPr>
        <w:t xml:space="preserve">-ды </w:t>
      </w:r>
      <w:r w:rsidRPr="006A4A81">
        <w:rPr>
          <w:rFonts w:ascii="Arial" w:eastAsia="Times New Roman" w:hAnsi="Arial" w:cs="Arial"/>
          <w:bCs/>
          <w:sz w:val="32"/>
          <w:szCs w:val="32"/>
          <w:lang w:val="kk-KZ" w:eastAsia="ru-RU"/>
        </w:rPr>
        <w:t>құрауы тиіс.</w:t>
      </w:r>
    </w:p>
    <w:p w:rsidR="00637D95" w:rsidRPr="00637D95" w:rsidRDefault="00637D95"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p>
    <w:p w:rsidR="009A3B4F" w:rsidRPr="00AB48E1" w:rsidRDefault="00AB48E1" w:rsidP="009A3B4F">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Pr>
          <w:rFonts w:ascii="Arial" w:eastAsia="Times New Roman" w:hAnsi="Arial" w:cs="Arial"/>
          <w:b/>
          <w:bCs/>
          <w:sz w:val="32"/>
          <w:szCs w:val="32"/>
          <w:lang w:val="kk-KZ" w:eastAsia="ru-RU"/>
        </w:rPr>
        <w:t>13</w:t>
      </w:r>
      <w:r w:rsidR="009A3B4F">
        <w:rPr>
          <w:rFonts w:ascii="Arial" w:eastAsia="Times New Roman" w:hAnsi="Arial" w:cs="Arial"/>
          <w:b/>
          <w:bCs/>
          <w:sz w:val="32"/>
          <w:szCs w:val="32"/>
          <w:lang w:val="kk-KZ" w:eastAsia="ru-RU"/>
        </w:rPr>
        <w:t>-</w:t>
      </w:r>
      <w:r w:rsidR="004F7592">
        <w:rPr>
          <w:rFonts w:ascii="Arial" w:eastAsia="Times New Roman" w:hAnsi="Arial" w:cs="Arial"/>
          <w:b/>
          <w:bCs/>
          <w:sz w:val="32"/>
          <w:szCs w:val="32"/>
          <w:lang w:val="kk-KZ" w:eastAsia="ru-RU"/>
        </w:rPr>
        <w:t>с</w:t>
      </w:r>
      <w:r w:rsidR="001C79C6" w:rsidRPr="00AB48E1">
        <w:rPr>
          <w:rFonts w:ascii="Arial" w:eastAsia="Times New Roman" w:hAnsi="Arial" w:cs="Arial"/>
          <w:b/>
          <w:bCs/>
          <w:sz w:val="32"/>
          <w:szCs w:val="32"/>
          <w:lang w:val="kk-KZ" w:eastAsia="ru-RU"/>
        </w:rPr>
        <w:t xml:space="preserve">лайд. </w:t>
      </w:r>
      <w:r w:rsidR="009A3B4F" w:rsidRPr="00AB48E1">
        <w:rPr>
          <w:rFonts w:ascii="Arial" w:eastAsia="Times New Roman" w:hAnsi="Arial" w:cs="Arial"/>
          <w:b/>
          <w:bCs/>
          <w:sz w:val="32"/>
          <w:szCs w:val="32"/>
          <w:lang w:val="kk-KZ" w:eastAsia="ru-RU"/>
        </w:rPr>
        <w:t>Онкологиялық науқастарды хирургиялық емдеу</w:t>
      </w:r>
    </w:p>
    <w:p w:rsidR="001C79C6" w:rsidRPr="00AB48E1" w:rsidRDefault="009A3B4F" w:rsidP="009A3B4F">
      <w:pPr>
        <w:pBdr>
          <w:bottom w:val="single" w:sz="4" w:space="0" w:color="FFFFFF"/>
        </w:pBdr>
        <w:spacing w:after="0" w:line="240" w:lineRule="auto"/>
        <w:ind w:firstLine="567"/>
        <w:jc w:val="both"/>
        <w:rPr>
          <w:rFonts w:ascii="Arial" w:hAnsi="Arial" w:cs="Arial"/>
          <w:sz w:val="32"/>
          <w:szCs w:val="32"/>
          <w:lang w:val="kk-KZ"/>
        </w:rPr>
      </w:pPr>
      <w:r w:rsidRPr="00AB48E1">
        <w:rPr>
          <w:rFonts w:ascii="Arial" w:eastAsia="Times New Roman" w:hAnsi="Arial" w:cs="Arial"/>
          <w:bCs/>
          <w:sz w:val="32"/>
          <w:szCs w:val="32"/>
          <w:lang w:val="kk-KZ" w:eastAsia="ru-RU"/>
        </w:rPr>
        <w:t xml:space="preserve">Елде 2024 жылдың бірінші тоқсанында тек хирургиялық емдеу шеңберінде де, кешенді терапия құрамында да 800-ден астам </w:t>
      </w:r>
      <w:r w:rsidR="006D6E68" w:rsidRPr="00AB48E1">
        <w:rPr>
          <w:rFonts w:ascii="Arial" w:eastAsia="Times New Roman" w:hAnsi="Arial" w:cs="Arial"/>
          <w:bCs/>
          <w:sz w:val="32"/>
          <w:szCs w:val="32"/>
          <w:lang w:val="kk-KZ" w:eastAsia="ru-RU"/>
        </w:rPr>
        <w:t xml:space="preserve">төмен </w:t>
      </w:r>
      <w:r w:rsidRPr="00AB48E1">
        <w:rPr>
          <w:rFonts w:ascii="Arial" w:eastAsia="Times New Roman" w:hAnsi="Arial" w:cs="Arial"/>
          <w:bCs/>
          <w:sz w:val="32"/>
          <w:szCs w:val="32"/>
          <w:lang w:val="kk-KZ" w:eastAsia="ru-RU"/>
        </w:rPr>
        <w:t xml:space="preserve">инвазивті хирургиялық араласу жүргізілді. Онкологиялық </w:t>
      </w:r>
      <w:r w:rsidR="004F7592">
        <w:rPr>
          <w:rFonts w:ascii="Arial" w:eastAsia="Times New Roman" w:hAnsi="Arial" w:cs="Arial"/>
          <w:bCs/>
          <w:sz w:val="32"/>
          <w:szCs w:val="32"/>
          <w:lang w:val="kk-KZ" w:eastAsia="ru-RU"/>
        </w:rPr>
        <w:t>пациенттерді</w:t>
      </w:r>
      <w:r w:rsidRPr="00AB48E1">
        <w:rPr>
          <w:rFonts w:ascii="Arial" w:eastAsia="Times New Roman" w:hAnsi="Arial" w:cs="Arial"/>
          <w:bCs/>
          <w:sz w:val="32"/>
          <w:szCs w:val="32"/>
          <w:lang w:val="kk-KZ" w:eastAsia="ru-RU"/>
        </w:rPr>
        <w:t xml:space="preserve"> хирургиялық емдеуде импланттарды, 3D</w:t>
      </w:r>
      <w:r w:rsidR="004F7592">
        <w:rPr>
          <w:rFonts w:ascii="Arial" w:eastAsia="Times New Roman" w:hAnsi="Arial" w:cs="Arial"/>
          <w:bCs/>
          <w:sz w:val="32"/>
          <w:szCs w:val="32"/>
          <w:lang w:val="kk-KZ" w:eastAsia="ru-RU"/>
        </w:rPr>
        <w:t>-принтирлеуді</w:t>
      </w:r>
      <w:r w:rsidRPr="00AB48E1">
        <w:rPr>
          <w:rFonts w:ascii="Arial" w:eastAsia="Times New Roman" w:hAnsi="Arial" w:cs="Arial"/>
          <w:bCs/>
          <w:sz w:val="32"/>
          <w:szCs w:val="32"/>
          <w:lang w:val="kk-KZ" w:eastAsia="ru-RU"/>
        </w:rPr>
        <w:t>, пластикалық және роботтық опе</w:t>
      </w:r>
      <w:r w:rsidR="001651F5" w:rsidRPr="00AB48E1">
        <w:rPr>
          <w:rFonts w:ascii="Arial" w:eastAsia="Times New Roman" w:hAnsi="Arial" w:cs="Arial"/>
          <w:bCs/>
          <w:sz w:val="32"/>
          <w:szCs w:val="32"/>
          <w:lang w:val="kk-KZ" w:eastAsia="ru-RU"/>
        </w:rPr>
        <w:t xml:space="preserve">рацияларды қолдана отырып, </w:t>
      </w:r>
      <w:r w:rsidR="001651F5">
        <w:rPr>
          <w:rFonts w:ascii="Arial" w:eastAsia="Times New Roman" w:hAnsi="Arial" w:cs="Arial"/>
          <w:bCs/>
          <w:sz w:val="32"/>
          <w:szCs w:val="32"/>
          <w:lang w:val="kk-KZ" w:eastAsia="ru-RU"/>
        </w:rPr>
        <w:t>ағза</w:t>
      </w:r>
      <w:r w:rsidRPr="00AB48E1">
        <w:rPr>
          <w:rFonts w:ascii="Arial" w:eastAsia="Times New Roman" w:hAnsi="Arial" w:cs="Arial"/>
          <w:bCs/>
          <w:sz w:val="32"/>
          <w:szCs w:val="32"/>
          <w:lang w:val="kk-KZ" w:eastAsia="ru-RU"/>
        </w:rPr>
        <w:t xml:space="preserve"> сақтайтын операциялардың жаңа түрлері енгізілуде</w:t>
      </w:r>
      <w:r w:rsidR="001C79C6" w:rsidRPr="00AB48E1">
        <w:rPr>
          <w:rFonts w:ascii="Arial" w:hAnsi="Arial" w:cs="Arial"/>
          <w:sz w:val="32"/>
          <w:szCs w:val="32"/>
          <w:lang w:val="kk-KZ"/>
        </w:rPr>
        <w:t xml:space="preserve">. </w:t>
      </w:r>
    </w:p>
    <w:p w:rsidR="00264800" w:rsidRPr="00AB48E1" w:rsidRDefault="009A3B4F" w:rsidP="001C79C6">
      <w:pPr>
        <w:tabs>
          <w:tab w:val="left" w:pos="567"/>
          <w:tab w:val="left" w:pos="709"/>
        </w:tabs>
        <w:spacing w:after="0" w:line="240" w:lineRule="auto"/>
        <w:ind w:firstLine="567"/>
        <w:contextualSpacing/>
        <w:jc w:val="both"/>
        <w:rPr>
          <w:rFonts w:ascii="Arial" w:hAnsi="Arial" w:cs="Arial"/>
          <w:sz w:val="32"/>
          <w:szCs w:val="32"/>
          <w:lang w:val="kk-KZ"/>
        </w:rPr>
      </w:pPr>
      <w:r w:rsidRPr="00AB48E1">
        <w:rPr>
          <w:rFonts w:ascii="Arial" w:hAnsi="Arial" w:cs="Arial"/>
          <w:sz w:val="32"/>
          <w:szCs w:val="32"/>
          <w:lang w:val="kk-KZ"/>
        </w:rPr>
        <w:t>Кешенді жоспарда 5 жаңа онкология орталы</w:t>
      </w:r>
      <w:r w:rsidR="004F7592">
        <w:rPr>
          <w:rFonts w:ascii="Arial" w:hAnsi="Arial" w:cs="Arial"/>
          <w:sz w:val="32"/>
          <w:szCs w:val="32"/>
          <w:lang w:val="kk-KZ"/>
        </w:rPr>
        <w:t>ғын</w:t>
      </w:r>
      <w:r w:rsidRPr="00AB48E1">
        <w:rPr>
          <w:rFonts w:ascii="Arial" w:hAnsi="Arial" w:cs="Arial"/>
          <w:sz w:val="32"/>
          <w:szCs w:val="32"/>
          <w:lang w:val="kk-KZ"/>
        </w:rPr>
        <w:t xml:space="preserve"> салу және Қостанай облысы мен Шымкент қаласында реанимациялық-операциялық блоктарды реконструкциялау көзделген. Сонымен қатар, жұмыс істеп тұрған онкология</w:t>
      </w:r>
      <w:r w:rsidR="004F7592">
        <w:rPr>
          <w:rFonts w:ascii="Arial" w:hAnsi="Arial" w:cs="Arial"/>
          <w:sz w:val="32"/>
          <w:szCs w:val="32"/>
          <w:lang w:val="kk-KZ"/>
        </w:rPr>
        <w:t xml:space="preserve"> орталықтарын</w:t>
      </w:r>
      <w:r w:rsidRPr="00AB48E1">
        <w:rPr>
          <w:rFonts w:ascii="Arial" w:hAnsi="Arial" w:cs="Arial"/>
          <w:sz w:val="32"/>
          <w:szCs w:val="32"/>
          <w:lang w:val="kk-KZ"/>
        </w:rPr>
        <w:t>ың хирургиялық және реанимациялық жабдықтарын жаңғырту хирургиялық белсенділікті арттыруға және ісіктерді хирургиялық емдеудің жаңа заманауи технологияларын енгізуге мүмкіндік береді</w:t>
      </w:r>
      <w:r w:rsidR="00264800" w:rsidRPr="00AB48E1">
        <w:rPr>
          <w:rFonts w:ascii="Arial" w:hAnsi="Arial" w:cs="Arial"/>
          <w:sz w:val="32"/>
          <w:szCs w:val="32"/>
          <w:lang w:val="kk-KZ"/>
        </w:rPr>
        <w:t>.</w:t>
      </w:r>
    </w:p>
    <w:p w:rsidR="001C79C6" w:rsidRPr="00AB48E1" w:rsidRDefault="001C79C6" w:rsidP="00AE7010">
      <w:pPr>
        <w:pBdr>
          <w:bottom w:val="single" w:sz="4" w:space="0" w:color="FFFFFF"/>
        </w:pBdr>
        <w:spacing w:after="0" w:line="240" w:lineRule="auto"/>
        <w:ind w:firstLine="567"/>
        <w:jc w:val="both"/>
        <w:rPr>
          <w:rFonts w:ascii="Arial" w:eastAsia="Times New Roman" w:hAnsi="Arial" w:cs="Arial"/>
          <w:sz w:val="32"/>
          <w:szCs w:val="32"/>
          <w:lang w:val="kk-KZ" w:eastAsia="ru-RU"/>
        </w:rPr>
      </w:pPr>
    </w:p>
    <w:p w:rsidR="009A3B4F" w:rsidRPr="00AB48E1" w:rsidRDefault="00AB48E1" w:rsidP="009A3B4F">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Pr>
          <w:rFonts w:ascii="Arial" w:eastAsia="Times New Roman" w:hAnsi="Arial" w:cs="Arial"/>
          <w:b/>
          <w:bCs/>
          <w:sz w:val="32"/>
          <w:szCs w:val="32"/>
          <w:lang w:val="kk-KZ" w:eastAsia="ru-RU"/>
        </w:rPr>
        <w:t>14</w:t>
      </w:r>
      <w:r w:rsidR="009A3B4F">
        <w:rPr>
          <w:rFonts w:ascii="Arial" w:eastAsia="Times New Roman" w:hAnsi="Arial" w:cs="Arial"/>
          <w:b/>
          <w:bCs/>
          <w:sz w:val="32"/>
          <w:szCs w:val="32"/>
          <w:lang w:val="kk-KZ" w:eastAsia="ru-RU"/>
        </w:rPr>
        <w:t>-</w:t>
      </w:r>
      <w:r w:rsidR="004F7592">
        <w:rPr>
          <w:rFonts w:ascii="Arial" w:eastAsia="Times New Roman" w:hAnsi="Arial" w:cs="Arial"/>
          <w:b/>
          <w:bCs/>
          <w:sz w:val="32"/>
          <w:szCs w:val="32"/>
          <w:lang w:val="kk-KZ" w:eastAsia="ru-RU"/>
        </w:rPr>
        <w:t>с</w:t>
      </w:r>
      <w:r w:rsidR="001C79C6" w:rsidRPr="00AB48E1">
        <w:rPr>
          <w:rFonts w:ascii="Arial" w:eastAsia="Times New Roman" w:hAnsi="Arial" w:cs="Arial"/>
          <w:b/>
          <w:bCs/>
          <w:sz w:val="32"/>
          <w:szCs w:val="32"/>
          <w:lang w:val="kk-KZ" w:eastAsia="ru-RU"/>
        </w:rPr>
        <w:t xml:space="preserve">лайд. </w:t>
      </w:r>
      <w:r w:rsidR="009A3B4F" w:rsidRPr="00AB48E1">
        <w:rPr>
          <w:rFonts w:ascii="Arial" w:eastAsia="Times New Roman" w:hAnsi="Arial" w:cs="Arial"/>
          <w:b/>
          <w:bCs/>
          <w:sz w:val="32"/>
          <w:szCs w:val="32"/>
          <w:lang w:val="kk-KZ" w:eastAsia="ru-RU"/>
        </w:rPr>
        <w:t xml:space="preserve">Дәрілік терапия (оның ішінде </w:t>
      </w:r>
      <w:r w:rsidR="00876390">
        <w:rPr>
          <w:rFonts w:ascii="Arial" w:eastAsia="Times New Roman" w:hAnsi="Arial" w:cs="Arial"/>
          <w:b/>
          <w:bCs/>
          <w:sz w:val="32"/>
          <w:szCs w:val="32"/>
          <w:lang w:val="kk-KZ" w:eastAsia="ru-RU"/>
        </w:rPr>
        <w:t xml:space="preserve">таргетті </w:t>
      </w:r>
      <w:r w:rsidR="009A3B4F" w:rsidRPr="00AB48E1">
        <w:rPr>
          <w:rFonts w:ascii="Arial" w:eastAsia="Times New Roman" w:hAnsi="Arial" w:cs="Arial"/>
          <w:b/>
          <w:bCs/>
          <w:sz w:val="32"/>
          <w:szCs w:val="32"/>
          <w:lang w:val="kk-KZ" w:eastAsia="ru-RU"/>
        </w:rPr>
        <w:t xml:space="preserve"> және иммундық онкологиялық).</w:t>
      </w:r>
    </w:p>
    <w:p w:rsidR="009A3B4F" w:rsidRPr="00AB48E1" w:rsidRDefault="004F7592"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Pr>
          <w:rFonts w:ascii="Arial" w:eastAsia="Times New Roman" w:hAnsi="Arial" w:cs="Arial"/>
          <w:bCs/>
          <w:sz w:val="32"/>
          <w:szCs w:val="32"/>
          <w:lang w:val="kk-KZ" w:eastAsia="ru-RU"/>
        </w:rPr>
        <w:t>Қазақстанда соңғы 20 жылдың ішінде</w:t>
      </w:r>
      <w:r w:rsidR="009A3B4F" w:rsidRPr="00AB48E1">
        <w:rPr>
          <w:rFonts w:ascii="Arial" w:eastAsia="Times New Roman" w:hAnsi="Arial" w:cs="Arial"/>
          <w:bCs/>
          <w:sz w:val="32"/>
          <w:szCs w:val="32"/>
          <w:lang w:val="kk-KZ" w:eastAsia="ru-RU"/>
        </w:rPr>
        <w:t xml:space="preserve"> қазіргі заманғы ісікке қарсы химиотерапия арсеналына </w:t>
      </w:r>
      <w:r w:rsidR="00876390">
        <w:rPr>
          <w:rFonts w:ascii="Arial" w:eastAsia="Times New Roman" w:hAnsi="Arial" w:cs="Arial"/>
          <w:bCs/>
          <w:sz w:val="32"/>
          <w:szCs w:val="32"/>
          <w:lang w:val="kk-KZ" w:eastAsia="ru-RU"/>
        </w:rPr>
        <w:t xml:space="preserve">таргетті </w:t>
      </w:r>
      <w:r w:rsidR="009A3B4F" w:rsidRPr="00AB48E1">
        <w:rPr>
          <w:rFonts w:ascii="Arial" w:eastAsia="Times New Roman" w:hAnsi="Arial" w:cs="Arial"/>
          <w:bCs/>
          <w:sz w:val="32"/>
          <w:szCs w:val="32"/>
          <w:lang w:val="kk-KZ" w:eastAsia="ru-RU"/>
        </w:rPr>
        <w:t xml:space="preserve"> препараттар кірді.</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AB48E1">
        <w:rPr>
          <w:rFonts w:ascii="Arial" w:eastAsia="Times New Roman" w:hAnsi="Arial" w:cs="Arial"/>
          <w:bCs/>
          <w:sz w:val="32"/>
          <w:szCs w:val="32"/>
          <w:lang w:val="kk-KZ" w:eastAsia="ru-RU"/>
        </w:rPr>
        <w:t xml:space="preserve"> 2010 жылы </w:t>
      </w:r>
      <w:r w:rsidR="00876390">
        <w:rPr>
          <w:rFonts w:ascii="Arial" w:eastAsia="Times New Roman" w:hAnsi="Arial" w:cs="Arial"/>
          <w:bCs/>
          <w:sz w:val="32"/>
          <w:szCs w:val="32"/>
          <w:lang w:val="kk-KZ" w:eastAsia="ru-RU"/>
        </w:rPr>
        <w:t xml:space="preserve">таргетті </w:t>
      </w:r>
      <w:r w:rsidRPr="00AB48E1">
        <w:rPr>
          <w:rFonts w:ascii="Arial" w:eastAsia="Times New Roman" w:hAnsi="Arial" w:cs="Arial"/>
          <w:bCs/>
          <w:sz w:val="32"/>
          <w:szCs w:val="32"/>
          <w:lang w:val="kk-KZ" w:eastAsia="ru-RU"/>
        </w:rPr>
        <w:t xml:space="preserve"> препараттардың 4 атауы сатып алын</w:t>
      </w:r>
      <w:r w:rsidR="00EB3644">
        <w:rPr>
          <w:rFonts w:ascii="Arial" w:eastAsia="Times New Roman" w:hAnsi="Arial" w:cs="Arial"/>
          <w:bCs/>
          <w:sz w:val="32"/>
          <w:szCs w:val="32"/>
          <w:lang w:val="kk-KZ" w:eastAsia="ru-RU"/>
        </w:rPr>
        <w:t>ғанын</w:t>
      </w:r>
      <w:r w:rsidRPr="00AB48E1">
        <w:rPr>
          <w:rFonts w:ascii="Arial" w:eastAsia="Times New Roman" w:hAnsi="Arial" w:cs="Arial"/>
          <w:bCs/>
          <w:sz w:val="32"/>
          <w:szCs w:val="32"/>
          <w:lang w:val="kk-KZ" w:eastAsia="ru-RU"/>
        </w:rPr>
        <w:t>, ал 2023 жылы 31 бірегей препарат сатып алын</w:t>
      </w:r>
      <w:r w:rsidR="00EB3644">
        <w:rPr>
          <w:rFonts w:ascii="Arial" w:eastAsia="Times New Roman" w:hAnsi="Arial" w:cs="Arial"/>
          <w:bCs/>
          <w:sz w:val="32"/>
          <w:szCs w:val="32"/>
          <w:lang w:val="kk-KZ" w:eastAsia="ru-RU"/>
        </w:rPr>
        <w:t>ғанын айта кеткен жөн.</w:t>
      </w:r>
      <w:r w:rsidRPr="00AB48E1">
        <w:rPr>
          <w:rFonts w:ascii="Arial" w:eastAsia="Times New Roman" w:hAnsi="Arial" w:cs="Arial"/>
          <w:bCs/>
          <w:sz w:val="32"/>
          <w:szCs w:val="32"/>
          <w:lang w:val="kk-KZ" w:eastAsia="ru-RU"/>
        </w:rPr>
        <w:t xml:space="preserve"> </w:t>
      </w:r>
      <w:r w:rsidR="00876390">
        <w:rPr>
          <w:rFonts w:ascii="Arial" w:eastAsia="Times New Roman" w:hAnsi="Arial" w:cs="Arial"/>
          <w:bCs/>
          <w:sz w:val="32"/>
          <w:szCs w:val="32"/>
          <w:lang w:val="kk-KZ" w:eastAsia="ru-RU"/>
        </w:rPr>
        <w:t xml:space="preserve">Таргетті </w:t>
      </w:r>
      <w:r w:rsidR="004F7592">
        <w:rPr>
          <w:rFonts w:ascii="Arial" w:eastAsia="Times New Roman" w:hAnsi="Arial" w:cs="Arial"/>
          <w:bCs/>
          <w:sz w:val="32"/>
          <w:szCs w:val="32"/>
          <w:lang w:val="kk-KZ" w:eastAsia="ru-RU"/>
        </w:rPr>
        <w:t xml:space="preserve"> </w:t>
      </w:r>
      <w:r w:rsidRPr="00AB48E1">
        <w:rPr>
          <w:rFonts w:ascii="Arial" w:eastAsia="Times New Roman" w:hAnsi="Arial" w:cs="Arial"/>
          <w:bCs/>
          <w:sz w:val="32"/>
          <w:szCs w:val="32"/>
          <w:lang w:val="kk-KZ" w:eastAsia="ru-RU"/>
        </w:rPr>
        <w:t xml:space="preserve"> препараттар тіз</w:t>
      </w:r>
      <w:r w:rsidR="004F7592">
        <w:rPr>
          <w:rFonts w:ascii="Arial" w:eastAsia="Times New Roman" w:hAnsi="Arial" w:cs="Arial"/>
          <w:bCs/>
          <w:sz w:val="32"/>
          <w:szCs w:val="32"/>
          <w:lang w:val="kk-KZ" w:eastAsia="ru-RU"/>
        </w:rPr>
        <w:t>бес</w:t>
      </w:r>
      <w:r w:rsidRPr="00AB48E1">
        <w:rPr>
          <w:rFonts w:ascii="Arial" w:eastAsia="Times New Roman" w:hAnsi="Arial" w:cs="Arial"/>
          <w:bCs/>
          <w:sz w:val="32"/>
          <w:szCs w:val="32"/>
          <w:lang w:val="kk-KZ" w:eastAsia="ru-RU"/>
        </w:rPr>
        <w:t>інің ұлғаюы бюджеттің айтарлықтай өсуіне әкелді.</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AB48E1">
        <w:rPr>
          <w:rFonts w:ascii="Arial" w:eastAsia="Times New Roman" w:hAnsi="Arial" w:cs="Arial"/>
          <w:bCs/>
          <w:sz w:val="32"/>
          <w:szCs w:val="32"/>
          <w:lang w:val="kk-KZ" w:eastAsia="ru-RU"/>
        </w:rPr>
        <w:t xml:space="preserve">2010 жылы </w:t>
      </w:r>
      <w:r w:rsidR="00876390">
        <w:rPr>
          <w:rFonts w:ascii="Arial" w:eastAsia="Times New Roman" w:hAnsi="Arial" w:cs="Arial"/>
          <w:bCs/>
          <w:sz w:val="32"/>
          <w:szCs w:val="32"/>
          <w:lang w:val="kk-KZ" w:eastAsia="ru-RU"/>
        </w:rPr>
        <w:t xml:space="preserve">таргетті </w:t>
      </w:r>
      <w:r w:rsidRPr="00AB48E1">
        <w:rPr>
          <w:rFonts w:ascii="Arial" w:eastAsia="Times New Roman" w:hAnsi="Arial" w:cs="Arial"/>
          <w:bCs/>
          <w:sz w:val="32"/>
          <w:szCs w:val="32"/>
          <w:lang w:val="kk-KZ" w:eastAsia="ru-RU"/>
        </w:rPr>
        <w:t xml:space="preserve"> препараттардың бюджеті онкологиялық көмекке арналған бюджет шығындарының 1</w:t>
      </w:r>
      <w:r w:rsidR="006C0392" w:rsidRPr="00AB48E1">
        <w:rPr>
          <w:rFonts w:ascii="Arial" w:eastAsia="Times New Roman" w:hAnsi="Arial" w:cs="Arial"/>
          <w:bCs/>
          <w:sz w:val="32"/>
          <w:szCs w:val="32"/>
          <w:lang w:val="kk-KZ" w:eastAsia="ru-RU"/>
        </w:rPr>
        <w:t>16-ын</w:t>
      </w:r>
      <w:r w:rsidRPr="00AB48E1">
        <w:rPr>
          <w:rFonts w:ascii="Arial" w:eastAsia="Times New Roman" w:hAnsi="Arial" w:cs="Arial"/>
          <w:bCs/>
          <w:sz w:val="32"/>
          <w:szCs w:val="32"/>
          <w:lang w:val="kk-KZ" w:eastAsia="ru-RU"/>
        </w:rPr>
        <w:t xml:space="preserve"> (9,1 млрд. теңгенің 1,48-і</w:t>
      </w:r>
      <w:r w:rsidR="004F7592">
        <w:rPr>
          <w:rFonts w:ascii="Arial" w:eastAsia="Times New Roman" w:hAnsi="Arial" w:cs="Arial"/>
          <w:bCs/>
          <w:sz w:val="32"/>
          <w:szCs w:val="32"/>
          <w:lang w:val="kk-KZ" w:eastAsia="ru-RU"/>
        </w:rPr>
        <w:t>н</w:t>
      </w:r>
      <w:r w:rsidRPr="00AB48E1">
        <w:rPr>
          <w:rFonts w:ascii="Arial" w:eastAsia="Times New Roman" w:hAnsi="Arial" w:cs="Arial"/>
          <w:bCs/>
          <w:sz w:val="32"/>
          <w:szCs w:val="32"/>
          <w:lang w:val="kk-KZ" w:eastAsia="ru-RU"/>
        </w:rPr>
        <w:t>) құрағанын, бүгінде бұл 41%</w:t>
      </w:r>
      <w:r w:rsidR="00B60124" w:rsidRPr="00AB48E1">
        <w:rPr>
          <w:rFonts w:ascii="Arial" w:eastAsia="Times New Roman" w:hAnsi="Arial" w:cs="Arial"/>
          <w:bCs/>
          <w:sz w:val="32"/>
          <w:szCs w:val="32"/>
          <w:lang w:val="kk-KZ" w:eastAsia="ru-RU"/>
        </w:rPr>
        <w:t>-ды</w:t>
      </w:r>
      <w:r w:rsidRPr="00AB48E1">
        <w:rPr>
          <w:rFonts w:ascii="Arial" w:eastAsia="Times New Roman" w:hAnsi="Arial" w:cs="Arial"/>
          <w:bCs/>
          <w:sz w:val="32"/>
          <w:szCs w:val="32"/>
          <w:lang w:val="kk-KZ" w:eastAsia="ru-RU"/>
        </w:rPr>
        <w:t xml:space="preserve"> (149,6 млрд. теңгенің 61,6-сы</w:t>
      </w:r>
      <w:r w:rsidR="004F7592">
        <w:rPr>
          <w:rFonts w:ascii="Arial" w:eastAsia="Times New Roman" w:hAnsi="Arial" w:cs="Arial"/>
          <w:bCs/>
          <w:sz w:val="32"/>
          <w:szCs w:val="32"/>
          <w:lang w:val="kk-KZ" w:eastAsia="ru-RU"/>
        </w:rPr>
        <w:t>н</w:t>
      </w:r>
      <w:r w:rsidRPr="00AB48E1">
        <w:rPr>
          <w:rFonts w:ascii="Arial" w:eastAsia="Times New Roman" w:hAnsi="Arial" w:cs="Arial"/>
          <w:bCs/>
          <w:sz w:val="32"/>
          <w:szCs w:val="32"/>
          <w:lang w:val="kk-KZ" w:eastAsia="ru-RU"/>
        </w:rPr>
        <w:t>) құрағанын атап өту қажет.</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AB48E1">
        <w:rPr>
          <w:rFonts w:ascii="Arial" w:eastAsia="Times New Roman" w:hAnsi="Arial" w:cs="Arial"/>
          <w:bCs/>
          <w:sz w:val="32"/>
          <w:szCs w:val="32"/>
          <w:lang w:val="kk-KZ" w:eastAsia="ru-RU"/>
        </w:rPr>
        <w:t xml:space="preserve">2023 </w:t>
      </w:r>
      <w:r w:rsidR="00B60124" w:rsidRPr="00AB48E1">
        <w:rPr>
          <w:rFonts w:ascii="Arial" w:eastAsia="Times New Roman" w:hAnsi="Arial" w:cs="Arial"/>
          <w:bCs/>
          <w:sz w:val="32"/>
          <w:szCs w:val="32"/>
          <w:lang w:val="kk-KZ" w:eastAsia="ru-RU"/>
        </w:rPr>
        <w:t xml:space="preserve">жылғы 1 сәуірдегі </w:t>
      </w:r>
      <w:r w:rsidRPr="00AB48E1">
        <w:rPr>
          <w:rFonts w:ascii="Arial" w:eastAsia="Times New Roman" w:hAnsi="Arial" w:cs="Arial"/>
          <w:bCs/>
          <w:sz w:val="32"/>
          <w:szCs w:val="32"/>
          <w:lang w:val="kk-KZ" w:eastAsia="ru-RU"/>
        </w:rPr>
        <w:t xml:space="preserve">ҚР ДСМ бұйрығында </w:t>
      </w:r>
      <w:r w:rsidR="00D81951">
        <w:rPr>
          <w:rFonts w:ascii="Arial" w:eastAsia="Times New Roman" w:hAnsi="Arial" w:cs="Arial"/>
          <w:bCs/>
          <w:sz w:val="32"/>
          <w:szCs w:val="32"/>
          <w:lang w:val="kk-KZ" w:eastAsia="ru-RU"/>
        </w:rPr>
        <w:t>амбулаториялық дәрілік қамтамасыз ету</w:t>
      </w:r>
      <w:r w:rsidRPr="00AB48E1">
        <w:rPr>
          <w:rFonts w:ascii="Arial" w:eastAsia="Times New Roman" w:hAnsi="Arial" w:cs="Arial"/>
          <w:bCs/>
          <w:sz w:val="32"/>
          <w:szCs w:val="32"/>
          <w:lang w:val="kk-KZ" w:eastAsia="ru-RU"/>
        </w:rPr>
        <w:t xml:space="preserve"> тізбесінде 14 </w:t>
      </w:r>
      <w:r w:rsidR="00876390">
        <w:rPr>
          <w:rFonts w:ascii="Arial" w:eastAsia="Times New Roman" w:hAnsi="Arial" w:cs="Arial"/>
          <w:bCs/>
          <w:sz w:val="32"/>
          <w:szCs w:val="32"/>
          <w:lang w:val="kk-KZ" w:eastAsia="ru-RU"/>
        </w:rPr>
        <w:t xml:space="preserve">таргетті </w:t>
      </w:r>
      <w:r w:rsidRPr="00AB48E1">
        <w:rPr>
          <w:rFonts w:ascii="Arial" w:eastAsia="Times New Roman" w:hAnsi="Arial" w:cs="Arial"/>
          <w:bCs/>
          <w:sz w:val="32"/>
          <w:szCs w:val="32"/>
          <w:lang w:val="kk-KZ" w:eastAsia="ru-RU"/>
        </w:rPr>
        <w:t xml:space="preserve"> препарат анықталды.</w:t>
      </w:r>
    </w:p>
    <w:p w:rsidR="001C79C6" w:rsidRPr="00AB48E1" w:rsidRDefault="00D81951"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Pr>
          <w:rFonts w:ascii="Arial" w:eastAsia="Times New Roman" w:hAnsi="Arial" w:cs="Arial"/>
          <w:bCs/>
          <w:sz w:val="32"/>
          <w:szCs w:val="32"/>
          <w:lang w:val="kk-KZ" w:eastAsia="ru-RU"/>
        </w:rPr>
        <w:t>Амбулаториялық дәрілік қамтамасыз ету</w:t>
      </w:r>
      <w:r w:rsidRPr="00AB48E1">
        <w:rPr>
          <w:rFonts w:ascii="Arial" w:eastAsia="Times New Roman" w:hAnsi="Arial" w:cs="Arial"/>
          <w:bCs/>
          <w:sz w:val="32"/>
          <w:szCs w:val="32"/>
          <w:lang w:val="kk-KZ" w:eastAsia="ru-RU"/>
        </w:rPr>
        <w:t xml:space="preserve"> </w:t>
      </w:r>
      <w:r>
        <w:rPr>
          <w:rFonts w:ascii="Arial" w:eastAsia="Times New Roman" w:hAnsi="Arial" w:cs="Arial"/>
          <w:bCs/>
          <w:sz w:val="32"/>
          <w:szCs w:val="32"/>
          <w:lang w:val="kk-KZ" w:eastAsia="ru-RU"/>
        </w:rPr>
        <w:t>жөніндегі</w:t>
      </w:r>
      <w:r w:rsidR="009A3B4F" w:rsidRPr="00AB48E1">
        <w:rPr>
          <w:rFonts w:ascii="Arial" w:eastAsia="Times New Roman" w:hAnsi="Arial" w:cs="Arial"/>
          <w:bCs/>
          <w:sz w:val="32"/>
          <w:szCs w:val="32"/>
          <w:lang w:val="kk-KZ" w:eastAsia="ru-RU"/>
        </w:rPr>
        <w:t xml:space="preserve"> деректерге сүйен</w:t>
      </w:r>
      <w:r>
        <w:rPr>
          <w:rFonts w:ascii="Arial" w:eastAsia="Times New Roman" w:hAnsi="Arial" w:cs="Arial"/>
          <w:bCs/>
          <w:sz w:val="32"/>
          <w:szCs w:val="32"/>
          <w:lang w:val="kk-KZ" w:eastAsia="ru-RU"/>
        </w:rPr>
        <w:t>сек,</w:t>
      </w:r>
      <w:r w:rsidR="009A3B4F" w:rsidRPr="00AB48E1">
        <w:rPr>
          <w:rFonts w:ascii="Arial" w:eastAsia="Times New Roman" w:hAnsi="Arial" w:cs="Arial"/>
          <w:bCs/>
          <w:sz w:val="32"/>
          <w:szCs w:val="32"/>
          <w:lang w:val="kk-KZ" w:eastAsia="ru-RU"/>
        </w:rPr>
        <w:t xml:space="preserve"> тек 42%-ы 6 ай, </w:t>
      </w:r>
      <w:r w:rsidRPr="00AB48E1">
        <w:rPr>
          <w:rFonts w:ascii="Arial" w:eastAsia="Times New Roman" w:hAnsi="Arial" w:cs="Arial"/>
          <w:bCs/>
          <w:sz w:val="32"/>
          <w:szCs w:val="32"/>
          <w:lang w:val="kk-KZ" w:eastAsia="ru-RU"/>
        </w:rPr>
        <w:t>24%</w:t>
      </w:r>
      <w:r>
        <w:rPr>
          <w:rFonts w:ascii="Arial" w:eastAsia="Times New Roman" w:hAnsi="Arial" w:cs="Arial"/>
          <w:bCs/>
          <w:sz w:val="32"/>
          <w:szCs w:val="32"/>
          <w:lang w:val="kk-KZ" w:eastAsia="ru-RU"/>
        </w:rPr>
        <w:t xml:space="preserve"> - </w:t>
      </w:r>
      <w:r w:rsidR="009A3B4F" w:rsidRPr="00AB48E1">
        <w:rPr>
          <w:rFonts w:ascii="Arial" w:eastAsia="Times New Roman" w:hAnsi="Arial" w:cs="Arial"/>
          <w:bCs/>
          <w:sz w:val="32"/>
          <w:szCs w:val="32"/>
          <w:lang w:val="kk-KZ" w:eastAsia="ru-RU"/>
        </w:rPr>
        <w:t>1 жылға дейін</w:t>
      </w:r>
      <w:r>
        <w:rPr>
          <w:rFonts w:ascii="Arial" w:eastAsia="Times New Roman" w:hAnsi="Arial" w:cs="Arial"/>
          <w:bCs/>
          <w:sz w:val="32"/>
          <w:szCs w:val="32"/>
          <w:lang w:val="kk-KZ" w:eastAsia="ru-RU"/>
        </w:rPr>
        <w:t>,</w:t>
      </w:r>
      <w:r w:rsidR="009A3B4F" w:rsidRPr="00AB48E1">
        <w:rPr>
          <w:rFonts w:ascii="Arial" w:eastAsia="Times New Roman" w:hAnsi="Arial" w:cs="Arial"/>
          <w:bCs/>
          <w:sz w:val="32"/>
          <w:szCs w:val="32"/>
          <w:lang w:val="kk-KZ" w:eastAsia="ru-RU"/>
        </w:rPr>
        <w:t xml:space="preserve"> </w:t>
      </w:r>
      <w:r w:rsidRPr="00AB48E1">
        <w:rPr>
          <w:rFonts w:ascii="Arial" w:eastAsia="Times New Roman" w:hAnsi="Arial" w:cs="Arial"/>
          <w:bCs/>
          <w:sz w:val="32"/>
          <w:szCs w:val="32"/>
          <w:lang w:val="kk-KZ" w:eastAsia="ru-RU"/>
        </w:rPr>
        <w:t>17%</w:t>
      </w:r>
      <w:r>
        <w:rPr>
          <w:rFonts w:ascii="Arial" w:eastAsia="Times New Roman" w:hAnsi="Arial" w:cs="Arial"/>
          <w:bCs/>
          <w:sz w:val="32"/>
          <w:szCs w:val="32"/>
          <w:lang w:val="kk-KZ" w:eastAsia="ru-RU"/>
        </w:rPr>
        <w:t xml:space="preserve"> </w:t>
      </w:r>
      <w:r>
        <w:rPr>
          <w:rFonts w:ascii="Arial" w:eastAsia="Times New Roman" w:hAnsi="Arial" w:cs="Arial"/>
          <w:bCs/>
          <w:sz w:val="32"/>
          <w:szCs w:val="32"/>
          <w:lang w:val="kk-KZ" w:eastAsia="ru-RU"/>
        </w:rPr>
        <w:lastRenderedPageBreak/>
        <w:t xml:space="preserve">- </w:t>
      </w:r>
      <w:r w:rsidR="009A3B4F" w:rsidRPr="00AB48E1">
        <w:rPr>
          <w:rFonts w:ascii="Arial" w:eastAsia="Times New Roman" w:hAnsi="Arial" w:cs="Arial"/>
          <w:bCs/>
          <w:sz w:val="32"/>
          <w:szCs w:val="32"/>
          <w:lang w:val="kk-KZ" w:eastAsia="ru-RU"/>
        </w:rPr>
        <w:t>2 жылға дейін, 1 313 адам (12,7%) зер</w:t>
      </w:r>
      <w:r>
        <w:rPr>
          <w:rFonts w:ascii="Arial" w:eastAsia="Times New Roman" w:hAnsi="Arial" w:cs="Arial"/>
          <w:bCs/>
          <w:sz w:val="32"/>
          <w:szCs w:val="32"/>
          <w:lang w:val="kk-KZ" w:eastAsia="ru-RU"/>
        </w:rPr>
        <w:t>деленген</w:t>
      </w:r>
      <w:r w:rsidR="009A3B4F" w:rsidRPr="00AB48E1">
        <w:rPr>
          <w:rFonts w:ascii="Arial" w:eastAsia="Times New Roman" w:hAnsi="Arial" w:cs="Arial"/>
          <w:bCs/>
          <w:sz w:val="32"/>
          <w:szCs w:val="32"/>
          <w:lang w:val="kk-KZ" w:eastAsia="ru-RU"/>
        </w:rPr>
        <w:t xml:space="preserve"> кезеңде </w:t>
      </w:r>
      <w:r w:rsidR="00876390">
        <w:rPr>
          <w:rFonts w:ascii="Arial" w:eastAsia="Times New Roman" w:hAnsi="Arial" w:cs="Arial"/>
          <w:bCs/>
          <w:sz w:val="32"/>
          <w:szCs w:val="32"/>
          <w:lang w:val="kk-KZ" w:eastAsia="ru-RU"/>
        </w:rPr>
        <w:t xml:space="preserve">таргетті </w:t>
      </w:r>
      <w:r w:rsidRPr="00AB48E1">
        <w:rPr>
          <w:rFonts w:ascii="Arial" w:eastAsia="Times New Roman" w:hAnsi="Arial" w:cs="Arial"/>
          <w:bCs/>
          <w:sz w:val="32"/>
          <w:szCs w:val="32"/>
          <w:lang w:val="kk-KZ" w:eastAsia="ru-RU"/>
        </w:rPr>
        <w:t xml:space="preserve"> терапия</w:t>
      </w:r>
      <w:r>
        <w:rPr>
          <w:rFonts w:ascii="Arial" w:eastAsia="Times New Roman" w:hAnsi="Arial" w:cs="Arial"/>
          <w:bCs/>
          <w:sz w:val="32"/>
          <w:szCs w:val="32"/>
          <w:lang w:val="kk-KZ" w:eastAsia="ru-RU"/>
        </w:rPr>
        <w:t>ны</w:t>
      </w:r>
      <w:r w:rsidRPr="00AB48E1">
        <w:rPr>
          <w:rFonts w:ascii="Arial" w:eastAsia="Times New Roman" w:hAnsi="Arial" w:cs="Arial"/>
          <w:bCs/>
          <w:sz w:val="32"/>
          <w:szCs w:val="32"/>
          <w:lang w:val="kk-KZ" w:eastAsia="ru-RU"/>
        </w:rPr>
        <w:t xml:space="preserve"> </w:t>
      </w:r>
      <w:r w:rsidR="009A3B4F" w:rsidRPr="00AB48E1">
        <w:rPr>
          <w:rFonts w:ascii="Arial" w:eastAsia="Times New Roman" w:hAnsi="Arial" w:cs="Arial"/>
          <w:bCs/>
          <w:sz w:val="32"/>
          <w:szCs w:val="32"/>
          <w:lang w:val="kk-KZ" w:eastAsia="ru-RU"/>
        </w:rPr>
        <w:t>2 жылдан астам алды</w:t>
      </w:r>
      <w:r w:rsidR="001C79C6" w:rsidRPr="00AB48E1">
        <w:rPr>
          <w:rFonts w:ascii="Arial" w:eastAsia="Times New Roman" w:hAnsi="Arial" w:cs="Arial"/>
          <w:sz w:val="32"/>
          <w:szCs w:val="32"/>
          <w:lang w:val="kk-KZ" w:eastAsia="ru-RU"/>
        </w:rPr>
        <w:t>.</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xml:space="preserve">Стационарлық тізім </w:t>
      </w:r>
      <w:r w:rsidR="00876390">
        <w:rPr>
          <w:rFonts w:ascii="Arial" w:eastAsia="Times New Roman" w:hAnsi="Arial" w:cs="Arial"/>
          <w:sz w:val="32"/>
          <w:szCs w:val="32"/>
          <w:lang w:val="kk-KZ" w:eastAsia="ru-RU"/>
        </w:rPr>
        <w:t xml:space="preserve">таргетті </w:t>
      </w:r>
      <w:r w:rsidRPr="00AB48E1">
        <w:rPr>
          <w:rFonts w:ascii="Arial" w:eastAsia="Times New Roman" w:hAnsi="Arial" w:cs="Arial"/>
          <w:sz w:val="32"/>
          <w:szCs w:val="32"/>
          <w:lang w:val="kk-KZ" w:eastAsia="ru-RU"/>
        </w:rPr>
        <w:t xml:space="preserve"> және иммунологиялық препараттардың 20 атауымен ұсынылған, 2020 жылдан бастап ҚР-да қымбат тұратын </w:t>
      </w:r>
      <w:r w:rsidR="00876390">
        <w:rPr>
          <w:rFonts w:ascii="Arial" w:eastAsia="Times New Roman" w:hAnsi="Arial" w:cs="Arial"/>
          <w:sz w:val="32"/>
          <w:szCs w:val="32"/>
          <w:lang w:val="kk-KZ" w:eastAsia="ru-RU"/>
        </w:rPr>
        <w:t xml:space="preserve">таргетті </w:t>
      </w:r>
      <w:r w:rsidRPr="00AB48E1">
        <w:rPr>
          <w:rFonts w:ascii="Arial" w:eastAsia="Times New Roman" w:hAnsi="Arial" w:cs="Arial"/>
          <w:sz w:val="32"/>
          <w:szCs w:val="32"/>
          <w:lang w:val="kk-KZ" w:eastAsia="ru-RU"/>
        </w:rPr>
        <w:t xml:space="preserve"> және иммуно-онкологиялық препараттардың тағы 13 атауы тіркелген, олар </w:t>
      </w:r>
      <w:r w:rsidR="00D81951">
        <w:rPr>
          <w:rFonts w:ascii="Arial" w:eastAsia="Times New Roman" w:hAnsi="Arial" w:cs="Arial"/>
          <w:sz w:val="32"/>
          <w:szCs w:val="32"/>
          <w:lang w:val="kk-KZ" w:eastAsia="ru-RU"/>
        </w:rPr>
        <w:t>тегін медициналық көмектің кепілдік берілген көлеміне</w:t>
      </w:r>
      <w:r w:rsidRPr="00AB48E1">
        <w:rPr>
          <w:rFonts w:ascii="Arial" w:eastAsia="Times New Roman" w:hAnsi="Arial" w:cs="Arial"/>
          <w:sz w:val="32"/>
          <w:szCs w:val="32"/>
          <w:lang w:val="kk-KZ" w:eastAsia="ru-RU"/>
        </w:rPr>
        <w:t xml:space="preserve"> енгізілмеген, бірақ диагностикалау мен емдеудің клиникалық хаттамаларына енгізілген.</w:t>
      </w:r>
    </w:p>
    <w:p w:rsidR="001C79C6"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xml:space="preserve">Стационарлық тізбедегі </w:t>
      </w:r>
      <w:r w:rsidR="00876390">
        <w:rPr>
          <w:rFonts w:ascii="Arial" w:eastAsia="Times New Roman" w:hAnsi="Arial" w:cs="Arial"/>
          <w:sz w:val="32"/>
          <w:szCs w:val="32"/>
          <w:lang w:val="kk-KZ" w:eastAsia="ru-RU"/>
        </w:rPr>
        <w:t xml:space="preserve">таргетті </w:t>
      </w:r>
      <w:r w:rsidRPr="00AB48E1">
        <w:rPr>
          <w:rFonts w:ascii="Arial" w:eastAsia="Times New Roman" w:hAnsi="Arial" w:cs="Arial"/>
          <w:sz w:val="32"/>
          <w:szCs w:val="32"/>
          <w:lang w:val="kk-KZ" w:eastAsia="ru-RU"/>
        </w:rPr>
        <w:t xml:space="preserve"> препараттарды тағайындауға арналған</w:t>
      </w:r>
      <w:r w:rsidR="001651F5" w:rsidRPr="00AB48E1">
        <w:rPr>
          <w:rFonts w:ascii="Arial" w:eastAsia="Times New Roman" w:hAnsi="Arial" w:cs="Arial"/>
          <w:sz w:val="32"/>
          <w:szCs w:val="32"/>
          <w:lang w:val="kk-KZ" w:eastAsia="ru-RU"/>
        </w:rPr>
        <w:t xml:space="preserve"> көрсеткіштер пациентте алыс</w:t>
      </w:r>
      <w:r w:rsidR="001651F5">
        <w:rPr>
          <w:rFonts w:ascii="Arial" w:eastAsia="Times New Roman" w:hAnsi="Arial" w:cs="Arial"/>
          <w:sz w:val="32"/>
          <w:szCs w:val="32"/>
          <w:lang w:val="kk-KZ" w:eastAsia="ru-RU"/>
        </w:rPr>
        <w:t xml:space="preserve"> орналасқан</w:t>
      </w:r>
      <w:r w:rsidRPr="00AB48E1">
        <w:rPr>
          <w:rFonts w:ascii="Arial" w:eastAsia="Times New Roman" w:hAnsi="Arial" w:cs="Arial"/>
          <w:sz w:val="32"/>
          <w:szCs w:val="32"/>
          <w:lang w:val="kk-KZ" w:eastAsia="ru-RU"/>
        </w:rPr>
        <w:t xml:space="preserve"> метастаздар (бауыр, өк</w:t>
      </w:r>
      <w:r w:rsidR="001651F5" w:rsidRPr="00AB48E1">
        <w:rPr>
          <w:rFonts w:ascii="Arial" w:eastAsia="Times New Roman" w:hAnsi="Arial" w:cs="Arial"/>
          <w:sz w:val="32"/>
          <w:szCs w:val="32"/>
          <w:lang w:val="kk-KZ" w:eastAsia="ru-RU"/>
        </w:rPr>
        <w:t>пе, ми, қаңқа сүйектері және т.</w:t>
      </w:r>
      <w:r w:rsidRPr="00AB48E1">
        <w:rPr>
          <w:rFonts w:ascii="Arial" w:eastAsia="Times New Roman" w:hAnsi="Arial" w:cs="Arial"/>
          <w:sz w:val="32"/>
          <w:szCs w:val="32"/>
          <w:lang w:val="kk-KZ" w:eastAsia="ru-RU"/>
        </w:rPr>
        <w:t xml:space="preserve">б.) бар агрессивті </w:t>
      </w:r>
      <w:r w:rsidR="00876390">
        <w:rPr>
          <w:rFonts w:ascii="Arial" w:eastAsia="Times New Roman" w:hAnsi="Arial" w:cs="Arial"/>
          <w:sz w:val="32"/>
          <w:szCs w:val="32"/>
          <w:lang w:val="kk-KZ" w:eastAsia="ru-RU"/>
        </w:rPr>
        <w:t>обырдың</w:t>
      </w:r>
      <w:r w:rsidRPr="00AB48E1">
        <w:rPr>
          <w:rFonts w:ascii="Arial" w:eastAsia="Times New Roman" w:hAnsi="Arial" w:cs="Arial"/>
          <w:sz w:val="32"/>
          <w:szCs w:val="32"/>
          <w:lang w:val="kk-KZ" w:eastAsia="ru-RU"/>
        </w:rPr>
        <w:t xml:space="preserve"> 4</w:t>
      </w:r>
      <w:r w:rsidR="00876390">
        <w:rPr>
          <w:rFonts w:ascii="Arial" w:eastAsia="Times New Roman" w:hAnsi="Arial" w:cs="Arial"/>
          <w:sz w:val="32"/>
          <w:szCs w:val="32"/>
          <w:lang w:val="kk-KZ" w:eastAsia="ru-RU"/>
        </w:rPr>
        <w:t>-</w:t>
      </w:r>
      <w:r w:rsidRPr="00AB48E1">
        <w:rPr>
          <w:rFonts w:ascii="Arial" w:eastAsia="Times New Roman" w:hAnsi="Arial" w:cs="Arial"/>
          <w:sz w:val="32"/>
          <w:szCs w:val="32"/>
          <w:lang w:val="kk-KZ" w:eastAsia="ru-RU"/>
        </w:rPr>
        <w:t xml:space="preserve">сатысының кең таралған және метастатикалық </w:t>
      </w:r>
      <w:r w:rsidR="00876390">
        <w:rPr>
          <w:rFonts w:ascii="Arial" w:eastAsia="Times New Roman" w:hAnsi="Arial" w:cs="Arial"/>
          <w:sz w:val="32"/>
          <w:szCs w:val="32"/>
          <w:lang w:val="kk-KZ" w:eastAsia="ru-RU"/>
        </w:rPr>
        <w:t>нысандары</w:t>
      </w:r>
      <w:r w:rsidRPr="00AB48E1">
        <w:rPr>
          <w:rFonts w:ascii="Arial" w:eastAsia="Times New Roman" w:hAnsi="Arial" w:cs="Arial"/>
          <w:sz w:val="32"/>
          <w:szCs w:val="32"/>
          <w:lang w:val="kk-KZ" w:eastAsia="ru-RU"/>
        </w:rPr>
        <w:t xml:space="preserve"> болып табылады, тек 1 </w:t>
      </w:r>
      <w:r w:rsidR="00876390">
        <w:rPr>
          <w:rFonts w:ascii="Arial" w:eastAsia="Times New Roman" w:hAnsi="Arial" w:cs="Arial"/>
          <w:sz w:val="32"/>
          <w:szCs w:val="32"/>
          <w:lang w:val="kk-KZ" w:eastAsia="ru-RU"/>
        </w:rPr>
        <w:t xml:space="preserve">таргетті </w:t>
      </w:r>
      <w:r w:rsidRPr="00AB48E1">
        <w:rPr>
          <w:rFonts w:ascii="Arial" w:eastAsia="Times New Roman" w:hAnsi="Arial" w:cs="Arial"/>
          <w:sz w:val="32"/>
          <w:szCs w:val="32"/>
          <w:lang w:val="kk-KZ" w:eastAsia="ru-RU"/>
        </w:rPr>
        <w:t xml:space="preserve"> трастузумаб препаратын тағайындау үшін I-II</w:t>
      </w:r>
      <w:r w:rsidR="00876390">
        <w:rPr>
          <w:rFonts w:ascii="Arial" w:eastAsia="Times New Roman" w:hAnsi="Arial" w:cs="Arial"/>
          <w:sz w:val="32"/>
          <w:szCs w:val="32"/>
          <w:lang w:val="kk-KZ" w:eastAsia="ru-RU"/>
        </w:rPr>
        <w:t>-</w:t>
      </w:r>
      <w:r w:rsidRPr="00AB48E1">
        <w:rPr>
          <w:rFonts w:ascii="Arial" w:eastAsia="Times New Roman" w:hAnsi="Arial" w:cs="Arial"/>
          <w:sz w:val="32"/>
          <w:szCs w:val="32"/>
          <w:lang w:val="kk-KZ" w:eastAsia="ru-RU"/>
        </w:rPr>
        <w:t xml:space="preserve"> сатыдағы сүт безі обырында қолдану көрсеткіші тіркелген</w:t>
      </w:r>
      <w:r w:rsidR="001C79C6" w:rsidRPr="00AB48E1">
        <w:rPr>
          <w:rFonts w:ascii="Arial" w:eastAsia="Times New Roman" w:hAnsi="Arial" w:cs="Arial"/>
          <w:sz w:val="32"/>
          <w:szCs w:val="32"/>
          <w:lang w:val="kk-KZ" w:eastAsia="ru-RU"/>
        </w:rPr>
        <w:t>.</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xml:space="preserve">Стационарлық режимдегі </w:t>
      </w:r>
      <w:r w:rsidR="00876390">
        <w:rPr>
          <w:rFonts w:ascii="Arial" w:eastAsia="Times New Roman" w:hAnsi="Arial" w:cs="Arial"/>
          <w:sz w:val="32"/>
          <w:szCs w:val="32"/>
          <w:lang w:val="kk-KZ" w:eastAsia="ru-RU"/>
        </w:rPr>
        <w:t xml:space="preserve">таргетті </w:t>
      </w:r>
      <w:r w:rsidRPr="00AB48E1">
        <w:rPr>
          <w:rFonts w:ascii="Arial" w:eastAsia="Times New Roman" w:hAnsi="Arial" w:cs="Arial"/>
          <w:sz w:val="32"/>
          <w:szCs w:val="32"/>
          <w:lang w:val="kk-KZ" w:eastAsia="ru-RU"/>
        </w:rPr>
        <w:t xml:space="preserve"> терапия көбінесе химиотерапиямен бірге жүзеге асырылады, сондықтан </w:t>
      </w:r>
      <w:r w:rsidR="00876390">
        <w:rPr>
          <w:rFonts w:ascii="Arial" w:eastAsia="Times New Roman" w:hAnsi="Arial" w:cs="Arial"/>
          <w:sz w:val="32"/>
          <w:szCs w:val="32"/>
          <w:lang w:val="kk-KZ" w:eastAsia="ru-RU"/>
        </w:rPr>
        <w:t xml:space="preserve">таргетті </w:t>
      </w:r>
      <w:r w:rsidRPr="00AB48E1">
        <w:rPr>
          <w:rFonts w:ascii="Arial" w:eastAsia="Times New Roman" w:hAnsi="Arial" w:cs="Arial"/>
          <w:sz w:val="32"/>
          <w:szCs w:val="32"/>
          <w:lang w:val="kk-KZ" w:eastAsia="ru-RU"/>
        </w:rPr>
        <w:t xml:space="preserve"> емдеу ұзақтығы </w:t>
      </w:r>
      <w:r w:rsidR="00876390">
        <w:rPr>
          <w:rFonts w:ascii="Arial" w:eastAsia="Times New Roman" w:hAnsi="Arial" w:cs="Arial"/>
          <w:sz w:val="32"/>
          <w:szCs w:val="32"/>
          <w:lang w:val="kk-KZ" w:eastAsia="ru-RU"/>
        </w:rPr>
        <w:t>қатерлі ісікті</w:t>
      </w:r>
      <w:r w:rsidRPr="00AB48E1">
        <w:rPr>
          <w:rFonts w:ascii="Arial" w:eastAsia="Times New Roman" w:hAnsi="Arial" w:cs="Arial"/>
          <w:sz w:val="32"/>
          <w:szCs w:val="32"/>
          <w:lang w:val="kk-KZ" w:eastAsia="ru-RU"/>
        </w:rPr>
        <w:t xml:space="preserve"> диагностика</w:t>
      </w:r>
      <w:r w:rsidR="00876390">
        <w:rPr>
          <w:rFonts w:ascii="Arial" w:eastAsia="Times New Roman" w:hAnsi="Arial" w:cs="Arial"/>
          <w:sz w:val="32"/>
          <w:szCs w:val="32"/>
          <w:lang w:val="kk-KZ" w:eastAsia="ru-RU"/>
        </w:rPr>
        <w:t>лау</w:t>
      </w:r>
      <w:r w:rsidRPr="00AB48E1">
        <w:rPr>
          <w:rFonts w:ascii="Arial" w:eastAsia="Times New Roman" w:hAnsi="Arial" w:cs="Arial"/>
          <w:sz w:val="32"/>
          <w:szCs w:val="32"/>
          <w:lang w:val="kk-KZ" w:eastAsia="ru-RU"/>
        </w:rPr>
        <w:t xml:space="preserve"> мен емдеу хаттамаларына сәйкес химиотерапия курстарымен шектеледі (орташа емдеу ұзақтығы 6 -12 ай). </w:t>
      </w:r>
    </w:p>
    <w:p w:rsidR="001C79C6"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xml:space="preserve">Жалпы, дәрілік емдеу бойынша </w:t>
      </w:r>
      <w:r w:rsidR="00876390">
        <w:rPr>
          <w:rFonts w:ascii="Arial" w:eastAsia="Times New Roman" w:hAnsi="Arial" w:cs="Arial"/>
          <w:sz w:val="32"/>
          <w:szCs w:val="32"/>
          <w:lang w:val="kk-KZ" w:eastAsia="ru-RU"/>
        </w:rPr>
        <w:t>таргетті</w:t>
      </w:r>
      <w:r w:rsidRPr="00AB48E1">
        <w:rPr>
          <w:rFonts w:ascii="Arial" w:eastAsia="Times New Roman" w:hAnsi="Arial" w:cs="Arial"/>
          <w:sz w:val="32"/>
          <w:szCs w:val="32"/>
          <w:lang w:val="kk-KZ" w:eastAsia="ru-RU"/>
        </w:rPr>
        <w:t xml:space="preserve"> терапия көрсетумен емделген жағдайлар санының өсу үрдісі байқалады, стандартты химиотерапия көрсетумен жағдайлар санының төмендеу үрдісі (орта есеппен 14%-ға төмендеу). (Химиотерапиямен емделген жағдайдың орташа құнының 37%-ға дейін өсуі </w:t>
      </w:r>
      <w:r w:rsidR="00876390">
        <w:rPr>
          <w:rFonts w:ascii="Arial" w:eastAsia="Times New Roman" w:hAnsi="Arial" w:cs="Arial"/>
          <w:sz w:val="32"/>
          <w:szCs w:val="32"/>
          <w:lang w:val="kk-KZ" w:eastAsia="ru-RU"/>
        </w:rPr>
        <w:t>таргетті</w:t>
      </w:r>
      <w:r w:rsidRPr="00AB48E1">
        <w:rPr>
          <w:rFonts w:ascii="Arial" w:eastAsia="Times New Roman" w:hAnsi="Arial" w:cs="Arial"/>
          <w:sz w:val="32"/>
          <w:szCs w:val="32"/>
          <w:lang w:val="kk-KZ" w:eastAsia="ru-RU"/>
        </w:rPr>
        <w:t xml:space="preserve"> терапия жағдайлары үлесінің 2022 жылғы 14%-дан 2023 жылы 29%-ға дейін өсуіне байланысты</w:t>
      </w:r>
      <w:r w:rsidR="001C79C6" w:rsidRPr="00AB48E1">
        <w:rPr>
          <w:rFonts w:ascii="Arial" w:eastAsia="Times New Roman" w:hAnsi="Arial" w:cs="Arial"/>
          <w:sz w:val="32"/>
          <w:szCs w:val="32"/>
          <w:lang w:val="kk-KZ" w:eastAsia="ru-RU"/>
        </w:rPr>
        <w:t>.</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xml:space="preserve">Талданатын кезеңде аралас емдеу әдістерімен: химиотерапия және </w:t>
      </w:r>
      <w:r w:rsidR="00876390" w:rsidRPr="00AB48E1">
        <w:rPr>
          <w:rFonts w:ascii="Arial" w:eastAsia="Times New Roman" w:hAnsi="Arial" w:cs="Arial"/>
          <w:sz w:val="32"/>
          <w:szCs w:val="32"/>
          <w:lang w:val="kk-KZ" w:eastAsia="ru-RU"/>
        </w:rPr>
        <w:t xml:space="preserve">хирургиялық операциялармен </w:t>
      </w:r>
      <w:r w:rsidRPr="00AB48E1">
        <w:rPr>
          <w:rFonts w:ascii="Arial" w:eastAsia="Times New Roman" w:hAnsi="Arial" w:cs="Arial"/>
          <w:sz w:val="32"/>
          <w:szCs w:val="32"/>
          <w:lang w:val="kk-KZ" w:eastAsia="ru-RU"/>
        </w:rPr>
        <w:t>химиотерапия жағдайлары үлесінің төмендеуі, тиісінше 77% және 76%-ға төмендеуі байқалады.</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Дәрі-дәрмекпен қамтамасыз ету кезінде қаржы тапшылығының пайда болуы мыналармен байланысты:</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диагностика</w:t>
      </w:r>
      <w:r w:rsidR="00876390">
        <w:rPr>
          <w:rFonts w:ascii="Arial" w:eastAsia="Times New Roman" w:hAnsi="Arial" w:cs="Arial"/>
          <w:sz w:val="32"/>
          <w:szCs w:val="32"/>
          <w:lang w:val="kk-KZ" w:eastAsia="ru-RU"/>
        </w:rPr>
        <w:t>лау</w:t>
      </w:r>
      <w:r w:rsidRPr="00AB48E1">
        <w:rPr>
          <w:rFonts w:ascii="Arial" w:eastAsia="Times New Roman" w:hAnsi="Arial" w:cs="Arial"/>
          <w:sz w:val="32"/>
          <w:szCs w:val="32"/>
          <w:lang w:val="kk-KZ" w:eastAsia="ru-RU"/>
        </w:rPr>
        <w:t xml:space="preserve"> мен емдеудің клиникалық хаттамаларында</w:t>
      </w:r>
      <w:r w:rsidR="00992D11">
        <w:rPr>
          <w:rFonts w:ascii="Arial" w:eastAsia="Times New Roman" w:hAnsi="Arial" w:cs="Arial"/>
          <w:sz w:val="32"/>
          <w:szCs w:val="32"/>
          <w:lang w:val="kk-KZ" w:eastAsia="ru-RU"/>
        </w:rPr>
        <w:t>,</w:t>
      </w:r>
      <w:r w:rsidR="004C541B" w:rsidRPr="00AB48E1">
        <w:rPr>
          <w:rFonts w:ascii="Arial" w:eastAsia="Times New Roman" w:hAnsi="Arial" w:cs="Arial"/>
          <w:sz w:val="32"/>
          <w:szCs w:val="32"/>
          <w:lang w:val="kk-KZ" w:eastAsia="ru-RU"/>
        </w:rPr>
        <w:t xml:space="preserve"> </w:t>
      </w:r>
      <w:r w:rsidR="00992D11" w:rsidRPr="00AB48E1">
        <w:rPr>
          <w:rFonts w:ascii="Arial" w:eastAsia="Times New Roman" w:hAnsi="Arial" w:cs="Arial"/>
          <w:sz w:val="32"/>
          <w:szCs w:val="32"/>
          <w:lang w:val="kk-KZ" w:eastAsia="ru-RU"/>
        </w:rPr>
        <w:t>Қ</w:t>
      </w:r>
      <w:r w:rsidR="00992D11">
        <w:rPr>
          <w:rFonts w:ascii="Arial" w:eastAsia="Times New Roman" w:hAnsi="Arial" w:cs="Arial"/>
          <w:sz w:val="32"/>
          <w:szCs w:val="32"/>
          <w:lang w:val="kk-KZ" w:eastAsia="ru-RU"/>
        </w:rPr>
        <w:t>азақстандық  ұлттық дәрілік формулярда</w:t>
      </w:r>
      <w:r w:rsidR="00992D11" w:rsidRPr="00AB48E1">
        <w:rPr>
          <w:rFonts w:ascii="Arial" w:eastAsia="Times New Roman" w:hAnsi="Arial" w:cs="Arial"/>
          <w:sz w:val="32"/>
          <w:szCs w:val="32"/>
          <w:lang w:val="kk-KZ" w:eastAsia="ru-RU"/>
        </w:rPr>
        <w:t xml:space="preserve"> </w:t>
      </w:r>
      <w:r w:rsidR="004C541B" w:rsidRPr="00AB48E1">
        <w:rPr>
          <w:rFonts w:ascii="Arial" w:eastAsia="Times New Roman" w:hAnsi="Arial" w:cs="Arial"/>
          <w:sz w:val="32"/>
          <w:szCs w:val="32"/>
          <w:lang w:val="kk-KZ" w:eastAsia="ru-RU"/>
        </w:rPr>
        <w:t>таргетті</w:t>
      </w:r>
      <w:r w:rsidRPr="00AB48E1">
        <w:rPr>
          <w:rFonts w:ascii="Arial" w:eastAsia="Times New Roman" w:hAnsi="Arial" w:cs="Arial"/>
          <w:sz w:val="32"/>
          <w:szCs w:val="32"/>
          <w:lang w:val="kk-KZ" w:eastAsia="ru-RU"/>
        </w:rPr>
        <w:t xml:space="preserve"> препараттар тізімін кеңейту;</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емделген жағдайлар санының жыл сайын ұлғаюы (сырқаттанушылықтың өсуі);</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lastRenderedPageBreak/>
        <w:t>- бір емделген жағдай бойынша шығы</w:t>
      </w:r>
      <w:r w:rsidR="00992D11">
        <w:rPr>
          <w:rFonts w:ascii="Arial" w:eastAsia="Times New Roman" w:hAnsi="Arial" w:cs="Arial"/>
          <w:sz w:val="32"/>
          <w:szCs w:val="32"/>
          <w:lang w:val="kk-KZ" w:eastAsia="ru-RU"/>
        </w:rPr>
        <w:t>ст</w:t>
      </w:r>
      <w:r w:rsidRPr="00AB48E1">
        <w:rPr>
          <w:rFonts w:ascii="Arial" w:eastAsia="Times New Roman" w:hAnsi="Arial" w:cs="Arial"/>
          <w:sz w:val="32"/>
          <w:szCs w:val="32"/>
          <w:lang w:val="kk-KZ" w:eastAsia="ru-RU"/>
        </w:rPr>
        <w:t>ың ұлғаюы (емдеудің жаңа режимдері);</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xml:space="preserve">- аурудың өршуіне дейін </w:t>
      </w:r>
      <w:r w:rsidR="00992D11">
        <w:rPr>
          <w:rFonts w:ascii="Arial" w:eastAsia="Times New Roman" w:hAnsi="Arial" w:cs="Arial"/>
          <w:sz w:val="32"/>
          <w:szCs w:val="32"/>
          <w:lang w:val="kk-KZ" w:eastAsia="ru-RU"/>
        </w:rPr>
        <w:t>таргетті</w:t>
      </w:r>
      <w:r w:rsidRPr="00AB48E1">
        <w:rPr>
          <w:rFonts w:ascii="Arial" w:eastAsia="Times New Roman" w:hAnsi="Arial" w:cs="Arial"/>
          <w:sz w:val="32"/>
          <w:szCs w:val="32"/>
          <w:lang w:val="kk-KZ" w:eastAsia="ru-RU"/>
        </w:rPr>
        <w:t xml:space="preserve"> терапия курсын жүргізу;</w:t>
      </w:r>
    </w:p>
    <w:p w:rsidR="009A3B4F" w:rsidRPr="00AB48E1" w:rsidRDefault="00992D11"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Мыналар қ</w:t>
      </w:r>
      <w:r w:rsidR="009A3B4F" w:rsidRPr="00AB48E1">
        <w:rPr>
          <w:rFonts w:ascii="Arial" w:eastAsia="Times New Roman" w:hAnsi="Arial" w:cs="Arial"/>
          <w:sz w:val="32"/>
          <w:szCs w:val="32"/>
          <w:lang w:val="kk-KZ" w:eastAsia="ru-RU"/>
        </w:rPr>
        <w:t>ажет:</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ісікке қарсы негізгі препараттардың тізбесі</w:t>
      </w:r>
      <w:r w:rsidR="00964F7C">
        <w:rPr>
          <w:rFonts w:ascii="Arial" w:eastAsia="Times New Roman" w:hAnsi="Arial" w:cs="Arial"/>
          <w:sz w:val="32"/>
          <w:szCs w:val="32"/>
          <w:lang w:val="kk-KZ" w:eastAsia="ru-RU"/>
        </w:rPr>
        <w:t>н</w:t>
      </w:r>
      <w:r w:rsidRPr="00AB48E1">
        <w:rPr>
          <w:rFonts w:ascii="Arial" w:eastAsia="Times New Roman" w:hAnsi="Arial" w:cs="Arial"/>
          <w:sz w:val="32"/>
          <w:szCs w:val="32"/>
          <w:lang w:val="kk-KZ" w:eastAsia="ru-RU"/>
        </w:rPr>
        <w:t xml:space="preserve"> бекіт</w:t>
      </w:r>
      <w:r w:rsidR="00964F7C">
        <w:rPr>
          <w:rFonts w:ascii="Arial" w:eastAsia="Times New Roman" w:hAnsi="Arial" w:cs="Arial"/>
          <w:sz w:val="32"/>
          <w:szCs w:val="32"/>
          <w:lang w:val="kk-KZ" w:eastAsia="ru-RU"/>
        </w:rPr>
        <w:t>у</w:t>
      </w:r>
      <w:r w:rsidRPr="00AB48E1">
        <w:rPr>
          <w:rFonts w:ascii="Arial" w:eastAsia="Times New Roman" w:hAnsi="Arial" w:cs="Arial"/>
          <w:sz w:val="32"/>
          <w:szCs w:val="32"/>
          <w:lang w:val="kk-KZ" w:eastAsia="ru-RU"/>
        </w:rPr>
        <w:t xml:space="preserve">, </w:t>
      </w:r>
      <w:r w:rsidR="00992D11">
        <w:rPr>
          <w:rFonts w:ascii="Arial" w:eastAsia="Times New Roman" w:hAnsi="Arial" w:cs="Arial"/>
          <w:sz w:val="32"/>
          <w:szCs w:val="32"/>
          <w:lang w:val="kk-KZ" w:eastAsia="ru-RU"/>
        </w:rPr>
        <w:t>Бірыңғай дистрибютер – СҚФ</w:t>
      </w:r>
      <w:r w:rsidRPr="00AB48E1">
        <w:rPr>
          <w:rFonts w:ascii="Arial" w:eastAsia="Times New Roman" w:hAnsi="Arial" w:cs="Arial"/>
          <w:sz w:val="32"/>
          <w:szCs w:val="32"/>
          <w:lang w:val="kk-KZ" w:eastAsia="ru-RU"/>
        </w:rPr>
        <w:t xml:space="preserve"> қоймасында азайтылмайтын қор құр</w:t>
      </w:r>
      <w:r w:rsidR="00964F7C">
        <w:rPr>
          <w:rFonts w:ascii="Arial" w:eastAsia="Times New Roman" w:hAnsi="Arial" w:cs="Arial"/>
          <w:sz w:val="32"/>
          <w:szCs w:val="32"/>
          <w:lang w:val="kk-KZ" w:eastAsia="ru-RU"/>
        </w:rPr>
        <w:t>у</w:t>
      </w:r>
      <w:r w:rsidRPr="00AB48E1">
        <w:rPr>
          <w:rFonts w:ascii="Arial" w:eastAsia="Times New Roman" w:hAnsi="Arial" w:cs="Arial"/>
          <w:sz w:val="32"/>
          <w:szCs w:val="32"/>
          <w:lang w:val="kk-KZ" w:eastAsia="ru-RU"/>
        </w:rPr>
        <w:t>.</w:t>
      </w:r>
    </w:p>
    <w:p w:rsidR="001C79C6" w:rsidRDefault="009A3B4F"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AB48E1">
        <w:rPr>
          <w:rFonts w:ascii="Arial" w:eastAsia="Times New Roman" w:hAnsi="Arial" w:cs="Arial"/>
          <w:sz w:val="32"/>
          <w:szCs w:val="32"/>
          <w:lang w:val="kk-KZ" w:eastAsia="ru-RU"/>
        </w:rPr>
        <w:t>- таргетті препараттарды сатып алу бойынша</w:t>
      </w:r>
      <w:r w:rsidR="00750661" w:rsidRPr="00AB48E1">
        <w:rPr>
          <w:rFonts w:ascii="Arial" w:eastAsia="Times New Roman" w:hAnsi="Arial" w:cs="Arial"/>
          <w:sz w:val="32"/>
          <w:szCs w:val="32"/>
          <w:lang w:val="kk-KZ" w:eastAsia="ru-RU"/>
        </w:rPr>
        <w:t xml:space="preserve"> шығыстарды өтеуді тарифтен (К</w:t>
      </w:r>
      <w:r w:rsidR="00750661">
        <w:rPr>
          <w:rFonts w:ascii="Arial" w:eastAsia="Times New Roman" w:hAnsi="Arial" w:cs="Arial"/>
          <w:sz w:val="32"/>
          <w:szCs w:val="32"/>
          <w:lang w:val="kk-KZ" w:eastAsia="ru-RU"/>
        </w:rPr>
        <w:t>ШТ</w:t>
      </w:r>
      <w:r w:rsidRPr="00AB48E1">
        <w:rPr>
          <w:rFonts w:ascii="Arial" w:eastAsia="Times New Roman" w:hAnsi="Arial" w:cs="Arial"/>
          <w:sz w:val="32"/>
          <w:szCs w:val="32"/>
          <w:lang w:val="kk-KZ" w:eastAsia="ru-RU"/>
        </w:rPr>
        <w:t>) бөліп алу қажет.</w:t>
      </w:r>
    </w:p>
    <w:p w:rsidR="006A4A81" w:rsidRDefault="006A4A81"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p>
    <w:p w:rsidR="006A4A81" w:rsidRDefault="006A4A81" w:rsidP="009A3B4F">
      <w:pPr>
        <w:pBdr>
          <w:bottom w:val="single" w:sz="4" w:space="0" w:color="FFFFFF"/>
        </w:pBdr>
        <w:spacing w:after="0" w:line="240" w:lineRule="auto"/>
        <w:ind w:firstLine="567"/>
        <w:jc w:val="both"/>
        <w:rPr>
          <w:rFonts w:ascii="Arial" w:eastAsia="Times New Roman" w:hAnsi="Arial" w:cs="Arial"/>
          <w:b/>
          <w:sz w:val="32"/>
          <w:szCs w:val="32"/>
          <w:lang w:val="kk-KZ" w:eastAsia="ru-RU"/>
        </w:rPr>
      </w:pPr>
      <w:r w:rsidRPr="006A4A81">
        <w:rPr>
          <w:rFonts w:ascii="Arial" w:eastAsia="Times New Roman" w:hAnsi="Arial" w:cs="Arial"/>
          <w:b/>
          <w:sz w:val="32"/>
          <w:szCs w:val="32"/>
          <w:lang w:val="kk-KZ" w:eastAsia="ru-RU"/>
        </w:rPr>
        <w:t xml:space="preserve">15-слайд. Жоспардан тыс </w:t>
      </w:r>
      <w:r w:rsidR="00964F7C">
        <w:rPr>
          <w:rFonts w:ascii="Arial" w:eastAsia="Times New Roman" w:hAnsi="Arial" w:cs="Arial"/>
          <w:b/>
          <w:sz w:val="32"/>
          <w:szCs w:val="32"/>
          <w:lang w:val="kk-KZ" w:eastAsia="ru-RU"/>
        </w:rPr>
        <w:t>мониторингтеудің</w:t>
      </w:r>
      <w:r w:rsidRPr="006A4A81">
        <w:rPr>
          <w:rFonts w:ascii="Arial" w:eastAsia="Times New Roman" w:hAnsi="Arial" w:cs="Arial"/>
          <w:b/>
          <w:sz w:val="32"/>
          <w:szCs w:val="32"/>
          <w:lang w:val="kk-KZ" w:eastAsia="ru-RU"/>
        </w:rPr>
        <w:t xml:space="preserve"> қорытындысы бойынша онкологиялық қызметте</w:t>
      </w:r>
      <w:r>
        <w:rPr>
          <w:rFonts w:ascii="Arial" w:eastAsia="Times New Roman" w:hAnsi="Arial" w:cs="Arial"/>
          <w:b/>
          <w:sz w:val="32"/>
          <w:szCs w:val="32"/>
          <w:lang w:val="kk-KZ" w:eastAsia="ru-RU"/>
        </w:rPr>
        <w:t>гі</w:t>
      </w:r>
      <w:r w:rsidRPr="006A4A81">
        <w:rPr>
          <w:rFonts w:ascii="Arial" w:eastAsia="Times New Roman" w:hAnsi="Arial" w:cs="Arial"/>
          <w:b/>
          <w:sz w:val="32"/>
          <w:szCs w:val="32"/>
          <w:lang w:val="kk-KZ" w:eastAsia="ru-RU"/>
        </w:rPr>
        <w:t xml:space="preserve"> медициналық көмектің сапасын </w:t>
      </w:r>
      <w:r w:rsidR="00964F7C">
        <w:rPr>
          <w:rFonts w:ascii="Arial" w:eastAsia="Times New Roman" w:hAnsi="Arial" w:cs="Arial"/>
          <w:b/>
          <w:sz w:val="32"/>
          <w:szCs w:val="32"/>
          <w:lang w:val="kk-KZ" w:eastAsia="ru-RU"/>
        </w:rPr>
        <w:t xml:space="preserve"> мониторингтеу</w:t>
      </w:r>
    </w:p>
    <w:p w:rsidR="006A4A81" w:rsidRPr="006A4A81" w:rsidRDefault="006A4A81" w:rsidP="009A3B4F">
      <w:pPr>
        <w:pBdr>
          <w:bottom w:val="single" w:sz="4" w:space="0" w:color="FFFFFF"/>
        </w:pBdr>
        <w:spacing w:after="0" w:line="240" w:lineRule="auto"/>
        <w:ind w:firstLine="567"/>
        <w:jc w:val="both"/>
        <w:rPr>
          <w:rFonts w:ascii="Arial" w:eastAsia="Times New Roman" w:hAnsi="Arial" w:cs="Arial"/>
          <w:sz w:val="32"/>
          <w:szCs w:val="32"/>
          <w:lang w:val="kk-KZ" w:eastAsia="ru-RU"/>
        </w:rPr>
      </w:pPr>
      <w:r w:rsidRPr="006A4A81">
        <w:rPr>
          <w:rFonts w:ascii="Arial" w:eastAsia="Times New Roman" w:hAnsi="Arial" w:cs="Arial"/>
          <w:sz w:val="32"/>
          <w:szCs w:val="32"/>
          <w:lang w:val="kk-KZ" w:eastAsia="ru-RU"/>
        </w:rPr>
        <w:t xml:space="preserve">Жоспардан тыс </w:t>
      </w:r>
      <w:r w:rsidR="00964F7C">
        <w:rPr>
          <w:rFonts w:ascii="Arial" w:eastAsia="Times New Roman" w:hAnsi="Arial" w:cs="Arial"/>
          <w:sz w:val="32"/>
          <w:szCs w:val="32"/>
          <w:lang w:val="kk-KZ" w:eastAsia="ru-RU"/>
        </w:rPr>
        <w:t>мониторингтеу</w:t>
      </w:r>
      <w:r w:rsidRPr="006A4A81">
        <w:rPr>
          <w:rFonts w:ascii="Arial" w:eastAsia="Times New Roman" w:hAnsi="Arial" w:cs="Arial"/>
          <w:sz w:val="32"/>
          <w:szCs w:val="32"/>
          <w:lang w:val="kk-KZ" w:eastAsia="ru-RU"/>
        </w:rPr>
        <w:t xml:space="preserve"> жүргізу барысында </w:t>
      </w:r>
      <w:r>
        <w:rPr>
          <w:rFonts w:ascii="Arial" w:eastAsia="Times New Roman" w:hAnsi="Arial" w:cs="Arial"/>
          <w:sz w:val="32"/>
          <w:szCs w:val="32"/>
          <w:lang w:val="kk-KZ" w:eastAsia="ru-RU"/>
        </w:rPr>
        <w:t>1,8 млрд.теңге сомасына 8407 ақау анықталды, оның ішінде 26</w:t>
      </w:r>
      <w:r w:rsidRPr="006A4A81">
        <w:rPr>
          <w:rFonts w:ascii="Arial" w:eastAsia="Times New Roman" w:hAnsi="Arial" w:cs="Arial"/>
          <w:sz w:val="32"/>
          <w:szCs w:val="32"/>
          <w:lang w:val="kk-KZ" w:eastAsia="ru-RU"/>
        </w:rPr>
        <w:t>%</w:t>
      </w:r>
      <w:r>
        <w:rPr>
          <w:rFonts w:ascii="Arial" w:eastAsia="Times New Roman" w:hAnsi="Arial" w:cs="Arial"/>
          <w:sz w:val="32"/>
          <w:szCs w:val="32"/>
          <w:lang w:val="kk-KZ" w:eastAsia="ru-RU"/>
        </w:rPr>
        <w:t xml:space="preserve"> «көрсетілген медициналық көмектің/қызметтің көлемін негізсіз арттыруға» жатады.</w:t>
      </w:r>
    </w:p>
    <w:p w:rsidR="00750661" w:rsidRPr="00AB48E1" w:rsidRDefault="00750661" w:rsidP="009A3B4F">
      <w:pPr>
        <w:pBdr>
          <w:bottom w:val="single" w:sz="4" w:space="0" w:color="FFFFFF"/>
        </w:pBdr>
        <w:spacing w:after="0" w:line="240" w:lineRule="auto"/>
        <w:ind w:firstLine="567"/>
        <w:jc w:val="both"/>
        <w:rPr>
          <w:rFonts w:ascii="Arial" w:eastAsia="Times New Roman" w:hAnsi="Arial" w:cs="Arial"/>
          <w:b/>
          <w:bCs/>
          <w:sz w:val="32"/>
          <w:szCs w:val="32"/>
          <w:lang w:val="kk-KZ" w:eastAsia="ru-RU"/>
        </w:rPr>
      </w:pP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sidRPr="00AB48E1">
        <w:rPr>
          <w:rFonts w:ascii="Arial" w:eastAsia="Times New Roman" w:hAnsi="Arial" w:cs="Arial"/>
          <w:b/>
          <w:bCs/>
          <w:sz w:val="32"/>
          <w:szCs w:val="32"/>
          <w:lang w:val="kk-KZ" w:eastAsia="ru-RU"/>
        </w:rPr>
        <w:t>1</w:t>
      </w:r>
      <w:r w:rsidR="00AB48E1">
        <w:rPr>
          <w:rFonts w:ascii="Arial" w:eastAsia="Times New Roman" w:hAnsi="Arial" w:cs="Arial"/>
          <w:b/>
          <w:bCs/>
          <w:sz w:val="32"/>
          <w:szCs w:val="32"/>
          <w:lang w:val="kk-KZ" w:eastAsia="ru-RU"/>
        </w:rPr>
        <w:t>6</w:t>
      </w:r>
      <w:r>
        <w:rPr>
          <w:rFonts w:ascii="Arial" w:eastAsia="Times New Roman" w:hAnsi="Arial" w:cs="Arial"/>
          <w:b/>
          <w:bCs/>
          <w:sz w:val="32"/>
          <w:szCs w:val="32"/>
          <w:lang w:val="kk-KZ" w:eastAsia="ru-RU"/>
        </w:rPr>
        <w:t>-</w:t>
      </w:r>
      <w:r w:rsidR="00964F7C">
        <w:rPr>
          <w:rFonts w:ascii="Arial" w:eastAsia="Times New Roman" w:hAnsi="Arial" w:cs="Arial"/>
          <w:b/>
          <w:bCs/>
          <w:sz w:val="32"/>
          <w:szCs w:val="32"/>
          <w:lang w:val="kk-KZ" w:eastAsia="ru-RU"/>
        </w:rPr>
        <w:t>с</w:t>
      </w:r>
      <w:r w:rsidR="001C79C6" w:rsidRPr="00AB48E1">
        <w:rPr>
          <w:rFonts w:ascii="Arial" w:eastAsia="Times New Roman" w:hAnsi="Arial" w:cs="Arial"/>
          <w:b/>
          <w:bCs/>
          <w:sz w:val="32"/>
          <w:szCs w:val="32"/>
          <w:lang w:val="kk-KZ" w:eastAsia="ru-RU"/>
        </w:rPr>
        <w:t>лайд.</w:t>
      </w:r>
      <w:r w:rsidR="001C79C6" w:rsidRPr="00AB48E1">
        <w:rPr>
          <w:rFonts w:ascii="Arial" w:eastAsia="Times New Roman" w:hAnsi="Arial" w:cs="Arial"/>
          <w:sz w:val="32"/>
          <w:szCs w:val="32"/>
          <w:lang w:val="kk-KZ" w:eastAsia="ru-RU"/>
        </w:rPr>
        <w:t xml:space="preserve"> </w:t>
      </w:r>
      <w:r w:rsidR="00964F7C">
        <w:rPr>
          <w:rFonts w:ascii="Arial" w:eastAsia="Times New Roman" w:hAnsi="Arial" w:cs="Arial"/>
          <w:sz w:val="32"/>
          <w:szCs w:val="32"/>
          <w:lang w:val="kk-KZ" w:eastAsia="ru-RU"/>
        </w:rPr>
        <w:t>Ж</w:t>
      </w:r>
      <w:r w:rsidR="00964F7C" w:rsidRPr="00AB48E1">
        <w:rPr>
          <w:rFonts w:ascii="Arial" w:eastAsia="Times New Roman" w:hAnsi="Arial" w:cs="Arial"/>
          <w:b/>
          <w:bCs/>
          <w:sz w:val="32"/>
          <w:szCs w:val="32"/>
          <w:lang w:val="kk-KZ" w:eastAsia="ru-RU"/>
        </w:rPr>
        <w:t xml:space="preserve">ылдар бойынша </w:t>
      </w:r>
      <w:r w:rsidR="00750661" w:rsidRPr="00AB48E1">
        <w:rPr>
          <w:rFonts w:ascii="Arial" w:eastAsia="Times New Roman" w:hAnsi="Arial" w:cs="Arial"/>
          <w:b/>
          <w:bCs/>
          <w:sz w:val="32"/>
          <w:szCs w:val="32"/>
          <w:lang w:val="kk-KZ" w:eastAsia="ru-RU"/>
        </w:rPr>
        <w:t>ҚР-дағы балаларға гемопоэ</w:t>
      </w:r>
      <w:r w:rsidR="00964F7C">
        <w:rPr>
          <w:rFonts w:ascii="Arial" w:eastAsia="Times New Roman" w:hAnsi="Arial" w:cs="Arial"/>
          <w:b/>
          <w:bCs/>
          <w:sz w:val="32"/>
          <w:szCs w:val="32"/>
          <w:lang w:val="kk-KZ" w:eastAsia="ru-RU"/>
        </w:rPr>
        <w:t>здік</w:t>
      </w:r>
      <w:r w:rsidR="00750661" w:rsidRPr="00AB48E1">
        <w:rPr>
          <w:rFonts w:ascii="Arial" w:eastAsia="Times New Roman" w:hAnsi="Arial" w:cs="Arial"/>
          <w:b/>
          <w:bCs/>
          <w:sz w:val="32"/>
          <w:szCs w:val="32"/>
          <w:lang w:val="kk-KZ" w:eastAsia="ru-RU"/>
        </w:rPr>
        <w:t xml:space="preserve"> </w:t>
      </w:r>
      <w:r w:rsidR="00964F7C">
        <w:rPr>
          <w:rFonts w:ascii="Arial" w:eastAsia="Times New Roman" w:hAnsi="Arial" w:cs="Arial"/>
          <w:b/>
          <w:bCs/>
          <w:sz w:val="32"/>
          <w:szCs w:val="32"/>
          <w:lang w:val="kk-KZ" w:eastAsia="ru-RU"/>
        </w:rPr>
        <w:t>дің</w:t>
      </w:r>
      <w:r w:rsidR="00750661" w:rsidRPr="00AB48E1">
        <w:rPr>
          <w:rFonts w:ascii="Arial" w:eastAsia="Times New Roman" w:hAnsi="Arial" w:cs="Arial"/>
          <w:b/>
          <w:bCs/>
          <w:sz w:val="32"/>
          <w:szCs w:val="32"/>
          <w:lang w:val="kk-KZ" w:eastAsia="ru-RU"/>
        </w:rPr>
        <w:t xml:space="preserve"> жасушалар</w:t>
      </w:r>
      <w:r w:rsidR="00964F7C">
        <w:rPr>
          <w:rFonts w:ascii="Arial" w:eastAsia="Times New Roman" w:hAnsi="Arial" w:cs="Arial"/>
          <w:b/>
          <w:bCs/>
          <w:sz w:val="32"/>
          <w:szCs w:val="32"/>
          <w:lang w:val="kk-KZ" w:eastAsia="ru-RU"/>
        </w:rPr>
        <w:t>ын</w:t>
      </w:r>
      <w:r w:rsidR="00750661" w:rsidRPr="00AB48E1">
        <w:rPr>
          <w:rFonts w:ascii="Arial" w:eastAsia="Times New Roman" w:hAnsi="Arial" w:cs="Arial"/>
          <w:b/>
          <w:bCs/>
          <w:sz w:val="32"/>
          <w:szCs w:val="32"/>
          <w:lang w:val="kk-KZ" w:eastAsia="ru-RU"/>
        </w:rPr>
        <w:t xml:space="preserve"> транспланта</w:t>
      </w:r>
      <w:r w:rsidR="00964F7C">
        <w:rPr>
          <w:rFonts w:ascii="Arial" w:eastAsia="Times New Roman" w:hAnsi="Arial" w:cs="Arial"/>
          <w:b/>
          <w:bCs/>
          <w:sz w:val="32"/>
          <w:szCs w:val="32"/>
          <w:lang w:val="kk-KZ" w:eastAsia="ru-RU"/>
        </w:rPr>
        <w:t>тт</w:t>
      </w:r>
      <w:r w:rsidR="00750661" w:rsidRPr="00AB48E1">
        <w:rPr>
          <w:rFonts w:ascii="Arial" w:eastAsia="Times New Roman" w:hAnsi="Arial" w:cs="Arial"/>
          <w:b/>
          <w:bCs/>
          <w:sz w:val="32"/>
          <w:szCs w:val="32"/>
          <w:lang w:val="kk-KZ" w:eastAsia="ru-RU"/>
        </w:rPr>
        <w:t xml:space="preserve">ау </w:t>
      </w:r>
      <w:r w:rsidR="00964F7C">
        <w:rPr>
          <w:rFonts w:ascii="Arial" w:eastAsia="Times New Roman" w:hAnsi="Arial" w:cs="Arial"/>
          <w:b/>
          <w:bCs/>
          <w:sz w:val="32"/>
          <w:szCs w:val="32"/>
          <w:lang w:val="kk-KZ" w:eastAsia="ru-RU"/>
        </w:rPr>
        <w:t xml:space="preserve"> жүргізу </w:t>
      </w:r>
      <w:r w:rsidR="00750661" w:rsidRPr="00AB48E1">
        <w:rPr>
          <w:rFonts w:ascii="Arial" w:eastAsia="Times New Roman" w:hAnsi="Arial" w:cs="Arial"/>
          <w:b/>
          <w:bCs/>
          <w:sz w:val="32"/>
          <w:szCs w:val="32"/>
          <w:lang w:val="kk-KZ" w:eastAsia="ru-RU"/>
        </w:rPr>
        <w:t>динамикасы.</w:t>
      </w:r>
      <w:r w:rsidRPr="00AB48E1">
        <w:rPr>
          <w:rFonts w:ascii="Arial" w:eastAsia="Times New Roman" w:hAnsi="Arial" w:cs="Arial"/>
          <w:b/>
          <w:bCs/>
          <w:sz w:val="32"/>
          <w:szCs w:val="32"/>
          <w:lang w:val="kk-KZ" w:eastAsia="ru-RU"/>
        </w:rPr>
        <w:t xml:space="preserve"> </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AB48E1">
        <w:rPr>
          <w:rFonts w:ascii="Arial" w:eastAsia="Times New Roman" w:hAnsi="Arial" w:cs="Arial"/>
          <w:bCs/>
          <w:sz w:val="32"/>
          <w:szCs w:val="32"/>
          <w:lang w:val="kk-KZ" w:eastAsia="ru-RU"/>
        </w:rPr>
        <w:t xml:space="preserve">Жыл сайын балаларда </w:t>
      </w:r>
      <w:r w:rsidR="00964F7C">
        <w:rPr>
          <w:rFonts w:ascii="Arial" w:eastAsia="Times New Roman" w:hAnsi="Arial" w:cs="Arial"/>
          <w:bCs/>
          <w:sz w:val="32"/>
          <w:szCs w:val="32"/>
          <w:lang w:val="kk-KZ" w:eastAsia="ru-RU"/>
        </w:rPr>
        <w:t>ауыр</w:t>
      </w:r>
      <w:r w:rsidRPr="00AB48E1">
        <w:rPr>
          <w:rFonts w:ascii="Arial" w:eastAsia="Times New Roman" w:hAnsi="Arial" w:cs="Arial"/>
          <w:bCs/>
          <w:sz w:val="32"/>
          <w:szCs w:val="32"/>
          <w:lang w:val="kk-KZ" w:eastAsia="ru-RU"/>
        </w:rPr>
        <w:t xml:space="preserve"> қатерлі және қатерсіз ісіктердің әртүрлі </w:t>
      </w:r>
      <w:r w:rsidR="00964F7C">
        <w:rPr>
          <w:rFonts w:ascii="Arial" w:eastAsia="Times New Roman" w:hAnsi="Arial" w:cs="Arial"/>
          <w:bCs/>
          <w:sz w:val="32"/>
          <w:szCs w:val="32"/>
          <w:lang w:val="kk-KZ" w:eastAsia="ru-RU"/>
        </w:rPr>
        <w:t>нысандарында</w:t>
      </w:r>
      <w:r w:rsidRPr="00AB48E1">
        <w:rPr>
          <w:rFonts w:ascii="Arial" w:eastAsia="Times New Roman" w:hAnsi="Arial" w:cs="Arial"/>
          <w:bCs/>
          <w:sz w:val="32"/>
          <w:szCs w:val="32"/>
          <w:lang w:val="kk-KZ" w:eastAsia="ru-RU"/>
        </w:rPr>
        <w:t xml:space="preserve"> 400-ден астам хирургиялы</w:t>
      </w:r>
      <w:r w:rsidR="00750661" w:rsidRPr="00AB48E1">
        <w:rPr>
          <w:rFonts w:ascii="Arial" w:eastAsia="Times New Roman" w:hAnsi="Arial" w:cs="Arial"/>
          <w:bCs/>
          <w:sz w:val="32"/>
          <w:szCs w:val="32"/>
          <w:lang w:val="kk-KZ" w:eastAsia="ru-RU"/>
        </w:rPr>
        <w:t>қ араласу жасалады, оның ішінде</w:t>
      </w:r>
      <w:r w:rsidRPr="00AB48E1">
        <w:rPr>
          <w:rFonts w:ascii="Arial" w:eastAsia="Times New Roman" w:hAnsi="Arial" w:cs="Arial"/>
          <w:bCs/>
          <w:sz w:val="32"/>
          <w:szCs w:val="32"/>
          <w:lang w:val="kk-KZ" w:eastAsia="ru-RU"/>
        </w:rPr>
        <w:t xml:space="preserve">: </w:t>
      </w:r>
    </w:p>
    <w:p w:rsidR="009A3B4F" w:rsidRPr="00964F7C" w:rsidRDefault="00964F7C"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Pr>
          <w:rFonts w:ascii="Arial" w:eastAsia="Times New Roman" w:hAnsi="Arial" w:cs="Arial"/>
          <w:bCs/>
          <w:sz w:val="32"/>
          <w:szCs w:val="32"/>
          <w:lang w:val="kk-KZ" w:eastAsia="ru-RU"/>
        </w:rPr>
        <w:t>- сүйек ісіктері бар балалардың</w:t>
      </w:r>
      <w:r w:rsidR="009A3B4F" w:rsidRPr="00964F7C">
        <w:rPr>
          <w:rFonts w:ascii="Arial" w:eastAsia="Times New Roman" w:hAnsi="Arial" w:cs="Arial"/>
          <w:bCs/>
          <w:sz w:val="32"/>
          <w:szCs w:val="32"/>
          <w:lang w:val="kk-KZ" w:eastAsia="ru-RU"/>
        </w:rPr>
        <w:t xml:space="preserve"> </w:t>
      </w:r>
      <w:r>
        <w:rPr>
          <w:rFonts w:ascii="Arial" w:eastAsia="Times New Roman" w:hAnsi="Arial" w:cs="Arial"/>
          <w:bCs/>
          <w:sz w:val="32"/>
          <w:szCs w:val="32"/>
          <w:lang w:val="kk-KZ" w:eastAsia="ru-RU"/>
        </w:rPr>
        <w:t xml:space="preserve">буындарын </w:t>
      </w:r>
      <w:r w:rsidR="009A3B4F" w:rsidRPr="00964F7C">
        <w:rPr>
          <w:rFonts w:ascii="Arial" w:eastAsia="Times New Roman" w:hAnsi="Arial" w:cs="Arial"/>
          <w:bCs/>
          <w:sz w:val="32"/>
          <w:szCs w:val="32"/>
          <w:lang w:val="kk-KZ" w:eastAsia="ru-RU"/>
        </w:rPr>
        <w:t>100-ден астам эндопротездеу;</w:t>
      </w:r>
    </w:p>
    <w:p w:rsidR="009A3B4F" w:rsidRPr="00964F7C"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964F7C">
        <w:rPr>
          <w:rFonts w:ascii="Arial" w:eastAsia="Times New Roman" w:hAnsi="Arial" w:cs="Arial"/>
          <w:bCs/>
          <w:sz w:val="32"/>
          <w:szCs w:val="32"/>
          <w:lang w:val="kk-KZ" w:eastAsia="ru-RU"/>
        </w:rPr>
        <w:t xml:space="preserve">- 13 пациентке </w:t>
      </w:r>
      <w:r w:rsidR="00750661">
        <w:rPr>
          <w:rFonts w:ascii="Arial" w:eastAsia="Times New Roman" w:hAnsi="Arial" w:cs="Arial"/>
          <w:bCs/>
          <w:sz w:val="32"/>
          <w:szCs w:val="32"/>
          <w:lang w:val="kk-KZ" w:eastAsia="ru-RU"/>
        </w:rPr>
        <w:t>ағзаны</w:t>
      </w:r>
      <w:r w:rsidRPr="00964F7C">
        <w:rPr>
          <w:rFonts w:ascii="Arial" w:eastAsia="Times New Roman" w:hAnsi="Arial" w:cs="Arial"/>
          <w:bCs/>
          <w:sz w:val="32"/>
          <w:szCs w:val="32"/>
          <w:lang w:val="kk-KZ" w:eastAsia="ru-RU"/>
        </w:rPr>
        <w:t xml:space="preserve"> сақтай отырып, </w:t>
      </w:r>
      <w:r w:rsidR="00964F7C" w:rsidRPr="00964F7C">
        <w:rPr>
          <w:rFonts w:ascii="Arial" w:eastAsia="Times New Roman" w:hAnsi="Arial" w:cs="Arial"/>
          <w:sz w:val="32"/>
          <w:szCs w:val="32"/>
          <w:lang w:val="kk-KZ" w:eastAsia="ru-RU"/>
        </w:rPr>
        <w:t>унилатерал</w:t>
      </w:r>
      <w:r w:rsidR="00964F7C">
        <w:rPr>
          <w:rFonts w:ascii="Arial" w:eastAsia="Times New Roman" w:hAnsi="Arial" w:cs="Arial"/>
          <w:sz w:val="32"/>
          <w:szCs w:val="32"/>
          <w:lang w:val="kk-KZ" w:eastAsia="ru-RU"/>
        </w:rPr>
        <w:t xml:space="preserve">дық және </w:t>
      </w:r>
      <w:r w:rsidR="00964F7C" w:rsidRPr="00964F7C">
        <w:rPr>
          <w:rFonts w:ascii="Arial" w:eastAsia="Times New Roman" w:hAnsi="Arial" w:cs="Arial"/>
          <w:sz w:val="32"/>
          <w:szCs w:val="32"/>
          <w:lang w:val="kk-KZ" w:eastAsia="ru-RU"/>
        </w:rPr>
        <w:t>билатерал</w:t>
      </w:r>
      <w:r w:rsidR="00964F7C">
        <w:rPr>
          <w:rFonts w:ascii="Arial" w:eastAsia="Times New Roman" w:hAnsi="Arial" w:cs="Arial"/>
          <w:sz w:val="32"/>
          <w:szCs w:val="32"/>
          <w:lang w:val="kk-KZ" w:eastAsia="ru-RU"/>
        </w:rPr>
        <w:t>дық</w:t>
      </w:r>
      <w:r w:rsidRPr="00964F7C">
        <w:rPr>
          <w:rFonts w:ascii="Arial" w:eastAsia="Times New Roman" w:hAnsi="Arial" w:cs="Arial"/>
          <w:bCs/>
          <w:sz w:val="32"/>
          <w:szCs w:val="32"/>
          <w:lang w:val="kk-KZ" w:eastAsia="ru-RU"/>
        </w:rPr>
        <w:t xml:space="preserve"> нефробластома кезінде </w:t>
      </w:r>
      <w:r w:rsidR="00750661">
        <w:rPr>
          <w:rFonts w:ascii="Arial" w:eastAsia="Times New Roman" w:hAnsi="Arial" w:cs="Arial"/>
          <w:bCs/>
          <w:sz w:val="32"/>
          <w:szCs w:val="32"/>
          <w:lang w:val="kk-KZ" w:eastAsia="ru-RU"/>
        </w:rPr>
        <w:t>ағза</w:t>
      </w:r>
      <w:r w:rsidRPr="00964F7C">
        <w:rPr>
          <w:rFonts w:ascii="Arial" w:eastAsia="Times New Roman" w:hAnsi="Arial" w:cs="Arial"/>
          <w:bCs/>
          <w:sz w:val="32"/>
          <w:szCs w:val="32"/>
          <w:lang w:val="kk-KZ" w:eastAsia="ru-RU"/>
        </w:rPr>
        <w:t xml:space="preserve"> сақтайтын резекциялар жүргізілді;</w:t>
      </w:r>
    </w:p>
    <w:p w:rsidR="009A3B4F" w:rsidRPr="0075066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eastAsia="ru-RU"/>
        </w:rPr>
      </w:pPr>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гепатобластома</w:t>
      </w:r>
      <w:proofErr w:type="spellEnd"/>
      <w:r w:rsidRPr="00750661">
        <w:rPr>
          <w:rFonts w:ascii="Arial" w:eastAsia="Times New Roman" w:hAnsi="Arial" w:cs="Arial"/>
          <w:bCs/>
          <w:sz w:val="32"/>
          <w:szCs w:val="32"/>
          <w:lang w:eastAsia="ru-RU"/>
        </w:rPr>
        <w:t xml:space="preserve"> мен ГЦК </w:t>
      </w:r>
      <w:r w:rsidR="00964F7C">
        <w:rPr>
          <w:rFonts w:ascii="Arial" w:eastAsia="Times New Roman" w:hAnsi="Arial" w:cs="Arial"/>
          <w:bCs/>
          <w:sz w:val="32"/>
          <w:szCs w:val="32"/>
          <w:lang w:val="kk-KZ" w:eastAsia="ru-RU"/>
        </w:rPr>
        <w:t>кезінде</w:t>
      </w:r>
      <w:r w:rsidRPr="00750661">
        <w:rPr>
          <w:rFonts w:ascii="Arial" w:eastAsia="Times New Roman" w:hAnsi="Arial" w:cs="Arial"/>
          <w:bCs/>
          <w:sz w:val="32"/>
          <w:szCs w:val="32"/>
          <w:lang w:eastAsia="ru-RU"/>
        </w:rPr>
        <w:t xml:space="preserve"> 100-ден </w:t>
      </w:r>
      <w:proofErr w:type="spellStart"/>
      <w:r w:rsidRPr="00750661">
        <w:rPr>
          <w:rFonts w:ascii="Arial" w:eastAsia="Times New Roman" w:hAnsi="Arial" w:cs="Arial"/>
          <w:bCs/>
          <w:sz w:val="32"/>
          <w:szCs w:val="32"/>
          <w:lang w:eastAsia="ru-RU"/>
        </w:rPr>
        <w:t>астам</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гемигепатэктомия</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операциясы</w:t>
      </w:r>
      <w:proofErr w:type="spellEnd"/>
      <w:r w:rsidRPr="00750661">
        <w:rPr>
          <w:rFonts w:ascii="Arial" w:eastAsia="Times New Roman" w:hAnsi="Arial" w:cs="Arial"/>
          <w:bCs/>
          <w:sz w:val="32"/>
          <w:szCs w:val="32"/>
          <w:lang w:eastAsia="ru-RU"/>
        </w:rPr>
        <w:t>;</w:t>
      </w:r>
    </w:p>
    <w:p w:rsidR="009A3B4F" w:rsidRPr="0075066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eastAsia="ru-RU"/>
        </w:rPr>
      </w:pPr>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алдыңғы</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және</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артқы</w:t>
      </w:r>
      <w:proofErr w:type="spellEnd"/>
      <w:r w:rsidRPr="00750661">
        <w:rPr>
          <w:rFonts w:ascii="Arial" w:eastAsia="Times New Roman" w:hAnsi="Arial" w:cs="Arial"/>
          <w:bCs/>
          <w:sz w:val="32"/>
          <w:szCs w:val="32"/>
          <w:lang w:eastAsia="ru-RU"/>
        </w:rPr>
        <w:t xml:space="preserve"> </w:t>
      </w:r>
      <w:r w:rsidR="00750661">
        <w:rPr>
          <w:rFonts w:ascii="Arial" w:eastAsia="Times New Roman" w:hAnsi="Arial" w:cs="Arial"/>
          <w:bCs/>
          <w:sz w:val="32"/>
          <w:szCs w:val="32"/>
          <w:lang w:val="kk-KZ" w:eastAsia="ru-RU"/>
        </w:rPr>
        <w:t xml:space="preserve">көкірек </w:t>
      </w:r>
      <w:r w:rsidR="00964F7C">
        <w:rPr>
          <w:rFonts w:ascii="Arial" w:eastAsia="Times New Roman" w:hAnsi="Arial" w:cs="Arial"/>
          <w:bCs/>
          <w:sz w:val="32"/>
          <w:szCs w:val="32"/>
          <w:lang w:val="kk-KZ" w:eastAsia="ru-RU"/>
        </w:rPr>
        <w:t>ортасының</w:t>
      </w:r>
      <w:r w:rsidRPr="00750661">
        <w:rPr>
          <w:rFonts w:ascii="Arial" w:eastAsia="Times New Roman" w:hAnsi="Arial" w:cs="Arial"/>
          <w:bCs/>
          <w:sz w:val="32"/>
          <w:szCs w:val="32"/>
          <w:lang w:eastAsia="ru-RU"/>
        </w:rPr>
        <w:t xml:space="preserve">, </w:t>
      </w:r>
      <w:r w:rsidR="00750661">
        <w:rPr>
          <w:rFonts w:ascii="Arial" w:eastAsia="Times New Roman" w:hAnsi="Arial" w:cs="Arial"/>
          <w:bCs/>
          <w:sz w:val="32"/>
          <w:szCs w:val="32"/>
          <w:lang w:val="kk-KZ" w:eastAsia="ru-RU"/>
        </w:rPr>
        <w:t>іш</w:t>
      </w:r>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қуысы</w:t>
      </w:r>
      <w:proofErr w:type="spellEnd"/>
      <w:r w:rsidRPr="00750661">
        <w:rPr>
          <w:rFonts w:ascii="Arial" w:eastAsia="Times New Roman" w:hAnsi="Arial" w:cs="Arial"/>
          <w:bCs/>
          <w:sz w:val="32"/>
          <w:szCs w:val="32"/>
          <w:lang w:eastAsia="ru-RU"/>
        </w:rPr>
        <w:t xml:space="preserve"> </w:t>
      </w:r>
      <w:r w:rsidR="00964F7C">
        <w:rPr>
          <w:rFonts w:ascii="Arial" w:eastAsia="Times New Roman" w:hAnsi="Arial" w:cs="Arial"/>
          <w:bCs/>
          <w:sz w:val="32"/>
          <w:szCs w:val="32"/>
          <w:lang w:val="kk-KZ" w:eastAsia="ru-RU"/>
        </w:rPr>
        <w:t>ағзаларының</w:t>
      </w:r>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ісіктерін</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эндоскопиялық</w:t>
      </w:r>
      <w:proofErr w:type="spellEnd"/>
      <w:r w:rsidRPr="00750661">
        <w:rPr>
          <w:rFonts w:ascii="Arial" w:eastAsia="Times New Roman" w:hAnsi="Arial" w:cs="Arial"/>
          <w:bCs/>
          <w:sz w:val="32"/>
          <w:szCs w:val="32"/>
          <w:lang w:eastAsia="ru-RU"/>
        </w:rPr>
        <w:t xml:space="preserve"> </w:t>
      </w:r>
      <w:r w:rsidR="00964F7C">
        <w:rPr>
          <w:rFonts w:ascii="Arial" w:eastAsia="Times New Roman" w:hAnsi="Arial" w:cs="Arial"/>
          <w:bCs/>
          <w:sz w:val="32"/>
          <w:szCs w:val="32"/>
          <w:lang w:val="kk-KZ" w:eastAsia="ru-RU"/>
        </w:rPr>
        <w:t>алып тастаудың</w:t>
      </w:r>
      <w:r w:rsidRPr="00750661">
        <w:rPr>
          <w:rFonts w:ascii="Arial" w:eastAsia="Times New Roman" w:hAnsi="Arial" w:cs="Arial"/>
          <w:bCs/>
          <w:sz w:val="32"/>
          <w:szCs w:val="32"/>
          <w:lang w:eastAsia="ru-RU"/>
        </w:rPr>
        <w:t xml:space="preserve"> 100-ден </w:t>
      </w:r>
      <w:proofErr w:type="spellStart"/>
      <w:r w:rsidRPr="00750661">
        <w:rPr>
          <w:rFonts w:ascii="Arial" w:eastAsia="Times New Roman" w:hAnsi="Arial" w:cs="Arial"/>
          <w:bCs/>
          <w:sz w:val="32"/>
          <w:szCs w:val="32"/>
          <w:lang w:eastAsia="ru-RU"/>
        </w:rPr>
        <w:t>астам</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жағдайы</w:t>
      </w:r>
      <w:proofErr w:type="spellEnd"/>
      <w:r w:rsidRPr="00750661">
        <w:rPr>
          <w:rFonts w:ascii="Arial" w:eastAsia="Times New Roman" w:hAnsi="Arial" w:cs="Arial"/>
          <w:bCs/>
          <w:sz w:val="32"/>
          <w:szCs w:val="32"/>
          <w:lang w:eastAsia="ru-RU"/>
        </w:rPr>
        <w:t>;</w:t>
      </w:r>
    </w:p>
    <w:p w:rsidR="00264800" w:rsidRPr="006A4A81" w:rsidRDefault="009A3B4F" w:rsidP="009A3B4F">
      <w:pPr>
        <w:pBdr>
          <w:bottom w:val="single" w:sz="4" w:space="0" w:color="FFFFFF"/>
        </w:pBdr>
        <w:spacing w:after="0" w:line="240" w:lineRule="auto"/>
        <w:ind w:firstLine="567"/>
        <w:jc w:val="both"/>
        <w:rPr>
          <w:rFonts w:ascii="Arial" w:eastAsia="Times New Roman" w:hAnsi="Arial" w:cs="Arial"/>
          <w:b/>
          <w:sz w:val="32"/>
          <w:szCs w:val="32"/>
          <w:lang w:eastAsia="ru-RU"/>
        </w:rPr>
      </w:pPr>
      <w:r w:rsidRPr="00750661">
        <w:rPr>
          <w:rFonts w:ascii="Arial" w:eastAsia="Times New Roman" w:hAnsi="Arial" w:cs="Arial"/>
          <w:bCs/>
          <w:sz w:val="32"/>
          <w:szCs w:val="32"/>
          <w:lang w:eastAsia="ru-RU"/>
        </w:rPr>
        <w:t xml:space="preserve">- 70-тен </w:t>
      </w:r>
      <w:proofErr w:type="spellStart"/>
      <w:r w:rsidRPr="00750661">
        <w:rPr>
          <w:rFonts w:ascii="Arial" w:eastAsia="Times New Roman" w:hAnsi="Arial" w:cs="Arial"/>
          <w:bCs/>
          <w:sz w:val="32"/>
          <w:szCs w:val="32"/>
          <w:lang w:eastAsia="ru-RU"/>
        </w:rPr>
        <w:t>астам</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селективті</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интраартериялық</w:t>
      </w:r>
      <w:proofErr w:type="spellEnd"/>
      <w:r w:rsidRPr="00750661">
        <w:rPr>
          <w:rFonts w:ascii="Arial" w:eastAsia="Times New Roman" w:hAnsi="Arial" w:cs="Arial"/>
          <w:bCs/>
          <w:sz w:val="32"/>
          <w:szCs w:val="32"/>
          <w:lang w:eastAsia="ru-RU"/>
        </w:rPr>
        <w:t xml:space="preserve"> химиотерапия </w:t>
      </w:r>
      <w:proofErr w:type="spellStart"/>
      <w:r w:rsidRPr="00750661">
        <w:rPr>
          <w:rFonts w:ascii="Arial" w:eastAsia="Times New Roman" w:hAnsi="Arial" w:cs="Arial"/>
          <w:bCs/>
          <w:sz w:val="32"/>
          <w:szCs w:val="32"/>
          <w:lang w:eastAsia="ru-RU"/>
        </w:rPr>
        <w:t>және</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ісікке</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басқа</w:t>
      </w:r>
      <w:proofErr w:type="spellEnd"/>
      <w:r w:rsidRPr="00750661">
        <w:rPr>
          <w:rFonts w:ascii="Arial" w:eastAsia="Times New Roman" w:hAnsi="Arial" w:cs="Arial"/>
          <w:bCs/>
          <w:sz w:val="32"/>
          <w:szCs w:val="32"/>
          <w:lang w:eastAsia="ru-RU"/>
        </w:rPr>
        <w:t xml:space="preserve"> да </w:t>
      </w:r>
      <w:proofErr w:type="spellStart"/>
      <w:r w:rsidRPr="00750661">
        <w:rPr>
          <w:rFonts w:ascii="Arial" w:eastAsia="Times New Roman" w:hAnsi="Arial" w:cs="Arial"/>
          <w:bCs/>
          <w:sz w:val="32"/>
          <w:szCs w:val="32"/>
          <w:lang w:eastAsia="ru-RU"/>
        </w:rPr>
        <w:t>жергілікті</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әсер</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ету</w:t>
      </w:r>
      <w:proofErr w:type="spellEnd"/>
      <w:r w:rsidRPr="00750661">
        <w:rPr>
          <w:rFonts w:ascii="Arial" w:eastAsia="Times New Roman" w:hAnsi="Arial" w:cs="Arial"/>
          <w:bCs/>
          <w:sz w:val="32"/>
          <w:szCs w:val="32"/>
          <w:lang w:eastAsia="ru-RU"/>
        </w:rPr>
        <w:t xml:space="preserve"> </w:t>
      </w:r>
      <w:proofErr w:type="spellStart"/>
      <w:r w:rsidRPr="00750661">
        <w:rPr>
          <w:rFonts w:ascii="Arial" w:eastAsia="Times New Roman" w:hAnsi="Arial" w:cs="Arial"/>
          <w:bCs/>
          <w:sz w:val="32"/>
          <w:szCs w:val="32"/>
          <w:lang w:eastAsia="ru-RU"/>
        </w:rPr>
        <w:t>операциялары</w:t>
      </w:r>
      <w:proofErr w:type="spellEnd"/>
      <w:r w:rsidR="00964F7C">
        <w:rPr>
          <w:rFonts w:ascii="Arial" w:eastAsia="Times New Roman" w:hAnsi="Arial" w:cs="Arial"/>
          <w:bCs/>
          <w:sz w:val="32"/>
          <w:szCs w:val="32"/>
          <w:lang w:val="kk-KZ" w:eastAsia="ru-RU"/>
        </w:rPr>
        <w:t xml:space="preserve"> жүргізілді</w:t>
      </w:r>
      <w:r w:rsidRPr="00750661">
        <w:rPr>
          <w:rFonts w:ascii="Arial" w:eastAsia="Times New Roman" w:hAnsi="Arial" w:cs="Arial"/>
          <w:bCs/>
          <w:sz w:val="32"/>
          <w:szCs w:val="32"/>
          <w:lang w:eastAsia="ru-RU"/>
        </w:rPr>
        <w:t xml:space="preserve">, </w:t>
      </w:r>
      <w:r w:rsidRPr="006A4A81">
        <w:rPr>
          <w:rFonts w:ascii="Arial" w:eastAsia="Times New Roman" w:hAnsi="Arial" w:cs="Arial"/>
          <w:b/>
          <w:bCs/>
          <w:sz w:val="32"/>
          <w:szCs w:val="32"/>
          <w:lang w:eastAsia="ru-RU"/>
        </w:rPr>
        <w:t xml:space="preserve">70%-дан </w:t>
      </w:r>
      <w:proofErr w:type="spellStart"/>
      <w:r w:rsidRPr="006A4A81">
        <w:rPr>
          <w:rFonts w:ascii="Arial" w:eastAsia="Times New Roman" w:hAnsi="Arial" w:cs="Arial"/>
          <w:b/>
          <w:bCs/>
          <w:sz w:val="32"/>
          <w:szCs w:val="32"/>
          <w:lang w:eastAsia="ru-RU"/>
        </w:rPr>
        <w:t>астамында</w:t>
      </w:r>
      <w:proofErr w:type="spellEnd"/>
      <w:r w:rsidRPr="006A4A81">
        <w:rPr>
          <w:rFonts w:ascii="Arial" w:eastAsia="Times New Roman" w:hAnsi="Arial" w:cs="Arial"/>
          <w:b/>
          <w:bCs/>
          <w:sz w:val="32"/>
          <w:szCs w:val="32"/>
          <w:lang w:eastAsia="ru-RU"/>
        </w:rPr>
        <w:t xml:space="preserve"> </w:t>
      </w:r>
      <w:proofErr w:type="spellStart"/>
      <w:r w:rsidRPr="006A4A81">
        <w:rPr>
          <w:rFonts w:ascii="Arial" w:eastAsia="Times New Roman" w:hAnsi="Arial" w:cs="Arial"/>
          <w:b/>
          <w:bCs/>
          <w:sz w:val="32"/>
          <w:szCs w:val="32"/>
          <w:lang w:eastAsia="ru-RU"/>
        </w:rPr>
        <w:t>көру</w:t>
      </w:r>
      <w:proofErr w:type="spellEnd"/>
      <w:r w:rsidRPr="006A4A81">
        <w:rPr>
          <w:rFonts w:ascii="Arial" w:eastAsia="Times New Roman" w:hAnsi="Arial" w:cs="Arial"/>
          <w:b/>
          <w:bCs/>
          <w:sz w:val="32"/>
          <w:szCs w:val="32"/>
          <w:lang w:eastAsia="ru-RU"/>
        </w:rPr>
        <w:t xml:space="preserve"> </w:t>
      </w:r>
      <w:r w:rsidR="00964F7C">
        <w:rPr>
          <w:rFonts w:ascii="Arial" w:eastAsia="Times New Roman" w:hAnsi="Arial" w:cs="Arial"/>
          <w:b/>
          <w:bCs/>
          <w:sz w:val="32"/>
          <w:szCs w:val="32"/>
          <w:lang w:val="kk-KZ" w:eastAsia="ru-RU"/>
        </w:rPr>
        <w:t>ағзалары</w:t>
      </w:r>
      <w:r w:rsidRPr="006A4A81">
        <w:rPr>
          <w:rFonts w:ascii="Arial" w:eastAsia="Times New Roman" w:hAnsi="Arial" w:cs="Arial"/>
          <w:b/>
          <w:bCs/>
          <w:sz w:val="32"/>
          <w:szCs w:val="32"/>
          <w:lang w:eastAsia="ru-RU"/>
        </w:rPr>
        <w:t xml:space="preserve"> </w:t>
      </w:r>
      <w:proofErr w:type="spellStart"/>
      <w:r w:rsidRPr="006A4A81">
        <w:rPr>
          <w:rFonts w:ascii="Arial" w:eastAsia="Times New Roman" w:hAnsi="Arial" w:cs="Arial"/>
          <w:b/>
          <w:bCs/>
          <w:sz w:val="32"/>
          <w:szCs w:val="32"/>
          <w:lang w:eastAsia="ru-RU"/>
        </w:rPr>
        <w:t>сақтал</w:t>
      </w:r>
      <w:proofErr w:type="spellEnd"/>
      <w:r w:rsidR="00964F7C">
        <w:rPr>
          <w:rFonts w:ascii="Arial" w:eastAsia="Times New Roman" w:hAnsi="Arial" w:cs="Arial"/>
          <w:b/>
          <w:bCs/>
          <w:sz w:val="32"/>
          <w:szCs w:val="32"/>
          <w:lang w:val="kk-KZ" w:eastAsia="ru-RU"/>
        </w:rPr>
        <w:t>ды</w:t>
      </w:r>
      <w:r w:rsidR="00264800" w:rsidRPr="006A4A81">
        <w:rPr>
          <w:rFonts w:ascii="Arial" w:eastAsia="Times New Roman" w:hAnsi="Arial" w:cs="Arial"/>
          <w:b/>
          <w:bCs/>
          <w:sz w:val="32"/>
          <w:szCs w:val="32"/>
          <w:lang w:eastAsia="ru-RU"/>
        </w:rPr>
        <w:t>.</w:t>
      </w:r>
    </w:p>
    <w:p w:rsidR="001C79C6" w:rsidRPr="00FF2A21" w:rsidRDefault="001C79C6" w:rsidP="001C79C6">
      <w:pPr>
        <w:pBdr>
          <w:bottom w:val="single" w:sz="4" w:space="0" w:color="FFFFFF"/>
        </w:pBdr>
        <w:spacing w:after="0" w:line="240" w:lineRule="auto"/>
        <w:ind w:firstLine="567"/>
        <w:jc w:val="both"/>
        <w:rPr>
          <w:rFonts w:ascii="Arial" w:eastAsia="Times New Roman" w:hAnsi="Arial" w:cs="Arial"/>
          <w:sz w:val="32"/>
          <w:szCs w:val="32"/>
          <w:lang w:eastAsia="ru-RU"/>
        </w:rPr>
      </w:pPr>
    </w:p>
    <w:p w:rsidR="001C79C6" w:rsidRPr="00FF2A21" w:rsidRDefault="006A4A81" w:rsidP="001C79C6">
      <w:pPr>
        <w:pBdr>
          <w:bottom w:val="single" w:sz="4" w:space="0" w:color="FFFFFF"/>
        </w:pBdr>
        <w:spacing w:after="0" w:line="240" w:lineRule="auto"/>
        <w:ind w:firstLine="567"/>
        <w:jc w:val="both"/>
        <w:rPr>
          <w:rFonts w:ascii="Arial" w:eastAsia="Times New Roman" w:hAnsi="Arial" w:cs="Arial"/>
          <w:b/>
          <w:bCs/>
          <w:sz w:val="32"/>
          <w:szCs w:val="32"/>
          <w:lang w:eastAsia="ru-RU"/>
        </w:rPr>
      </w:pPr>
      <w:r>
        <w:rPr>
          <w:rFonts w:ascii="Arial" w:eastAsia="Times New Roman" w:hAnsi="Arial" w:cs="Arial"/>
          <w:b/>
          <w:bCs/>
          <w:sz w:val="32"/>
          <w:szCs w:val="32"/>
          <w:lang w:val="kk-KZ" w:eastAsia="ru-RU"/>
        </w:rPr>
        <w:lastRenderedPageBreak/>
        <w:t>17</w:t>
      </w:r>
      <w:r w:rsidR="009A3B4F">
        <w:rPr>
          <w:rFonts w:ascii="Arial" w:eastAsia="Times New Roman" w:hAnsi="Arial" w:cs="Arial"/>
          <w:b/>
          <w:bCs/>
          <w:sz w:val="32"/>
          <w:szCs w:val="32"/>
          <w:lang w:val="kk-KZ" w:eastAsia="ru-RU"/>
        </w:rPr>
        <w:t>-</w:t>
      </w:r>
      <w:r w:rsidR="00964F7C">
        <w:rPr>
          <w:rFonts w:ascii="Arial" w:eastAsia="Times New Roman" w:hAnsi="Arial" w:cs="Arial"/>
          <w:b/>
          <w:bCs/>
          <w:sz w:val="32"/>
          <w:szCs w:val="32"/>
          <w:lang w:val="kk-KZ" w:eastAsia="ru-RU"/>
        </w:rPr>
        <w:t>с</w:t>
      </w:r>
      <w:r w:rsidR="001C79C6" w:rsidRPr="00FF2A21">
        <w:rPr>
          <w:rFonts w:ascii="Arial" w:eastAsia="Times New Roman" w:hAnsi="Arial" w:cs="Arial"/>
          <w:b/>
          <w:bCs/>
          <w:sz w:val="32"/>
          <w:szCs w:val="32"/>
          <w:lang w:eastAsia="ru-RU"/>
        </w:rPr>
        <w:t xml:space="preserve">лайд. </w:t>
      </w:r>
      <w:r w:rsidR="009A3B4F" w:rsidRPr="009A3B4F">
        <w:rPr>
          <w:rFonts w:ascii="Arial" w:eastAsia="Times New Roman" w:hAnsi="Arial" w:cs="Arial"/>
          <w:b/>
          <w:bCs/>
          <w:sz w:val="32"/>
          <w:szCs w:val="32"/>
          <w:lang w:eastAsia="ru-RU"/>
        </w:rPr>
        <w:t xml:space="preserve">Стационар </w:t>
      </w:r>
      <w:proofErr w:type="spellStart"/>
      <w:r w:rsidR="009A3B4F" w:rsidRPr="009A3B4F">
        <w:rPr>
          <w:rFonts w:ascii="Arial" w:eastAsia="Times New Roman" w:hAnsi="Arial" w:cs="Arial"/>
          <w:b/>
          <w:bCs/>
          <w:sz w:val="32"/>
          <w:szCs w:val="32"/>
          <w:lang w:eastAsia="ru-RU"/>
        </w:rPr>
        <w:t>және</w:t>
      </w:r>
      <w:proofErr w:type="spellEnd"/>
      <w:r w:rsidR="009A3B4F" w:rsidRPr="009A3B4F">
        <w:rPr>
          <w:rFonts w:ascii="Arial" w:eastAsia="Times New Roman" w:hAnsi="Arial" w:cs="Arial"/>
          <w:b/>
          <w:bCs/>
          <w:sz w:val="32"/>
          <w:szCs w:val="32"/>
          <w:lang w:eastAsia="ru-RU"/>
        </w:rPr>
        <w:t xml:space="preserve"> </w:t>
      </w:r>
      <w:r w:rsidR="00964F7C">
        <w:rPr>
          <w:rFonts w:ascii="Arial" w:eastAsia="Times New Roman" w:hAnsi="Arial" w:cs="Arial"/>
          <w:b/>
          <w:bCs/>
          <w:sz w:val="32"/>
          <w:szCs w:val="32"/>
          <w:lang w:val="kk-KZ" w:eastAsia="ru-RU"/>
        </w:rPr>
        <w:t>медициналық-санитариялық алғашқы көмек</w:t>
      </w:r>
      <w:r w:rsidR="009A3B4F" w:rsidRPr="009A3B4F">
        <w:rPr>
          <w:rFonts w:ascii="Arial" w:eastAsia="Times New Roman" w:hAnsi="Arial" w:cs="Arial"/>
          <w:b/>
          <w:bCs/>
          <w:sz w:val="32"/>
          <w:szCs w:val="32"/>
          <w:lang w:eastAsia="ru-RU"/>
        </w:rPr>
        <w:t xml:space="preserve"> </w:t>
      </w:r>
      <w:proofErr w:type="spellStart"/>
      <w:r w:rsidR="009A3B4F" w:rsidRPr="009A3B4F">
        <w:rPr>
          <w:rFonts w:ascii="Arial" w:eastAsia="Times New Roman" w:hAnsi="Arial" w:cs="Arial"/>
          <w:b/>
          <w:bCs/>
          <w:sz w:val="32"/>
          <w:szCs w:val="32"/>
          <w:lang w:eastAsia="ru-RU"/>
        </w:rPr>
        <w:t>деңгейінде</w:t>
      </w:r>
      <w:proofErr w:type="spellEnd"/>
      <w:r w:rsidR="009A3B4F" w:rsidRPr="009A3B4F">
        <w:rPr>
          <w:rFonts w:ascii="Arial" w:eastAsia="Times New Roman" w:hAnsi="Arial" w:cs="Arial"/>
          <w:b/>
          <w:bCs/>
          <w:sz w:val="32"/>
          <w:szCs w:val="32"/>
          <w:lang w:eastAsia="ru-RU"/>
        </w:rPr>
        <w:t xml:space="preserve"> </w:t>
      </w:r>
      <w:proofErr w:type="spellStart"/>
      <w:r w:rsidR="009A3B4F" w:rsidRPr="009A3B4F">
        <w:rPr>
          <w:rFonts w:ascii="Arial" w:eastAsia="Times New Roman" w:hAnsi="Arial" w:cs="Arial"/>
          <w:b/>
          <w:bCs/>
          <w:sz w:val="32"/>
          <w:szCs w:val="32"/>
          <w:lang w:eastAsia="ru-RU"/>
        </w:rPr>
        <w:t>паллиативтік</w:t>
      </w:r>
      <w:proofErr w:type="spellEnd"/>
      <w:r w:rsidR="009A3B4F" w:rsidRPr="009A3B4F">
        <w:rPr>
          <w:rFonts w:ascii="Arial" w:eastAsia="Times New Roman" w:hAnsi="Arial" w:cs="Arial"/>
          <w:b/>
          <w:bCs/>
          <w:sz w:val="32"/>
          <w:szCs w:val="32"/>
          <w:lang w:eastAsia="ru-RU"/>
        </w:rPr>
        <w:t xml:space="preserve"> </w:t>
      </w:r>
      <w:proofErr w:type="spellStart"/>
      <w:r w:rsidR="009A3B4F" w:rsidRPr="009A3B4F">
        <w:rPr>
          <w:rFonts w:ascii="Arial" w:eastAsia="Times New Roman" w:hAnsi="Arial" w:cs="Arial"/>
          <w:b/>
          <w:bCs/>
          <w:sz w:val="32"/>
          <w:szCs w:val="32"/>
          <w:lang w:eastAsia="ru-RU"/>
        </w:rPr>
        <w:t>көмек</w:t>
      </w:r>
      <w:proofErr w:type="spellEnd"/>
      <w:r w:rsidR="009A3B4F" w:rsidRPr="009A3B4F">
        <w:rPr>
          <w:rFonts w:ascii="Arial" w:eastAsia="Times New Roman" w:hAnsi="Arial" w:cs="Arial"/>
          <w:b/>
          <w:bCs/>
          <w:sz w:val="32"/>
          <w:szCs w:val="32"/>
          <w:lang w:eastAsia="ru-RU"/>
        </w:rPr>
        <w:t xml:space="preserve"> </w:t>
      </w:r>
      <w:proofErr w:type="spellStart"/>
      <w:r w:rsidR="009A3B4F" w:rsidRPr="009A3B4F">
        <w:rPr>
          <w:rFonts w:ascii="Arial" w:eastAsia="Times New Roman" w:hAnsi="Arial" w:cs="Arial"/>
          <w:b/>
          <w:bCs/>
          <w:sz w:val="32"/>
          <w:szCs w:val="32"/>
          <w:lang w:eastAsia="ru-RU"/>
        </w:rPr>
        <w:t>көрсету</w:t>
      </w:r>
      <w:proofErr w:type="spellEnd"/>
      <w:r w:rsidR="001C79C6" w:rsidRPr="00FF2A21">
        <w:rPr>
          <w:rFonts w:ascii="Arial" w:eastAsia="Times New Roman" w:hAnsi="Arial" w:cs="Arial"/>
          <w:b/>
          <w:bCs/>
          <w:sz w:val="32"/>
          <w:szCs w:val="32"/>
          <w:lang w:eastAsia="ru-RU"/>
        </w:rPr>
        <w:t xml:space="preserve">. </w:t>
      </w:r>
    </w:p>
    <w:p w:rsidR="009A3B4F" w:rsidRPr="009A3B4F" w:rsidRDefault="009A3B4F"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proofErr w:type="spellStart"/>
      <w:r w:rsidRPr="009A3B4F">
        <w:rPr>
          <w:rFonts w:ascii="Arial" w:eastAsia="Times New Roman" w:hAnsi="Arial" w:cs="Arial"/>
          <w:sz w:val="32"/>
          <w:szCs w:val="32"/>
          <w:lang w:val="x-none" w:eastAsia="ru-RU"/>
        </w:rPr>
        <w:t>Онкологиялық</w:t>
      </w:r>
      <w:proofErr w:type="spellEnd"/>
      <w:r w:rsidRPr="009A3B4F">
        <w:rPr>
          <w:rFonts w:ascii="Arial" w:eastAsia="Times New Roman" w:hAnsi="Arial" w:cs="Arial"/>
          <w:sz w:val="32"/>
          <w:szCs w:val="32"/>
          <w:lang w:val="x-none" w:eastAsia="ru-RU"/>
        </w:rPr>
        <w:t xml:space="preserve"> </w:t>
      </w:r>
      <w:r w:rsidR="00964F7C">
        <w:rPr>
          <w:rFonts w:ascii="Arial" w:eastAsia="Times New Roman" w:hAnsi="Arial" w:cs="Arial"/>
          <w:sz w:val="32"/>
          <w:szCs w:val="32"/>
          <w:lang w:val="kk-KZ" w:eastAsia="ru-RU"/>
        </w:rPr>
        <w:t>пациенттерге</w:t>
      </w: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паллиативтік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көмек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дамуда</w:t>
      </w:r>
      <w:proofErr w:type="spellEnd"/>
      <w:r w:rsidRPr="009A3B4F">
        <w:rPr>
          <w:rFonts w:ascii="Arial" w:eastAsia="Times New Roman" w:hAnsi="Arial" w:cs="Arial"/>
          <w:sz w:val="32"/>
          <w:szCs w:val="32"/>
          <w:lang w:val="x-none" w:eastAsia="ru-RU"/>
        </w:rPr>
        <w:t xml:space="preserve">, ел </w:t>
      </w:r>
      <w:proofErr w:type="spellStart"/>
      <w:r w:rsidRPr="009A3B4F">
        <w:rPr>
          <w:rFonts w:ascii="Arial" w:eastAsia="Times New Roman" w:hAnsi="Arial" w:cs="Arial"/>
          <w:sz w:val="32"/>
          <w:szCs w:val="32"/>
          <w:lang w:val="x-none" w:eastAsia="ru-RU"/>
        </w:rPr>
        <w:t>бойынша</w:t>
      </w:r>
      <w:proofErr w:type="spellEnd"/>
      <w:r w:rsidRPr="009A3B4F">
        <w:rPr>
          <w:rFonts w:ascii="Arial" w:eastAsia="Times New Roman" w:hAnsi="Arial" w:cs="Arial"/>
          <w:sz w:val="32"/>
          <w:szCs w:val="32"/>
          <w:lang w:val="x-none" w:eastAsia="ru-RU"/>
        </w:rPr>
        <w:t xml:space="preserve"> 2016 </w:t>
      </w:r>
      <w:proofErr w:type="spellStart"/>
      <w:r w:rsidRPr="009A3B4F">
        <w:rPr>
          <w:rFonts w:ascii="Arial" w:eastAsia="Times New Roman" w:hAnsi="Arial" w:cs="Arial"/>
          <w:sz w:val="32"/>
          <w:szCs w:val="32"/>
          <w:lang w:val="x-none" w:eastAsia="ru-RU"/>
        </w:rPr>
        <w:t>паллиативтік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төсек</w:t>
      </w:r>
      <w:proofErr w:type="spellEnd"/>
      <w:r w:rsidR="00750661">
        <w:rPr>
          <w:rFonts w:ascii="Arial" w:eastAsia="Times New Roman" w:hAnsi="Arial" w:cs="Arial"/>
          <w:sz w:val="32"/>
          <w:szCs w:val="32"/>
          <w:lang w:val="kk-KZ" w:eastAsia="ru-RU"/>
        </w:rPr>
        <w:t xml:space="preserve"> </w:t>
      </w: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жұмыс</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істейді</w:t>
      </w:r>
      <w:proofErr w:type="spellEnd"/>
      <w:r w:rsidRPr="009A3B4F">
        <w:rPr>
          <w:rFonts w:ascii="Arial" w:eastAsia="Times New Roman" w:hAnsi="Arial" w:cs="Arial"/>
          <w:sz w:val="32"/>
          <w:szCs w:val="32"/>
          <w:lang w:val="x-none" w:eastAsia="ru-RU"/>
        </w:rPr>
        <w:t xml:space="preserve">. </w:t>
      </w:r>
      <w:r w:rsidR="00F53249">
        <w:rPr>
          <w:rFonts w:ascii="Arial" w:eastAsia="Times New Roman" w:hAnsi="Arial" w:cs="Arial"/>
          <w:sz w:val="32"/>
          <w:szCs w:val="32"/>
          <w:lang w:val="kk-KZ" w:eastAsia="ru-RU"/>
        </w:rPr>
        <w:t>А</w:t>
      </w:r>
      <w:proofErr w:type="spellStart"/>
      <w:r w:rsidRPr="009A3B4F">
        <w:rPr>
          <w:rFonts w:ascii="Arial" w:eastAsia="Times New Roman" w:hAnsi="Arial" w:cs="Arial"/>
          <w:sz w:val="32"/>
          <w:szCs w:val="32"/>
          <w:lang w:val="x-none" w:eastAsia="ru-RU"/>
        </w:rPr>
        <w:t>мбулаториялық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деңгейде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жыл</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сайын</w:t>
      </w:r>
      <w:proofErr w:type="spellEnd"/>
      <w:r w:rsidRPr="009A3B4F">
        <w:rPr>
          <w:rFonts w:ascii="Arial" w:eastAsia="Times New Roman" w:hAnsi="Arial" w:cs="Arial"/>
          <w:sz w:val="32"/>
          <w:szCs w:val="32"/>
          <w:lang w:val="x-none" w:eastAsia="ru-RU"/>
        </w:rPr>
        <w:t xml:space="preserve"> 12 000 </w:t>
      </w:r>
      <w:proofErr w:type="spellStart"/>
      <w:r w:rsidRPr="009A3B4F">
        <w:rPr>
          <w:rFonts w:ascii="Arial" w:eastAsia="Times New Roman" w:hAnsi="Arial" w:cs="Arial"/>
          <w:sz w:val="32"/>
          <w:szCs w:val="32"/>
          <w:lang w:val="x-none" w:eastAsia="ru-RU"/>
        </w:rPr>
        <w:t>онкологиялық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науқастарға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паллиативтік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көмек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қажет</w:t>
      </w:r>
      <w:proofErr w:type="spellEnd"/>
      <w:r w:rsidRPr="009A3B4F">
        <w:rPr>
          <w:rFonts w:ascii="Arial" w:eastAsia="Times New Roman" w:hAnsi="Arial" w:cs="Arial"/>
          <w:sz w:val="32"/>
          <w:szCs w:val="32"/>
          <w:lang w:val="x-none" w:eastAsia="ru-RU"/>
        </w:rPr>
        <w:t>, а</w:t>
      </w:r>
      <w:r w:rsidR="00750661">
        <w:rPr>
          <w:rFonts w:ascii="Arial" w:eastAsia="Times New Roman" w:hAnsi="Arial" w:cs="Arial"/>
          <w:sz w:val="32"/>
          <w:szCs w:val="32"/>
          <w:lang w:val="x-none" w:eastAsia="ru-RU"/>
        </w:rPr>
        <w:t xml:space="preserve">л </w:t>
      </w:r>
      <w:proofErr w:type="spellStart"/>
      <w:r w:rsidR="00750661">
        <w:rPr>
          <w:rFonts w:ascii="Arial" w:eastAsia="Times New Roman" w:hAnsi="Arial" w:cs="Arial"/>
          <w:sz w:val="32"/>
          <w:szCs w:val="32"/>
          <w:lang w:val="x-none" w:eastAsia="ru-RU"/>
        </w:rPr>
        <w:t>мұқтаж</w:t>
      </w:r>
      <w:proofErr w:type="spellEnd"/>
      <w:r w:rsidR="00750661">
        <w:rPr>
          <w:rFonts w:ascii="Arial" w:eastAsia="Times New Roman" w:hAnsi="Arial" w:cs="Arial"/>
          <w:sz w:val="32"/>
          <w:szCs w:val="32"/>
          <w:lang w:val="x-none" w:eastAsia="ru-RU"/>
        </w:rPr>
        <w:t xml:space="preserve"> </w:t>
      </w:r>
      <w:proofErr w:type="spellStart"/>
      <w:r w:rsidR="00750661">
        <w:rPr>
          <w:rFonts w:ascii="Arial" w:eastAsia="Times New Roman" w:hAnsi="Arial" w:cs="Arial"/>
          <w:sz w:val="32"/>
          <w:szCs w:val="32"/>
          <w:lang w:val="x-none" w:eastAsia="ru-RU"/>
        </w:rPr>
        <w:t>жандардың</w:t>
      </w:r>
      <w:proofErr w:type="spellEnd"/>
      <w:r w:rsidR="00750661">
        <w:rPr>
          <w:rFonts w:ascii="Arial" w:eastAsia="Times New Roman" w:hAnsi="Arial" w:cs="Arial"/>
          <w:sz w:val="32"/>
          <w:szCs w:val="32"/>
          <w:lang w:val="x-none" w:eastAsia="ru-RU"/>
        </w:rPr>
        <w:t xml:space="preserve"> тек 42,5%</w:t>
      </w:r>
      <w:r w:rsidR="00750661">
        <w:rPr>
          <w:rFonts w:ascii="Arial" w:eastAsia="Times New Roman" w:hAnsi="Arial" w:cs="Arial"/>
          <w:sz w:val="32"/>
          <w:szCs w:val="32"/>
          <w:lang w:val="kk-KZ" w:eastAsia="ru-RU"/>
        </w:rPr>
        <w:t>-на</w:t>
      </w: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ғана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көмектің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бұл</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түріне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қол</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жетімді</w:t>
      </w:r>
      <w:proofErr w:type="spellEnd"/>
      <w:r w:rsidR="00F53249" w:rsidRPr="00F53249">
        <w:rPr>
          <w:rFonts w:ascii="Arial" w:eastAsia="Times New Roman" w:hAnsi="Arial" w:cs="Arial"/>
          <w:sz w:val="32"/>
          <w:szCs w:val="32"/>
          <w:lang w:val="kk-KZ" w:eastAsia="ru-RU"/>
        </w:rPr>
        <w:t xml:space="preserve"> </w:t>
      </w:r>
      <w:r w:rsidR="00F53249">
        <w:rPr>
          <w:rFonts w:ascii="Arial" w:eastAsia="Times New Roman" w:hAnsi="Arial" w:cs="Arial"/>
          <w:sz w:val="32"/>
          <w:szCs w:val="32"/>
          <w:lang w:val="kk-KZ" w:eastAsia="ru-RU"/>
        </w:rPr>
        <w:t>екенін</w:t>
      </w:r>
      <w:r w:rsidR="00F53249" w:rsidRPr="00F53249">
        <w:rPr>
          <w:rFonts w:ascii="Arial" w:eastAsia="Times New Roman" w:hAnsi="Arial" w:cs="Arial"/>
          <w:sz w:val="32"/>
          <w:szCs w:val="32"/>
          <w:lang w:val="x-none" w:eastAsia="ru-RU"/>
        </w:rPr>
        <w:t xml:space="preserve"> </w:t>
      </w:r>
      <w:r w:rsidR="00F53249">
        <w:rPr>
          <w:rFonts w:ascii="Arial" w:eastAsia="Times New Roman" w:hAnsi="Arial" w:cs="Arial"/>
          <w:sz w:val="32"/>
          <w:szCs w:val="32"/>
          <w:lang w:val="kk-KZ" w:eastAsia="ru-RU"/>
        </w:rPr>
        <w:t>а</w:t>
      </w:r>
      <w:proofErr w:type="spellStart"/>
      <w:r w:rsidR="00F53249">
        <w:rPr>
          <w:rFonts w:ascii="Arial" w:eastAsia="Times New Roman" w:hAnsi="Arial" w:cs="Arial"/>
          <w:sz w:val="32"/>
          <w:szCs w:val="32"/>
          <w:lang w:val="x-none" w:eastAsia="ru-RU"/>
        </w:rPr>
        <w:t>йта</w:t>
      </w:r>
      <w:proofErr w:type="spellEnd"/>
      <w:r w:rsidR="00F53249">
        <w:rPr>
          <w:rFonts w:ascii="Arial" w:eastAsia="Times New Roman" w:hAnsi="Arial" w:cs="Arial"/>
          <w:sz w:val="32"/>
          <w:szCs w:val="32"/>
          <w:lang w:val="x-none" w:eastAsia="ru-RU"/>
        </w:rPr>
        <w:t xml:space="preserve"> </w:t>
      </w:r>
      <w:proofErr w:type="spellStart"/>
      <w:r w:rsidR="00F53249">
        <w:rPr>
          <w:rFonts w:ascii="Arial" w:eastAsia="Times New Roman" w:hAnsi="Arial" w:cs="Arial"/>
          <w:sz w:val="32"/>
          <w:szCs w:val="32"/>
          <w:lang w:val="x-none" w:eastAsia="ru-RU"/>
        </w:rPr>
        <w:t>кет</w:t>
      </w:r>
      <w:r w:rsidR="00F53249">
        <w:rPr>
          <w:rFonts w:ascii="Arial" w:eastAsia="Times New Roman" w:hAnsi="Arial" w:cs="Arial"/>
          <w:sz w:val="32"/>
          <w:szCs w:val="32"/>
          <w:lang w:val="kk-KZ" w:eastAsia="ru-RU"/>
        </w:rPr>
        <w:t>кен</w:t>
      </w:r>
      <w:proofErr w:type="spellEnd"/>
      <w:r w:rsidR="00F53249">
        <w:rPr>
          <w:rFonts w:ascii="Arial" w:eastAsia="Times New Roman" w:hAnsi="Arial" w:cs="Arial"/>
          <w:sz w:val="32"/>
          <w:szCs w:val="32"/>
          <w:lang w:val="kk-KZ" w:eastAsia="ru-RU"/>
        </w:rPr>
        <w:t xml:space="preserve"> жөн</w:t>
      </w:r>
      <w:r w:rsidRPr="009A3B4F">
        <w:rPr>
          <w:rFonts w:ascii="Arial" w:eastAsia="Times New Roman" w:hAnsi="Arial" w:cs="Arial"/>
          <w:sz w:val="32"/>
          <w:szCs w:val="32"/>
          <w:lang w:val="x-none" w:eastAsia="ru-RU"/>
        </w:rPr>
        <w:t xml:space="preserve">. </w:t>
      </w:r>
    </w:p>
    <w:p w:rsidR="009A3B4F" w:rsidRPr="009A3B4F" w:rsidRDefault="009A3B4F"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sidRPr="009A3B4F">
        <w:rPr>
          <w:rFonts w:ascii="Arial" w:eastAsia="Times New Roman" w:hAnsi="Arial" w:cs="Arial"/>
          <w:sz w:val="32"/>
          <w:szCs w:val="32"/>
          <w:lang w:val="x-none" w:eastAsia="ru-RU"/>
        </w:rPr>
        <w:t xml:space="preserve">2024 </w:t>
      </w:r>
      <w:proofErr w:type="spellStart"/>
      <w:r w:rsidRPr="009A3B4F">
        <w:rPr>
          <w:rFonts w:ascii="Arial" w:eastAsia="Times New Roman" w:hAnsi="Arial" w:cs="Arial"/>
          <w:sz w:val="32"/>
          <w:szCs w:val="32"/>
          <w:lang w:val="x-none" w:eastAsia="ru-RU"/>
        </w:rPr>
        <w:t>жылы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елде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барлық</w:t>
      </w:r>
      <w:proofErr w:type="spellEnd"/>
      <w:r w:rsidRPr="009A3B4F">
        <w:rPr>
          <w:rFonts w:ascii="Arial" w:eastAsia="Times New Roman" w:hAnsi="Arial" w:cs="Arial"/>
          <w:sz w:val="32"/>
          <w:szCs w:val="32"/>
          <w:lang w:val="x-none" w:eastAsia="ru-RU"/>
        </w:rPr>
        <w:t xml:space="preserve"> 20 </w:t>
      </w:r>
      <w:r w:rsidR="00F53249">
        <w:rPr>
          <w:rFonts w:ascii="Arial" w:eastAsia="Times New Roman" w:hAnsi="Arial" w:cs="Arial"/>
          <w:sz w:val="32"/>
          <w:szCs w:val="32"/>
          <w:lang w:val="kk-KZ" w:eastAsia="ru-RU"/>
        </w:rPr>
        <w:t>өңірде</w:t>
      </w:r>
      <w:r w:rsidRPr="009A3B4F">
        <w:rPr>
          <w:rFonts w:ascii="Arial" w:eastAsia="Times New Roman" w:hAnsi="Arial" w:cs="Arial"/>
          <w:sz w:val="32"/>
          <w:szCs w:val="32"/>
          <w:lang w:val="x-none" w:eastAsia="ru-RU"/>
        </w:rPr>
        <w:t xml:space="preserve"> 197 </w:t>
      </w:r>
      <w:proofErr w:type="spellStart"/>
      <w:r w:rsidRPr="009A3B4F">
        <w:rPr>
          <w:rFonts w:ascii="Arial" w:eastAsia="Times New Roman" w:hAnsi="Arial" w:cs="Arial"/>
          <w:sz w:val="32"/>
          <w:szCs w:val="32"/>
          <w:lang w:val="x-none" w:eastAsia="ru-RU"/>
        </w:rPr>
        <w:t>мобилді</w:t>
      </w:r>
      <w:r w:rsidR="00F53249">
        <w:rPr>
          <w:rFonts w:ascii="Arial" w:eastAsia="Times New Roman" w:hAnsi="Arial" w:cs="Arial"/>
          <w:sz w:val="32"/>
          <w:szCs w:val="32"/>
          <w:lang w:val="kk-KZ" w:eastAsia="ru-RU"/>
        </w:rPr>
        <w:t>к</w:t>
      </w:r>
      <w:proofErr w:type="spellEnd"/>
      <w:r w:rsidRPr="009A3B4F">
        <w:rPr>
          <w:rFonts w:ascii="Arial" w:eastAsia="Times New Roman" w:hAnsi="Arial" w:cs="Arial"/>
          <w:sz w:val="32"/>
          <w:szCs w:val="32"/>
          <w:lang w:val="x-none" w:eastAsia="ru-RU"/>
        </w:rPr>
        <w:t xml:space="preserve"> бригада </w:t>
      </w:r>
      <w:proofErr w:type="spellStart"/>
      <w:r w:rsidRPr="009A3B4F">
        <w:rPr>
          <w:rFonts w:ascii="Arial" w:eastAsia="Times New Roman" w:hAnsi="Arial" w:cs="Arial"/>
          <w:sz w:val="32"/>
          <w:szCs w:val="32"/>
          <w:lang w:val="x-none" w:eastAsia="ru-RU"/>
        </w:rPr>
        <w:t>жұмыс</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істеді</w:t>
      </w:r>
      <w:proofErr w:type="spellEnd"/>
      <w:r w:rsidRPr="009A3B4F">
        <w:rPr>
          <w:rFonts w:ascii="Arial" w:eastAsia="Times New Roman" w:hAnsi="Arial" w:cs="Arial"/>
          <w:sz w:val="32"/>
          <w:szCs w:val="32"/>
          <w:lang w:val="x-none" w:eastAsia="ru-RU"/>
        </w:rPr>
        <w:t xml:space="preserve"> (2023 </w:t>
      </w:r>
      <w:r w:rsidR="008E23F2">
        <w:rPr>
          <w:rFonts w:ascii="Arial" w:eastAsia="Times New Roman" w:hAnsi="Arial" w:cs="Arial"/>
          <w:sz w:val="32"/>
          <w:szCs w:val="32"/>
          <w:lang w:val="kk-KZ" w:eastAsia="ru-RU"/>
        </w:rPr>
        <w:t>жылдың 3 айында</w:t>
      </w:r>
      <w:r w:rsidRPr="009A3B4F">
        <w:rPr>
          <w:rFonts w:ascii="Arial" w:eastAsia="Times New Roman" w:hAnsi="Arial" w:cs="Arial"/>
          <w:sz w:val="32"/>
          <w:szCs w:val="32"/>
          <w:lang w:val="x-none" w:eastAsia="ru-RU"/>
        </w:rPr>
        <w:t xml:space="preserve"> - 195 </w:t>
      </w:r>
      <w:proofErr w:type="spellStart"/>
      <w:r w:rsidRPr="009A3B4F">
        <w:rPr>
          <w:rFonts w:ascii="Arial" w:eastAsia="Times New Roman" w:hAnsi="Arial" w:cs="Arial"/>
          <w:sz w:val="32"/>
          <w:szCs w:val="32"/>
          <w:lang w:val="x-none" w:eastAsia="ru-RU"/>
        </w:rPr>
        <w:t>мобилді</w:t>
      </w:r>
      <w:r w:rsidR="00F53249">
        <w:rPr>
          <w:rFonts w:ascii="Arial" w:eastAsia="Times New Roman" w:hAnsi="Arial" w:cs="Arial"/>
          <w:sz w:val="32"/>
          <w:szCs w:val="32"/>
          <w:lang w:val="kk-KZ" w:eastAsia="ru-RU"/>
        </w:rPr>
        <w:t>к</w:t>
      </w:r>
      <w:proofErr w:type="spellEnd"/>
      <w:r w:rsidRPr="009A3B4F">
        <w:rPr>
          <w:rFonts w:ascii="Arial" w:eastAsia="Times New Roman" w:hAnsi="Arial" w:cs="Arial"/>
          <w:sz w:val="32"/>
          <w:szCs w:val="32"/>
          <w:lang w:val="x-none" w:eastAsia="ru-RU"/>
        </w:rPr>
        <w:t xml:space="preserve"> бригада). </w:t>
      </w:r>
      <w:proofErr w:type="spellStart"/>
      <w:r w:rsidR="00F53249" w:rsidRPr="00FF2A21">
        <w:rPr>
          <w:rFonts w:ascii="Arial" w:eastAsia="Times New Roman" w:hAnsi="Arial" w:cs="Arial"/>
          <w:sz w:val="32"/>
          <w:szCs w:val="32"/>
          <w:lang w:val="x-none" w:eastAsia="ru-RU"/>
        </w:rPr>
        <w:t>Мультидисциплина</w:t>
      </w:r>
      <w:r w:rsidR="00F53249">
        <w:rPr>
          <w:rFonts w:ascii="Arial" w:eastAsia="Times New Roman" w:hAnsi="Arial" w:cs="Arial"/>
          <w:sz w:val="32"/>
          <w:szCs w:val="32"/>
          <w:lang w:val="kk-KZ" w:eastAsia="ru-RU"/>
        </w:rPr>
        <w:t>лық</w:t>
      </w:r>
      <w:proofErr w:type="spellEnd"/>
      <w:r w:rsidR="00F53249">
        <w:rPr>
          <w:rFonts w:ascii="Arial" w:eastAsia="Times New Roman" w:hAnsi="Arial" w:cs="Arial"/>
          <w:sz w:val="32"/>
          <w:szCs w:val="32"/>
          <w:lang w:val="kk-KZ" w:eastAsia="ru-RU"/>
        </w:rPr>
        <w:t xml:space="preserve"> </w:t>
      </w:r>
      <w:proofErr w:type="spellStart"/>
      <w:r w:rsidRPr="009A3B4F">
        <w:rPr>
          <w:rFonts w:ascii="Arial" w:eastAsia="Times New Roman" w:hAnsi="Arial" w:cs="Arial"/>
          <w:sz w:val="32"/>
          <w:szCs w:val="32"/>
          <w:lang w:val="x-none" w:eastAsia="ru-RU"/>
        </w:rPr>
        <w:t>бригадаларға</w:t>
      </w:r>
      <w:proofErr w:type="spellEnd"/>
      <w:r w:rsidRPr="009A3B4F">
        <w:rPr>
          <w:rFonts w:ascii="Arial" w:eastAsia="Times New Roman" w:hAnsi="Arial" w:cs="Arial"/>
          <w:sz w:val="32"/>
          <w:szCs w:val="32"/>
          <w:lang w:val="x-none" w:eastAsia="ru-RU"/>
        </w:rPr>
        <w:t xml:space="preserve"> 205 </w:t>
      </w:r>
      <w:proofErr w:type="spellStart"/>
      <w:r w:rsidRPr="009A3B4F">
        <w:rPr>
          <w:rFonts w:ascii="Arial" w:eastAsia="Times New Roman" w:hAnsi="Arial" w:cs="Arial"/>
          <w:sz w:val="32"/>
          <w:szCs w:val="32"/>
          <w:lang w:val="x-none" w:eastAsia="ru-RU"/>
        </w:rPr>
        <w:t>дәрігер</w:t>
      </w:r>
      <w:proofErr w:type="spellEnd"/>
      <w:r w:rsidRPr="009A3B4F">
        <w:rPr>
          <w:rFonts w:ascii="Arial" w:eastAsia="Times New Roman" w:hAnsi="Arial" w:cs="Arial"/>
          <w:sz w:val="32"/>
          <w:szCs w:val="32"/>
          <w:lang w:val="x-none" w:eastAsia="ru-RU"/>
        </w:rPr>
        <w:t xml:space="preserve">, 248 </w:t>
      </w:r>
      <w:r w:rsidR="008E23F2">
        <w:rPr>
          <w:rFonts w:ascii="Arial" w:eastAsia="Times New Roman" w:hAnsi="Arial" w:cs="Arial"/>
          <w:sz w:val="32"/>
          <w:szCs w:val="32"/>
          <w:lang w:val="kk-KZ" w:eastAsia="ru-RU"/>
        </w:rPr>
        <w:t>мейір</w:t>
      </w:r>
      <w:r w:rsidR="00F53249">
        <w:rPr>
          <w:rFonts w:ascii="Arial" w:eastAsia="Times New Roman" w:hAnsi="Arial" w:cs="Arial"/>
          <w:sz w:val="32"/>
          <w:szCs w:val="32"/>
          <w:lang w:val="kk-KZ" w:eastAsia="ru-RU"/>
        </w:rPr>
        <w:t>гер</w:t>
      </w:r>
      <w:r w:rsidRPr="009A3B4F">
        <w:rPr>
          <w:rFonts w:ascii="Arial" w:eastAsia="Times New Roman" w:hAnsi="Arial" w:cs="Arial"/>
          <w:sz w:val="32"/>
          <w:szCs w:val="32"/>
          <w:lang w:val="x-none" w:eastAsia="ru-RU"/>
        </w:rPr>
        <w:t xml:space="preserve">, 184 </w:t>
      </w:r>
      <w:proofErr w:type="spellStart"/>
      <w:r w:rsidRPr="009A3B4F">
        <w:rPr>
          <w:rFonts w:ascii="Arial" w:eastAsia="Times New Roman" w:hAnsi="Arial" w:cs="Arial"/>
          <w:sz w:val="32"/>
          <w:szCs w:val="32"/>
          <w:lang w:val="x-none" w:eastAsia="ru-RU"/>
        </w:rPr>
        <w:t>әлеуметтік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қызметкер</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және</w:t>
      </w:r>
      <w:proofErr w:type="spellEnd"/>
      <w:r w:rsidRPr="009A3B4F">
        <w:rPr>
          <w:rFonts w:ascii="Arial" w:eastAsia="Times New Roman" w:hAnsi="Arial" w:cs="Arial"/>
          <w:sz w:val="32"/>
          <w:szCs w:val="32"/>
          <w:lang w:val="x-none" w:eastAsia="ru-RU"/>
        </w:rPr>
        <w:t xml:space="preserve"> 155 психолог </w:t>
      </w:r>
      <w:proofErr w:type="spellStart"/>
      <w:r w:rsidRPr="009A3B4F">
        <w:rPr>
          <w:rFonts w:ascii="Arial" w:eastAsia="Times New Roman" w:hAnsi="Arial" w:cs="Arial"/>
          <w:sz w:val="32"/>
          <w:szCs w:val="32"/>
          <w:lang w:val="x-none" w:eastAsia="ru-RU"/>
        </w:rPr>
        <w:t>қатысты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Сонымен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қатар</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Ұлытау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облысында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паллиативтік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бригадалар</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жоқ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олар</w:t>
      </w:r>
      <w:proofErr w:type="spellEnd"/>
      <w:r w:rsidRPr="009A3B4F">
        <w:rPr>
          <w:rFonts w:ascii="Arial" w:eastAsia="Times New Roman" w:hAnsi="Arial" w:cs="Arial"/>
          <w:sz w:val="32"/>
          <w:szCs w:val="32"/>
          <w:lang w:val="x-none" w:eastAsia="ru-RU"/>
        </w:rPr>
        <w:t xml:space="preserve"> Атырау </w:t>
      </w:r>
      <w:proofErr w:type="spellStart"/>
      <w:r w:rsidRPr="009A3B4F">
        <w:rPr>
          <w:rFonts w:ascii="Arial" w:eastAsia="Times New Roman" w:hAnsi="Arial" w:cs="Arial"/>
          <w:sz w:val="32"/>
          <w:szCs w:val="32"/>
          <w:lang w:val="x-none" w:eastAsia="ru-RU"/>
        </w:rPr>
        <w:t>және</w:t>
      </w:r>
      <w:proofErr w:type="spellEnd"/>
      <w:r w:rsidRPr="009A3B4F">
        <w:rPr>
          <w:rFonts w:ascii="Arial" w:eastAsia="Times New Roman" w:hAnsi="Arial" w:cs="Arial"/>
          <w:sz w:val="32"/>
          <w:szCs w:val="32"/>
          <w:lang w:val="x-none" w:eastAsia="ru-RU"/>
        </w:rPr>
        <w:t xml:space="preserve"> Абай </w:t>
      </w:r>
      <w:proofErr w:type="spellStart"/>
      <w:r w:rsidRPr="009A3B4F">
        <w:rPr>
          <w:rFonts w:ascii="Arial" w:eastAsia="Times New Roman" w:hAnsi="Arial" w:cs="Arial"/>
          <w:sz w:val="32"/>
          <w:szCs w:val="32"/>
          <w:lang w:val="x-none" w:eastAsia="ru-RU"/>
        </w:rPr>
        <w:t>облыстарында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сондай-ақ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ауылдық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жерлерде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жеткіліксіз</w:t>
      </w:r>
      <w:proofErr w:type="spellEnd"/>
      <w:r w:rsidRPr="009A3B4F">
        <w:rPr>
          <w:rFonts w:ascii="Arial" w:eastAsia="Times New Roman" w:hAnsi="Arial" w:cs="Arial"/>
          <w:sz w:val="32"/>
          <w:szCs w:val="32"/>
          <w:lang w:val="x-none" w:eastAsia="ru-RU"/>
        </w:rPr>
        <w:t xml:space="preserve">. </w:t>
      </w:r>
    </w:p>
    <w:p w:rsidR="009A3B4F" w:rsidRPr="009A3B4F" w:rsidRDefault="00750661"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Pr>
          <w:rFonts w:ascii="Arial" w:eastAsia="Times New Roman" w:hAnsi="Arial" w:cs="Arial"/>
          <w:sz w:val="32"/>
          <w:szCs w:val="32"/>
          <w:lang w:val="kk-KZ" w:eastAsia="ru-RU"/>
        </w:rPr>
        <w:t>Сондай-ақ к</w:t>
      </w:r>
      <w:proofErr w:type="spellStart"/>
      <w:r w:rsidR="009A3B4F" w:rsidRPr="009A3B4F">
        <w:rPr>
          <w:rFonts w:ascii="Arial" w:eastAsia="Times New Roman" w:hAnsi="Arial" w:cs="Arial"/>
          <w:sz w:val="32"/>
          <w:szCs w:val="32"/>
          <w:lang w:val="x-none" w:eastAsia="ru-RU"/>
        </w:rPr>
        <w:t>елесі</w:t>
      </w:r>
      <w:proofErr w:type="spellEnd"/>
      <w:r w:rsidR="009A3B4F" w:rsidRPr="009A3B4F">
        <w:rPr>
          <w:rFonts w:ascii="Arial" w:eastAsia="Times New Roman" w:hAnsi="Arial" w:cs="Arial"/>
          <w:sz w:val="32"/>
          <w:szCs w:val="32"/>
          <w:lang w:val="x-none" w:eastAsia="ru-RU"/>
        </w:rPr>
        <w:t xml:space="preserve"> </w:t>
      </w:r>
      <w:r w:rsidR="00F53249">
        <w:rPr>
          <w:rFonts w:ascii="Arial" w:eastAsia="Times New Roman" w:hAnsi="Arial" w:cs="Arial"/>
          <w:sz w:val="32"/>
          <w:szCs w:val="32"/>
          <w:lang w:val="kk-KZ" w:eastAsia="ru-RU"/>
        </w:rPr>
        <w:t>проблемалар</w:t>
      </w:r>
      <w:r w:rsidR="00F53249">
        <w:rPr>
          <w:rFonts w:ascii="Arial" w:eastAsia="Times New Roman" w:hAnsi="Arial" w:cs="Arial"/>
          <w:sz w:val="32"/>
          <w:szCs w:val="32"/>
          <w:lang w:val="x-none" w:eastAsia="ru-RU"/>
        </w:rPr>
        <w:t xml:space="preserve"> д</w:t>
      </w:r>
      <w:r w:rsidR="00F53249">
        <w:rPr>
          <w:rFonts w:ascii="Arial" w:eastAsia="Times New Roman" w:hAnsi="Arial" w:cs="Arial"/>
          <w:sz w:val="32"/>
          <w:szCs w:val="32"/>
          <w:lang w:val="kk-KZ" w:eastAsia="ru-RU"/>
        </w:rPr>
        <w:t>а</w:t>
      </w:r>
      <w:r w:rsidR="009A3B4F" w:rsidRPr="009A3B4F">
        <w:rPr>
          <w:rFonts w:ascii="Arial" w:eastAsia="Times New Roman" w:hAnsi="Arial" w:cs="Arial"/>
          <w:sz w:val="32"/>
          <w:szCs w:val="32"/>
          <w:lang w:val="x-none" w:eastAsia="ru-RU"/>
        </w:rPr>
        <w:t xml:space="preserve"> бар:</w:t>
      </w:r>
    </w:p>
    <w:p w:rsidR="009A3B4F" w:rsidRPr="009A3B4F" w:rsidRDefault="009A3B4F"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паллиативтік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көмекке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төмен</w:t>
      </w:r>
      <w:proofErr w:type="spellEnd"/>
      <w:r w:rsidRPr="009A3B4F">
        <w:rPr>
          <w:rFonts w:ascii="Arial" w:eastAsia="Times New Roman" w:hAnsi="Arial" w:cs="Arial"/>
          <w:sz w:val="32"/>
          <w:szCs w:val="32"/>
          <w:lang w:val="x-none" w:eastAsia="ru-RU"/>
        </w:rPr>
        <w:t xml:space="preserve"> тариф</w:t>
      </w:r>
    </w:p>
    <w:p w:rsidR="009A3B4F" w:rsidRPr="009A3B4F" w:rsidRDefault="009A3B4F"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мекемелердің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тозған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инфрақұрылымы</w:t>
      </w:r>
      <w:proofErr w:type="spellEnd"/>
    </w:p>
    <w:p w:rsidR="009A3B4F" w:rsidRPr="009A3B4F" w:rsidRDefault="009A3B4F"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sidRPr="009A3B4F">
        <w:rPr>
          <w:rFonts w:ascii="Arial" w:eastAsia="Times New Roman" w:hAnsi="Arial" w:cs="Arial"/>
          <w:sz w:val="32"/>
          <w:szCs w:val="32"/>
          <w:lang w:val="x-none" w:eastAsia="ru-RU"/>
        </w:rPr>
        <w:t xml:space="preserve">* </w:t>
      </w:r>
      <w:r w:rsidR="00F53249">
        <w:rPr>
          <w:rFonts w:ascii="Arial" w:eastAsia="Times New Roman" w:hAnsi="Arial" w:cs="Arial"/>
          <w:sz w:val="32"/>
          <w:szCs w:val="32"/>
          <w:lang w:val="kk-KZ" w:eastAsia="ru-RU"/>
        </w:rPr>
        <w:t>апиындық</w:t>
      </w: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анальгетиктердің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шағын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ассортименті</w:t>
      </w:r>
      <w:proofErr w:type="spellEnd"/>
      <w:r w:rsidRPr="009A3B4F">
        <w:rPr>
          <w:rFonts w:ascii="Arial" w:eastAsia="Times New Roman" w:hAnsi="Arial" w:cs="Arial"/>
          <w:sz w:val="32"/>
          <w:szCs w:val="32"/>
          <w:lang w:val="x-none" w:eastAsia="ru-RU"/>
        </w:rPr>
        <w:t xml:space="preserve"> </w:t>
      </w:r>
    </w:p>
    <w:p w:rsidR="009A3B4F" w:rsidRPr="009A3B4F" w:rsidRDefault="009A3B4F"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балаларға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арналған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жеке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стандарттың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болмауы</w:t>
      </w:r>
      <w:proofErr w:type="spellEnd"/>
      <w:r w:rsidRPr="009A3B4F">
        <w:rPr>
          <w:rFonts w:ascii="Arial" w:eastAsia="Times New Roman" w:hAnsi="Arial" w:cs="Arial"/>
          <w:sz w:val="32"/>
          <w:szCs w:val="32"/>
          <w:lang w:val="x-none" w:eastAsia="ru-RU"/>
        </w:rPr>
        <w:t xml:space="preserve"> </w:t>
      </w:r>
    </w:p>
    <w:p w:rsidR="009A3B4F" w:rsidRPr="009A3B4F" w:rsidRDefault="00F53249"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Pr>
          <w:rFonts w:ascii="Arial" w:eastAsia="Times New Roman" w:hAnsi="Arial" w:cs="Arial"/>
          <w:sz w:val="32"/>
          <w:szCs w:val="32"/>
          <w:lang w:val="x-none" w:eastAsia="ru-RU"/>
        </w:rPr>
        <w:t xml:space="preserve">* </w:t>
      </w:r>
      <w:proofErr w:type="spellStart"/>
      <w:r>
        <w:rPr>
          <w:rFonts w:ascii="Arial" w:eastAsia="Times New Roman" w:hAnsi="Arial" w:cs="Arial"/>
          <w:sz w:val="32"/>
          <w:szCs w:val="32"/>
          <w:lang w:val="x-none" w:eastAsia="ru-RU"/>
        </w:rPr>
        <w:t>мобил</w:t>
      </w:r>
      <w:r w:rsidR="009A3B4F" w:rsidRPr="009A3B4F">
        <w:rPr>
          <w:rFonts w:ascii="Arial" w:eastAsia="Times New Roman" w:hAnsi="Arial" w:cs="Arial"/>
          <w:sz w:val="32"/>
          <w:szCs w:val="32"/>
          <w:lang w:val="x-none" w:eastAsia="ru-RU"/>
        </w:rPr>
        <w:t>ді</w:t>
      </w:r>
      <w:r>
        <w:rPr>
          <w:rFonts w:ascii="Arial" w:eastAsia="Times New Roman" w:hAnsi="Arial" w:cs="Arial"/>
          <w:sz w:val="32"/>
          <w:szCs w:val="32"/>
          <w:lang w:val="kk-KZ" w:eastAsia="ru-RU"/>
        </w:rPr>
        <w:t>к</w:t>
      </w:r>
      <w:proofErr w:type="spellEnd"/>
      <w:r w:rsidR="009A3B4F" w:rsidRPr="009A3B4F">
        <w:rPr>
          <w:rFonts w:ascii="Arial" w:eastAsia="Times New Roman" w:hAnsi="Arial" w:cs="Arial"/>
          <w:sz w:val="32"/>
          <w:szCs w:val="32"/>
          <w:lang w:val="x-none" w:eastAsia="ru-RU"/>
        </w:rPr>
        <w:t xml:space="preserve"> </w:t>
      </w:r>
      <w:proofErr w:type="spellStart"/>
      <w:r w:rsidR="009A3B4F" w:rsidRPr="009A3B4F">
        <w:rPr>
          <w:rFonts w:ascii="Arial" w:eastAsia="Times New Roman" w:hAnsi="Arial" w:cs="Arial"/>
          <w:sz w:val="32"/>
          <w:szCs w:val="32"/>
          <w:lang w:val="x-none" w:eastAsia="ru-RU"/>
        </w:rPr>
        <w:t>бригадалар</w:t>
      </w:r>
      <w:proofErr w:type="spellEnd"/>
      <w:r w:rsidR="009A3B4F" w:rsidRPr="009A3B4F">
        <w:rPr>
          <w:rFonts w:ascii="Arial" w:eastAsia="Times New Roman" w:hAnsi="Arial" w:cs="Arial"/>
          <w:sz w:val="32"/>
          <w:szCs w:val="32"/>
          <w:lang w:val="x-none" w:eastAsia="ru-RU"/>
        </w:rPr>
        <w:t xml:space="preserve"> </w:t>
      </w:r>
      <w:proofErr w:type="spellStart"/>
      <w:r w:rsidR="009A3B4F" w:rsidRPr="009A3B4F">
        <w:rPr>
          <w:rFonts w:ascii="Arial" w:eastAsia="Times New Roman" w:hAnsi="Arial" w:cs="Arial"/>
          <w:sz w:val="32"/>
          <w:szCs w:val="32"/>
          <w:lang w:val="x-none" w:eastAsia="ru-RU"/>
        </w:rPr>
        <w:t>саны</w:t>
      </w:r>
      <w:r w:rsidR="00750661">
        <w:rPr>
          <w:rFonts w:ascii="Arial" w:eastAsia="Times New Roman" w:hAnsi="Arial" w:cs="Arial"/>
          <w:sz w:val="32"/>
          <w:szCs w:val="32"/>
          <w:lang w:val="kk-KZ" w:eastAsia="ru-RU"/>
        </w:rPr>
        <w:t>ның</w:t>
      </w:r>
      <w:proofErr w:type="spellEnd"/>
      <w:r w:rsidR="009A3B4F" w:rsidRPr="009A3B4F">
        <w:rPr>
          <w:rFonts w:ascii="Arial" w:eastAsia="Times New Roman" w:hAnsi="Arial" w:cs="Arial"/>
          <w:sz w:val="32"/>
          <w:szCs w:val="32"/>
          <w:lang w:val="x-none" w:eastAsia="ru-RU"/>
        </w:rPr>
        <w:t xml:space="preserve">, </w:t>
      </w:r>
      <w:proofErr w:type="spellStart"/>
      <w:r w:rsidR="009A3B4F" w:rsidRPr="009A3B4F">
        <w:rPr>
          <w:rFonts w:ascii="Arial" w:eastAsia="Times New Roman" w:hAnsi="Arial" w:cs="Arial"/>
          <w:sz w:val="32"/>
          <w:szCs w:val="32"/>
          <w:lang w:val="x-none" w:eastAsia="ru-RU"/>
        </w:rPr>
        <w:t>әсіресе</w:t>
      </w:r>
      <w:proofErr w:type="spellEnd"/>
      <w:r w:rsidR="009A3B4F" w:rsidRPr="009A3B4F">
        <w:rPr>
          <w:rFonts w:ascii="Arial" w:eastAsia="Times New Roman" w:hAnsi="Arial" w:cs="Arial"/>
          <w:sz w:val="32"/>
          <w:szCs w:val="32"/>
          <w:lang w:val="x-none" w:eastAsia="ru-RU"/>
        </w:rPr>
        <w:t xml:space="preserve"> </w:t>
      </w:r>
      <w:proofErr w:type="spellStart"/>
      <w:r w:rsidR="009A3B4F" w:rsidRPr="009A3B4F">
        <w:rPr>
          <w:rFonts w:ascii="Arial" w:eastAsia="Times New Roman" w:hAnsi="Arial" w:cs="Arial"/>
          <w:sz w:val="32"/>
          <w:szCs w:val="32"/>
          <w:lang w:val="x-none" w:eastAsia="ru-RU"/>
        </w:rPr>
        <w:t>ауылдық</w:t>
      </w:r>
      <w:proofErr w:type="spellEnd"/>
      <w:r w:rsidR="009A3B4F" w:rsidRPr="009A3B4F">
        <w:rPr>
          <w:rFonts w:ascii="Arial" w:eastAsia="Times New Roman" w:hAnsi="Arial" w:cs="Arial"/>
          <w:sz w:val="32"/>
          <w:szCs w:val="32"/>
          <w:lang w:val="x-none" w:eastAsia="ru-RU"/>
        </w:rPr>
        <w:t xml:space="preserve"> </w:t>
      </w:r>
      <w:proofErr w:type="spellStart"/>
      <w:r w:rsidR="009A3B4F" w:rsidRPr="009A3B4F">
        <w:rPr>
          <w:rFonts w:ascii="Arial" w:eastAsia="Times New Roman" w:hAnsi="Arial" w:cs="Arial"/>
          <w:sz w:val="32"/>
          <w:szCs w:val="32"/>
          <w:lang w:val="x-none" w:eastAsia="ru-RU"/>
        </w:rPr>
        <w:t>жерлерде</w:t>
      </w:r>
      <w:proofErr w:type="spellEnd"/>
      <w:r w:rsidRPr="00F53249">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жеткіліксіз</w:t>
      </w:r>
      <w:r>
        <w:rPr>
          <w:rFonts w:ascii="Arial" w:eastAsia="Times New Roman" w:hAnsi="Arial" w:cs="Arial"/>
          <w:sz w:val="32"/>
          <w:szCs w:val="32"/>
          <w:lang w:val="kk-KZ" w:eastAsia="ru-RU"/>
        </w:rPr>
        <w:t>дігі</w:t>
      </w:r>
      <w:proofErr w:type="spellEnd"/>
    </w:p>
    <w:p w:rsidR="009A3B4F" w:rsidRPr="009A3B4F" w:rsidRDefault="009A3B4F"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онкогематологиялық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науқастарға</w:t>
      </w:r>
      <w:proofErr w:type="spellEnd"/>
      <w:r w:rsidR="00750661">
        <w:rPr>
          <w:rFonts w:ascii="Arial" w:eastAsia="Times New Roman" w:hAnsi="Arial" w:cs="Arial"/>
          <w:sz w:val="32"/>
          <w:szCs w:val="32"/>
          <w:lang w:val="x-none" w:eastAsia="ru-RU"/>
        </w:rPr>
        <w:t xml:space="preserve"> </w:t>
      </w:r>
      <w:proofErr w:type="spellStart"/>
      <w:r w:rsidR="00750661">
        <w:rPr>
          <w:rFonts w:ascii="Arial" w:eastAsia="Times New Roman" w:hAnsi="Arial" w:cs="Arial"/>
          <w:sz w:val="32"/>
          <w:szCs w:val="32"/>
          <w:lang w:val="x-none" w:eastAsia="ru-RU"/>
        </w:rPr>
        <w:t>паллиативтік</w:t>
      </w:r>
      <w:proofErr w:type="spellEnd"/>
      <w:r w:rsidR="00750661">
        <w:rPr>
          <w:rFonts w:ascii="Arial" w:eastAsia="Times New Roman" w:hAnsi="Arial" w:cs="Arial"/>
          <w:sz w:val="32"/>
          <w:szCs w:val="32"/>
          <w:lang w:val="x-none" w:eastAsia="ru-RU"/>
        </w:rPr>
        <w:t xml:space="preserve"> </w:t>
      </w:r>
      <w:proofErr w:type="spellStart"/>
      <w:r w:rsidR="00750661">
        <w:rPr>
          <w:rFonts w:ascii="Arial" w:eastAsia="Times New Roman" w:hAnsi="Arial" w:cs="Arial"/>
          <w:sz w:val="32"/>
          <w:szCs w:val="32"/>
          <w:lang w:val="x-none" w:eastAsia="ru-RU"/>
        </w:rPr>
        <w:t>көмек</w:t>
      </w:r>
      <w:proofErr w:type="spellEnd"/>
      <w:r w:rsidR="00750661">
        <w:rPr>
          <w:rFonts w:ascii="Arial" w:eastAsia="Times New Roman" w:hAnsi="Arial" w:cs="Arial"/>
          <w:sz w:val="32"/>
          <w:szCs w:val="32"/>
          <w:lang w:val="x-none" w:eastAsia="ru-RU"/>
        </w:rPr>
        <w:t xml:space="preserve"> </w:t>
      </w:r>
      <w:proofErr w:type="spellStart"/>
      <w:r w:rsidR="00750661">
        <w:rPr>
          <w:rFonts w:ascii="Arial" w:eastAsia="Times New Roman" w:hAnsi="Arial" w:cs="Arial"/>
          <w:sz w:val="32"/>
          <w:szCs w:val="32"/>
          <w:lang w:val="x-none" w:eastAsia="ru-RU"/>
        </w:rPr>
        <w:t>көрсету</w:t>
      </w:r>
      <w:r w:rsidR="00750661">
        <w:rPr>
          <w:rFonts w:ascii="Arial" w:eastAsia="Times New Roman" w:hAnsi="Arial" w:cs="Arial"/>
          <w:sz w:val="32"/>
          <w:szCs w:val="32"/>
          <w:lang w:val="kk-KZ" w:eastAsia="ru-RU"/>
        </w:rPr>
        <w:t>дің</w:t>
      </w:r>
      <w:proofErr w:type="spellEnd"/>
      <w:r w:rsidR="00750661">
        <w:rPr>
          <w:rFonts w:ascii="Arial" w:eastAsia="Times New Roman" w:hAnsi="Arial" w:cs="Arial"/>
          <w:sz w:val="32"/>
          <w:szCs w:val="32"/>
          <w:lang w:val="kk-KZ" w:eastAsia="ru-RU"/>
        </w:rPr>
        <w:t xml:space="preserve"> жеткіліксіздігі, п</w:t>
      </w:r>
      <w:proofErr w:type="spellStart"/>
      <w:r w:rsidRPr="009A3B4F">
        <w:rPr>
          <w:rFonts w:ascii="Arial" w:eastAsia="Times New Roman" w:hAnsi="Arial" w:cs="Arial"/>
          <w:sz w:val="32"/>
          <w:szCs w:val="32"/>
          <w:lang w:val="x-none" w:eastAsia="ru-RU"/>
        </w:rPr>
        <w:t>аллиативтік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балалар</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бригадаларының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болмауы</w:t>
      </w:r>
      <w:proofErr w:type="spellEnd"/>
      <w:r w:rsidRPr="009A3B4F">
        <w:rPr>
          <w:rFonts w:ascii="Arial" w:eastAsia="Times New Roman" w:hAnsi="Arial" w:cs="Arial"/>
          <w:sz w:val="32"/>
          <w:szCs w:val="32"/>
          <w:lang w:val="x-none" w:eastAsia="ru-RU"/>
        </w:rPr>
        <w:t xml:space="preserve">. </w:t>
      </w:r>
    </w:p>
    <w:p w:rsidR="009A3B4F" w:rsidRPr="009A3B4F" w:rsidRDefault="009A3B4F" w:rsidP="009A3B4F">
      <w:pPr>
        <w:pBdr>
          <w:bottom w:val="single" w:sz="4" w:space="0" w:color="FFFFFF"/>
        </w:pBdr>
        <w:spacing w:after="0" w:line="240" w:lineRule="auto"/>
        <w:ind w:firstLine="567"/>
        <w:jc w:val="both"/>
        <w:rPr>
          <w:rFonts w:ascii="Arial" w:eastAsia="Times New Roman" w:hAnsi="Arial" w:cs="Arial"/>
          <w:sz w:val="32"/>
          <w:szCs w:val="32"/>
          <w:lang w:val="x-none" w:eastAsia="ru-RU"/>
        </w:rPr>
      </w:pP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Өңірлерде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ауырсыну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терапиясының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жеткіліксіздігі</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байқалады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өйткені</w:t>
      </w:r>
      <w:proofErr w:type="spellEnd"/>
      <w:r w:rsidRPr="009A3B4F">
        <w:rPr>
          <w:rFonts w:ascii="Arial" w:eastAsia="Times New Roman" w:hAnsi="Arial" w:cs="Arial"/>
          <w:sz w:val="32"/>
          <w:szCs w:val="32"/>
          <w:lang w:val="x-none" w:eastAsia="ru-RU"/>
        </w:rPr>
        <w:t xml:space="preserve"> </w:t>
      </w:r>
      <w:r w:rsidR="00F53249">
        <w:rPr>
          <w:rFonts w:ascii="Arial" w:eastAsia="Times New Roman" w:hAnsi="Arial" w:cs="Arial"/>
          <w:sz w:val="32"/>
          <w:szCs w:val="32"/>
          <w:lang w:val="kk-KZ" w:eastAsia="ru-RU"/>
        </w:rPr>
        <w:t>жалпы практика дәрігерлерінің</w:t>
      </w:r>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созылмалы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ауырсыну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синдромын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бағалау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және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емдеу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бойынша</w:t>
      </w:r>
      <w:proofErr w:type="spellEnd"/>
      <w:r w:rsidRPr="009A3B4F">
        <w:rPr>
          <w:rFonts w:ascii="Arial" w:eastAsia="Times New Roman" w:hAnsi="Arial" w:cs="Arial"/>
          <w:sz w:val="32"/>
          <w:szCs w:val="32"/>
          <w:lang w:val="x-none" w:eastAsia="ru-RU"/>
        </w:rPr>
        <w:t xml:space="preserve"> </w:t>
      </w:r>
      <w:proofErr w:type="spellStart"/>
      <w:r w:rsidR="00F53249" w:rsidRPr="009A3B4F">
        <w:rPr>
          <w:rFonts w:ascii="Arial" w:eastAsia="Times New Roman" w:hAnsi="Arial" w:cs="Arial"/>
          <w:sz w:val="32"/>
          <w:szCs w:val="32"/>
          <w:lang w:val="x-none" w:eastAsia="ru-RU"/>
        </w:rPr>
        <w:t>білім</w:t>
      </w:r>
      <w:r w:rsidR="00F53249">
        <w:rPr>
          <w:rFonts w:ascii="Arial" w:eastAsia="Times New Roman" w:hAnsi="Arial" w:cs="Arial"/>
          <w:sz w:val="32"/>
          <w:szCs w:val="32"/>
          <w:lang w:val="kk-KZ" w:eastAsia="ru-RU"/>
        </w:rPr>
        <w:t>дері</w:t>
      </w:r>
      <w:proofErr w:type="spellEnd"/>
      <w:r w:rsidR="00F53249"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жеткілік</w:t>
      </w:r>
      <w:r w:rsidR="00F53249">
        <w:rPr>
          <w:rFonts w:ascii="Arial" w:eastAsia="Times New Roman" w:hAnsi="Arial" w:cs="Arial"/>
          <w:sz w:val="32"/>
          <w:szCs w:val="32"/>
          <w:lang w:val="kk-KZ" w:eastAsia="ru-RU"/>
        </w:rPr>
        <w:t>сіз</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туыстарынан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анальгетиктің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жаңа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дозасын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алудың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орнына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инъекциялық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анальгетиктердің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ампулаларын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беруді</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талап</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етеді</w:t>
      </w:r>
      <w:proofErr w:type="spellEnd"/>
      <w:r w:rsidRPr="009A3B4F">
        <w:rPr>
          <w:rFonts w:ascii="Arial" w:eastAsia="Times New Roman" w:hAnsi="Arial" w:cs="Arial"/>
          <w:sz w:val="32"/>
          <w:szCs w:val="32"/>
          <w:lang w:val="x-none" w:eastAsia="ru-RU"/>
        </w:rPr>
        <w:t xml:space="preserve">.  </w:t>
      </w:r>
    </w:p>
    <w:p w:rsidR="001C79C6" w:rsidRPr="00FF2A21" w:rsidRDefault="009A3B4F" w:rsidP="009A3B4F">
      <w:pPr>
        <w:pBdr>
          <w:bottom w:val="single" w:sz="4" w:space="0" w:color="FFFFFF"/>
        </w:pBdr>
        <w:spacing w:after="0" w:line="240" w:lineRule="auto"/>
        <w:ind w:firstLine="567"/>
        <w:jc w:val="both"/>
        <w:rPr>
          <w:rFonts w:ascii="Arial" w:eastAsia="Times New Roman" w:hAnsi="Arial" w:cs="Arial"/>
          <w:sz w:val="32"/>
          <w:szCs w:val="32"/>
          <w:lang w:eastAsia="ru-RU"/>
        </w:rPr>
      </w:pPr>
      <w:proofErr w:type="spellStart"/>
      <w:r w:rsidRPr="009A3B4F">
        <w:rPr>
          <w:rFonts w:ascii="Arial" w:eastAsia="Times New Roman" w:hAnsi="Arial" w:cs="Arial"/>
          <w:sz w:val="32"/>
          <w:szCs w:val="32"/>
          <w:lang w:val="x-none" w:eastAsia="ru-RU"/>
        </w:rPr>
        <w:t>Денсаулық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сақтау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басқармалары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ересектерге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паллиативтік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көмек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көрсету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жөніндегі</w:t>
      </w:r>
      <w:proofErr w:type="spellEnd"/>
      <w:r w:rsidRPr="009A3B4F">
        <w:rPr>
          <w:rFonts w:ascii="Arial" w:eastAsia="Times New Roman" w:hAnsi="Arial" w:cs="Arial"/>
          <w:sz w:val="32"/>
          <w:szCs w:val="32"/>
          <w:lang w:val="x-none" w:eastAsia="ru-RU"/>
        </w:rPr>
        <w:t xml:space="preserve"> бас </w:t>
      </w:r>
      <w:proofErr w:type="spellStart"/>
      <w:r w:rsidRPr="009A3B4F">
        <w:rPr>
          <w:rFonts w:ascii="Arial" w:eastAsia="Times New Roman" w:hAnsi="Arial" w:cs="Arial"/>
          <w:sz w:val="32"/>
          <w:szCs w:val="32"/>
          <w:lang w:val="x-none" w:eastAsia="ru-RU"/>
        </w:rPr>
        <w:t>штаттан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тыс</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маманды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және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балаларға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паллиативтік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көмек</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көрсету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жөніндегі</w:t>
      </w:r>
      <w:proofErr w:type="spellEnd"/>
      <w:r w:rsidRPr="009A3B4F">
        <w:rPr>
          <w:rFonts w:ascii="Arial" w:eastAsia="Times New Roman" w:hAnsi="Arial" w:cs="Arial"/>
          <w:sz w:val="32"/>
          <w:szCs w:val="32"/>
          <w:lang w:val="x-none" w:eastAsia="ru-RU"/>
        </w:rPr>
        <w:t xml:space="preserve"> бас </w:t>
      </w:r>
      <w:proofErr w:type="spellStart"/>
      <w:r w:rsidRPr="009A3B4F">
        <w:rPr>
          <w:rFonts w:ascii="Arial" w:eastAsia="Times New Roman" w:hAnsi="Arial" w:cs="Arial"/>
          <w:sz w:val="32"/>
          <w:szCs w:val="32"/>
          <w:lang w:val="x-none" w:eastAsia="ru-RU"/>
        </w:rPr>
        <w:t>штаттан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тыс</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маманды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тағайындауы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созылмалы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ауырсыну</w:t>
      </w:r>
      <w:proofErr w:type="spellEnd"/>
      <w:r w:rsidRPr="009A3B4F">
        <w:rPr>
          <w:rFonts w:ascii="Arial" w:eastAsia="Times New Roman" w:hAnsi="Arial" w:cs="Arial"/>
          <w:sz w:val="32"/>
          <w:szCs w:val="32"/>
          <w:lang w:val="x-none" w:eastAsia="ru-RU"/>
        </w:rPr>
        <w:t xml:space="preserve"> синдромы </w:t>
      </w:r>
      <w:proofErr w:type="spellStart"/>
      <w:r w:rsidRPr="009A3B4F">
        <w:rPr>
          <w:rFonts w:ascii="Arial" w:eastAsia="Times New Roman" w:hAnsi="Arial" w:cs="Arial"/>
          <w:sz w:val="32"/>
          <w:szCs w:val="32"/>
          <w:lang w:val="x-none" w:eastAsia="ru-RU"/>
        </w:rPr>
        <w:t>терапиясының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клиникалық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хаттамасына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сәйкес</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ауырсыну</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терапиясының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барлық</w:t>
      </w:r>
      <w:proofErr w:type="spellEnd"/>
      <w:r w:rsidRPr="009A3B4F">
        <w:rPr>
          <w:rFonts w:ascii="Arial" w:eastAsia="Times New Roman" w:hAnsi="Arial" w:cs="Arial"/>
          <w:sz w:val="32"/>
          <w:szCs w:val="32"/>
          <w:lang w:val="x-none" w:eastAsia="ru-RU"/>
        </w:rPr>
        <w:t xml:space="preserve"> </w:t>
      </w:r>
      <w:r w:rsidR="00F53249">
        <w:rPr>
          <w:rFonts w:ascii="Arial" w:eastAsia="Times New Roman" w:hAnsi="Arial" w:cs="Arial"/>
          <w:sz w:val="32"/>
          <w:szCs w:val="32"/>
          <w:lang w:val="kk-KZ" w:eastAsia="ru-RU"/>
        </w:rPr>
        <w:t>жалпы практика дәрігерлерін</w:t>
      </w:r>
      <w:r w:rsidR="00F53249"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оқыту</w:t>
      </w:r>
      <w:r w:rsidR="00F53249">
        <w:rPr>
          <w:rFonts w:ascii="Arial" w:eastAsia="Times New Roman" w:hAnsi="Arial" w:cs="Arial"/>
          <w:sz w:val="32"/>
          <w:szCs w:val="32"/>
          <w:lang w:val="kk-KZ" w:eastAsia="ru-RU"/>
        </w:rPr>
        <w:t>д</w:t>
      </w:r>
      <w:proofErr w:type="spellEnd"/>
      <w:r w:rsidRPr="009A3B4F">
        <w:rPr>
          <w:rFonts w:ascii="Arial" w:eastAsia="Times New Roman" w:hAnsi="Arial" w:cs="Arial"/>
          <w:sz w:val="32"/>
          <w:szCs w:val="32"/>
          <w:lang w:val="x-none" w:eastAsia="ru-RU"/>
        </w:rPr>
        <w:t xml:space="preserve">ы </w:t>
      </w:r>
      <w:proofErr w:type="spellStart"/>
      <w:r w:rsidRPr="009A3B4F">
        <w:rPr>
          <w:rFonts w:ascii="Arial" w:eastAsia="Times New Roman" w:hAnsi="Arial" w:cs="Arial"/>
          <w:sz w:val="32"/>
          <w:szCs w:val="32"/>
          <w:lang w:val="x-none" w:eastAsia="ru-RU"/>
        </w:rPr>
        <w:lastRenderedPageBreak/>
        <w:t>жүргізуі</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және</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әрбір</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онкологиялық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орталық</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базасында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ауруға</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қарсы</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кабинеттің</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жұмысын</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қамтамасыз</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етуі</w:t>
      </w:r>
      <w:proofErr w:type="spellEnd"/>
      <w:r w:rsidRPr="009A3B4F">
        <w:rPr>
          <w:rFonts w:ascii="Arial" w:eastAsia="Times New Roman" w:hAnsi="Arial" w:cs="Arial"/>
          <w:sz w:val="32"/>
          <w:szCs w:val="32"/>
          <w:lang w:val="x-none" w:eastAsia="ru-RU"/>
        </w:rPr>
        <w:t xml:space="preserve"> </w:t>
      </w:r>
      <w:proofErr w:type="spellStart"/>
      <w:r w:rsidRPr="009A3B4F">
        <w:rPr>
          <w:rFonts w:ascii="Arial" w:eastAsia="Times New Roman" w:hAnsi="Arial" w:cs="Arial"/>
          <w:sz w:val="32"/>
          <w:szCs w:val="32"/>
          <w:lang w:val="x-none" w:eastAsia="ru-RU"/>
        </w:rPr>
        <w:t>қажет</w:t>
      </w:r>
      <w:proofErr w:type="spellEnd"/>
      <w:r w:rsidR="001C79C6" w:rsidRPr="00FF2A21">
        <w:rPr>
          <w:rFonts w:ascii="Arial" w:eastAsia="Times New Roman" w:hAnsi="Arial" w:cs="Arial"/>
          <w:sz w:val="32"/>
          <w:szCs w:val="32"/>
          <w:lang w:val="x-none" w:eastAsia="ru-RU"/>
        </w:rPr>
        <w:t>!</w:t>
      </w:r>
      <w:r w:rsidR="001C79C6" w:rsidRPr="00FF2A21">
        <w:rPr>
          <w:rFonts w:ascii="Arial" w:eastAsia="Times New Roman" w:hAnsi="Arial" w:cs="Arial"/>
          <w:sz w:val="32"/>
          <w:szCs w:val="32"/>
          <w:lang w:eastAsia="ru-RU"/>
        </w:rPr>
        <w:t xml:space="preserve"> </w:t>
      </w:r>
    </w:p>
    <w:p w:rsidR="001C79C6" w:rsidRPr="00FF2A21" w:rsidRDefault="001C79C6" w:rsidP="001C79C6">
      <w:pPr>
        <w:pBdr>
          <w:bottom w:val="single" w:sz="4" w:space="0" w:color="FFFFFF"/>
        </w:pBdr>
        <w:spacing w:after="0" w:line="240" w:lineRule="auto"/>
        <w:ind w:firstLine="567"/>
        <w:jc w:val="both"/>
        <w:rPr>
          <w:rFonts w:ascii="Arial" w:eastAsia="Times New Roman" w:hAnsi="Arial" w:cs="Arial"/>
          <w:sz w:val="32"/>
          <w:szCs w:val="32"/>
          <w:lang w:eastAsia="ru-RU"/>
        </w:rPr>
      </w:pPr>
    </w:p>
    <w:p w:rsidR="009A3B4F" w:rsidRPr="009A3B4F" w:rsidRDefault="006A4A81" w:rsidP="009A3B4F">
      <w:pPr>
        <w:pBdr>
          <w:bottom w:val="single" w:sz="4" w:space="0" w:color="FFFFFF"/>
        </w:pBdr>
        <w:spacing w:after="0" w:line="240" w:lineRule="auto"/>
        <w:ind w:firstLine="567"/>
        <w:jc w:val="both"/>
        <w:rPr>
          <w:rFonts w:ascii="Arial" w:eastAsia="Times New Roman" w:hAnsi="Arial" w:cs="Arial"/>
          <w:b/>
          <w:bCs/>
          <w:sz w:val="32"/>
          <w:szCs w:val="32"/>
          <w:lang w:eastAsia="ru-RU"/>
        </w:rPr>
      </w:pPr>
      <w:r>
        <w:rPr>
          <w:rFonts w:ascii="Arial" w:eastAsia="Times New Roman" w:hAnsi="Arial" w:cs="Arial"/>
          <w:b/>
          <w:bCs/>
          <w:sz w:val="32"/>
          <w:szCs w:val="32"/>
          <w:lang w:val="kk-KZ" w:eastAsia="ru-RU"/>
        </w:rPr>
        <w:t>18</w:t>
      </w:r>
      <w:r w:rsidR="009A3B4F">
        <w:rPr>
          <w:rFonts w:ascii="Arial" w:eastAsia="Times New Roman" w:hAnsi="Arial" w:cs="Arial"/>
          <w:b/>
          <w:bCs/>
          <w:sz w:val="32"/>
          <w:szCs w:val="32"/>
          <w:lang w:val="kk-KZ" w:eastAsia="ru-RU"/>
        </w:rPr>
        <w:t>-</w:t>
      </w:r>
      <w:r w:rsidR="00F53249">
        <w:rPr>
          <w:rFonts w:ascii="Arial" w:eastAsia="Times New Roman" w:hAnsi="Arial" w:cs="Arial"/>
          <w:b/>
          <w:bCs/>
          <w:sz w:val="32"/>
          <w:szCs w:val="32"/>
          <w:lang w:val="kk-KZ" w:eastAsia="ru-RU"/>
        </w:rPr>
        <w:t>с</w:t>
      </w:r>
      <w:r w:rsidR="001C79C6" w:rsidRPr="00FF2A21">
        <w:rPr>
          <w:rFonts w:ascii="Arial" w:eastAsia="Times New Roman" w:hAnsi="Arial" w:cs="Arial"/>
          <w:b/>
          <w:bCs/>
          <w:sz w:val="32"/>
          <w:szCs w:val="32"/>
          <w:lang w:eastAsia="ru-RU"/>
        </w:rPr>
        <w:t xml:space="preserve">лайд. </w:t>
      </w:r>
      <w:r w:rsidR="00F53249">
        <w:rPr>
          <w:rFonts w:ascii="Arial" w:eastAsia="Times New Roman" w:hAnsi="Arial" w:cs="Arial"/>
          <w:b/>
          <w:bCs/>
          <w:sz w:val="32"/>
          <w:szCs w:val="32"/>
          <w:lang w:val="kk-KZ" w:eastAsia="ru-RU"/>
        </w:rPr>
        <w:t>Цифрлық</w:t>
      </w:r>
      <w:r w:rsidR="009A3B4F" w:rsidRPr="009A3B4F">
        <w:rPr>
          <w:rFonts w:ascii="Arial" w:eastAsia="Times New Roman" w:hAnsi="Arial" w:cs="Arial"/>
          <w:b/>
          <w:bCs/>
          <w:sz w:val="32"/>
          <w:szCs w:val="32"/>
          <w:lang w:eastAsia="ru-RU"/>
        </w:rPr>
        <w:t xml:space="preserve"> </w:t>
      </w:r>
      <w:proofErr w:type="spellStart"/>
      <w:r w:rsidR="009A3B4F" w:rsidRPr="009A3B4F">
        <w:rPr>
          <w:rFonts w:ascii="Arial" w:eastAsia="Times New Roman" w:hAnsi="Arial" w:cs="Arial"/>
          <w:b/>
          <w:bCs/>
          <w:sz w:val="32"/>
          <w:szCs w:val="32"/>
          <w:lang w:eastAsia="ru-RU"/>
        </w:rPr>
        <w:t>технологиялар</w:t>
      </w:r>
      <w:proofErr w:type="spellEnd"/>
      <w:r w:rsidR="009A3B4F" w:rsidRPr="009A3B4F">
        <w:rPr>
          <w:rFonts w:ascii="Arial" w:eastAsia="Times New Roman" w:hAnsi="Arial" w:cs="Arial"/>
          <w:b/>
          <w:bCs/>
          <w:sz w:val="32"/>
          <w:szCs w:val="32"/>
          <w:lang w:eastAsia="ru-RU"/>
        </w:rPr>
        <w:t xml:space="preserve"> </w:t>
      </w:r>
      <w:proofErr w:type="spellStart"/>
      <w:r w:rsidR="009A3B4F" w:rsidRPr="009A3B4F">
        <w:rPr>
          <w:rFonts w:ascii="Arial" w:eastAsia="Times New Roman" w:hAnsi="Arial" w:cs="Arial"/>
          <w:b/>
          <w:bCs/>
          <w:sz w:val="32"/>
          <w:szCs w:val="32"/>
          <w:lang w:eastAsia="ru-RU"/>
        </w:rPr>
        <w:t>және</w:t>
      </w:r>
      <w:proofErr w:type="spellEnd"/>
      <w:r w:rsidR="009A3B4F" w:rsidRPr="009A3B4F">
        <w:rPr>
          <w:rFonts w:ascii="Arial" w:eastAsia="Times New Roman" w:hAnsi="Arial" w:cs="Arial"/>
          <w:b/>
          <w:bCs/>
          <w:sz w:val="32"/>
          <w:szCs w:val="32"/>
          <w:lang w:eastAsia="ru-RU"/>
        </w:rPr>
        <w:t xml:space="preserve"> </w:t>
      </w:r>
      <w:proofErr w:type="spellStart"/>
      <w:r w:rsidR="009A3B4F" w:rsidRPr="009A3B4F">
        <w:rPr>
          <w:rFonts w:ascii="Arial" w:eastAsia="Times New Roman" w:hAnsi="Arial" w:cs="Arial"/>
          <w:b/>
          <w:bCs/>
          <w:sz w:val="32"/>
          <w:szCs w:val="32"/>
          <w:lang w:eastAsia="ru-RU"/>
        </w:rPr>
        <w:t>жасанды</w:t>
      </w:r>
      <w:proofErr w:type="spellEnd"/>
      <w:r w:rsidR="009A3B4F" w:rsidRPr="009A3B4F">
        <w:rPr>
          <w:rFonts w:ascii="Arial" w:eastAsia="Times New Roman" w:hAnsi="Arial" w:cs="Arial"/>
          <w:b/>
          <w:bCs/>
          <w:sz w:val="32"/>
          <w:szCs w:val="32"/>
          <w:lang w:eastAsia="ru-RU"/>
        </w:rPr>
        <w:t xml:space="preserve"> интеллект.</w:t>
      </w:r>
    </w:p>
    <w:p w:rsidR="009A3B4F" w:rsidRPr="00BD5FF4"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proofErr w:type="spellStart"/>
      <w:r w:rsidRPr="00BD5FF4">
        <w:rPr>
          <w:rFonts w:ascii="Arial" w:eastAsia="Times New Roman" w:hAnsi="Arial" w:cs="Arial"/>
          <w:bCs/>
          <w:sz w:val="32"/>
          <w:szCs w:val="32"/>
          <w:lang w:eastAsia="ru-RU"/>
        </w:rPr>
        <w:t>Елдің</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онкологиялық</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көмегі</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цифрландырудың</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заманауи</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жетістіктерін</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және</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медицинада</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жасанды</w:t>
      </w:r>
      <w:proofErr w:type="spellEnd"/>
      <w:r w:rsidRPr="00BD5FF4">
        <w:rPr>
          <w:rFonts w:ascii="Arial" w:eastAsia="Times New Roman" w:hAnsi="Arial" w:cs="Arial"/>
          <w:bCs/>
          <w:sz w:val="32"/>
          <w:szCs w:val="32"/>
          <w:lang w:eastAsia="ru-RU"/>
        </w:rPr>
        <w:t xml:space="preserve"> интеллект</w:t>
      </w:r>
      <w:r w:rsidR="00F53249">
        <w:rPr>
          <w:rFonts w:ascii="Arial" w:eastAsia="Times New Roman" w:hAnsi="Arial" w:cs="Arial"/>
          <w:bCs/>
          <w:sz w:val="32"/>
          <w:szCs w:val="32"/>
          <w:lang w:val="kk-KZ" w:eastAsia="ru-RU"/>
        </w:rPr>
        <w:t>ін</w:t>
      </w:r>
      <w:r w:rsidRPr="00BD5FF4">
        <w:rPr>
          <w:rFonts w:ascii="Arial" w:eastAsia="Times New Roman" w:hAnsi="Arial" w:cs="Arial"/>
          <w:bCs/>
          <w:sz w:val="32"/>
          <w:szCs w:val="32"/>
          <w:lang w:eastAsia="ru-RU"/>
        </w:rPr>
        <w:t xml:space="preserve">і </w:t>
      </w:r>
      <w:proofErr w:type="spellStart"/>
      <w:r w:rsidRPr="00BD5FF4">
        <w:rPr>
          <w:rFonts w:ascii="Arial" w:eastAsia="Times New Roman" w:hAnsi="Arial" w:cs="Arial"/>
          <w:bCs/>
          <w:sz w:val="32"/>
          <w:szCs w:val="32"/>
          <w:lang w:eastAsia="ru-RU"/>
        </w:rPr>
        <w:t>пайдалануды</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белсенді</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қолданады</w:t>
      </w:r>
      <w:proofErr w:type="spellEnd"/>
      <w:r w:rsidRPr="00BD5FF4">
        <w:rPr>
          <w:rFonts w:ascii="Arial" w:eastAsia="Times New Roman" w:hAnsi="Arial" w:cs="Arial"/>
          <w:bCs/>
          <w:sz w:val="32"/>
          <w:szCs w:val="32"/>
          <w:lang w:eastAsia="ru-RU"/>
        </w:rPr>
        <w:t>. Фору</w:t>
      </w:r>
      <w:r w:rsidR="00F53249">
        <w:rPr>
          <w:rFonts w:ascii="Arial" w:eastAsia="Times New Roman" w:hAnsi="Arial" w:cs="Arial"/>
          <w:bCs/>
          <w:sz w:val="32"/>
          <w:szCs w:val="32"/>
          <w:lang w:val="kk-KZ" w:eastAsia="ru-RU"/>
        </w:rPr>
        <w:t xml:space="preserve">с </w:t>
      </w:r>
      <w:r w:rsidR="00F53249">
        <w:rPr>
          <w:rFonts w:ascii="Arial" w:eastAsia="Times New Roman" w:hAnsi="Arial" w:cs="Arial"/>
          <w:bCs/>
          <w:sz w:val="32"/>
          <w:szCs w:val="32"/>
          <w:lang w:eastAsia="ru-RU"/>
        </w:rPr>
        <w:t xml:space="preserve">Дата </w:t>
      </w:r>
      <w:proofErr w:type="spellStart"/>
      <w:r w:rsidR="00F53249">
        <w:rPr>
          <w:rFonts w:ascii="Arial" w:eastAsia="Times New Roman" w:hAnsi="Arial" w:cs="Arial"/>
          <w:bCs/>
          <w:sz w:val="32"/>
          <w:szCs w:val="32"/>
          <w:lang w:eastAsia="ru-RU"/>
        </w:rPr>
        <w:t>компаниясы</w:t>
      </w:r>
      <w:proofErr w:type="spellEnd"/>
      <w:r w:rsidR="00F53249">
        <w:rPr>
          <w:rFonts w:ascii="Arial" w:eastAsia="Times New Roman" w:hAnsi="Arial" w:cs="Arial"/>
          <w:bCs/>
          <w:sz w:val="32"/>
          <w:szCs w:val="32"/>
          <w:lang w:val="kk-KZ" w:eastAsia="ru-RU"/>
        </w:rPr>
        <w:t>мен</w:t>
      </w:r>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бір</w:t>
      </w:r>
      <w:proofErr w:type="spellEnd"/>
      <w:r w:rsidR="00F53249">
        <w:rPr>
          <w:rFonts w:ascii="Arial" w:eastAsia="Times New Roman" w:hAnsi="Arial" w:cs="Arial"/>
          <w:bCs/>
          <w:sz w:val="32"/>
          <w:szCs w:val="32"/>
          <w:lang w:val="kk-KZ" w:eastAsia="ru-RU"/>
        </w:rPr>
        <w:t>лесіп</w:t>
      </w:r>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өкпе</w:t>
      </w:r>
      <w:proofErr w:type="spellEnd"/>
      <w:r w:rsidR="00BB4253" w:rsidRPr="00BD5FF4">
        <w:rPr>
          <w:rFonts w:ascii="Arial" w:eastAsia="Times New Roman" w:hAnsi="Arial" w:cs="Arial"/>
          <w:bCs/>
          <w:sz w:val="32"/>
          <w:szCs w:val="32"/>
          <w:lang w:eastAsia="ru-RU"/>
        </w:rPr>
        <w:t xml:space="preserve"> </w:t>
      </w:r>
      <w:proofErr w:type="spellStart"/>
      <w:r w:rsidR="00BB4253" w:rsidRPr="00BD5FF4">
        <w:rPr>
          <w:rFonts w:ascii="Arial" w:eastAsia="Times New Roman" w:hAnsi="Arial" w:cs="Arial"/>
          <w:bCs/>
          <w:sz w:val="32"/>
          <w:szCs w:val="32"/>
          <w:lang w:eastAsia="ru-RU"/>
        </w:rPr>
        <w:t>обырының</w:t>
      </w:r>
      <w:proofErr w:type="spellEnd"/>
      <w:r w:rsidRPr="00BD5FF4">
        <w:rPr>
          <w:rFonts w:ascii="Arial" w:eastAsia="Times New Roman" w:hAnsi="Arial" w:cs="Arial"/>
          <w:bCs/>
          <w:sz w:val="32"/>
          <w:szCs w:val="32"/>
          <w:lang w:eastAsia="ru-RU"/>
        </w:rPr>
        <w:t xml:space="preserve"> скрининг</w:t>
      </w:r>
      <w:r w:rsidR="00F53249">
        <w:rPr>
          <w:rFonts w:ascii="Arial" w:eastAsia="Times New Roman" w:hAnsi="Arial" w:cs="Arial"/>
          <w:bCs/>
          <w:sz w:val="32"/>
          <w:szCs w:val="32"/>
          <w:lang w:val="kk-KZ" w:eastAsia="ru-RU"/>
        </w:rPr>
        <w:t>інд</w:t>
      </w:r>
      <w:r w:rsidRPr="00BD5FF4">
        <w:rPr>
          <w:rFonts w:ascii="Arial" w:eastAsia="Times New Roman" w:hAnsi="Arial" w:cs="Arial"/>
          <w:bCs/>
          <w:sz w:val="32"/>
          <w:szCs w:val="32"/>
          <w:lang w:eastAsia="ru-RU"/>
        </w:rPr>
        <w:t xml:space="preserve">е </w:t>
      </w:r>
      <w:proofErr w:type="spellStart"/>
      <w:r w:rsidRPr="00BD5FF4">
        <w:rPr>
          <w:rFonts w:ascii="Arial" w:eastAsia="Times New Roman" w:hAnsi="Arial" w:cs="Arial"/>
          <w:bCs/>
          <w:sz w:val="32"/>
          <w:szCs w:val="32"/>
          <w:lang w:eastAsia="ru-RU"/>
        </w:rPr>
        <w:t>жасанды</w:t>
      </w:r>
      <w:proofErr w:type="spellEnd"/>
      <w:r w:rsidRPr="00BD5FF4">
        <w:rPr>
          <w:rFonts w:ascii="Arial" w:eastAsia="Times New Roman" w:hAnsi="Arial" w:cs="Arial"/>
          <w:bCs/>
          <w:sz w:val="32"/>
          <w:szCs w:val="32"/>
          <w:lang w:eastAsia="ru-RU"/>
        </w:rPr>
        <w:t xml:space="preserve"> интеллект </w:t>
      </w:r>
      <w:proofErr w:type="spellStart"/>
      <w:r w:rsidRPr="00BD5FF4">
        <w:rPr>
          <w:rFonts w:ascii="Arial" w:eastAsia="Times New Roman" w:hAnsi="Arial" w:cs="Arial"/>
          <w:bCs/>
          <w:sz w:val="32"/>
          <w:szCs w:val="32"/>
          <w:lang w:eastAsia="ru-RU"/>
        </w:rPr>
        <w:t>моделі</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әзірленді</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Қазіргі</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уақытта</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бұл</w:t>
      </w:r>
      <w:proofErr w:type="spellEnd"/>
      <w:r w:rsidRPr="00BD5FF4">
        <w:rPr>
          <w:rFonts w:ascii="Arial" w:eastAsia="Times New Roman" w:hAnsi="Arial" w:cs="Arial"/>
          <w:bCs/>
          <w:sz w:val="32"/>
          <w:szCs w:val="32"/>
          <w:lang w:eastAsia="ru-RU"/>
        </w:rPr>
        <w:t xml:space="preserve"> технология ҚР </w:t>
      </w:r>
      <w:proofErr w:type="spellStart"/>
      <w:r w:rsidRPr="00BD5FF4">
        <w:rPr>
          <w:rFonts w:ascii="Arial" w:eastAsia="Times New Roman" w:hAnsi="Arial" w:cs="Arial"/>
          <w:bCs/>
          <w:sz w:val="32"/>
          <w:szCs w:val="32"/>
          <w:lang w:eastAsia="ru-RU"/>
        </w:rPr>
        <w:t>Денсаулық</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сақтау</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министрлігінде</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бекіту</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рәсімдерінен</w:t>
      </w:r>
      <w:proofErr w:type="spellEnd"/>
      <w:r w:rsidRPr="00BD5FF4">
        <w:rPr>
          <w:rFonts w:ascii="Arial" w:eastAsia="Times New Roman" w:hAnsi="Arial" w:cs="Arial"/>
          <w:bCs/>
          <w:sz w:val="32"/>
          <w:szCs w:val="32"/>
          <w:lang w:eastAsia="ru-RU"/>
        </w:rPr>
        <w:t xml:space="preserve"> </w:t>
      </w:r>
      <w:proofErr w:type="spellStart"/>
      <w:r w:rsidRPr="00BD5FF4">
        <w:rPr>
          <w:rFonts w:ascii="Arial" w:eastAsia="Times New Roman" w:hAnsi="Arial" w:cs="Arial"/>
          <w:bCs/>
          <w:sz w:val="32"/>
          <w:szCs w:val="32"/>
          <w:lang w:eastAsia="ru-RU"/>
        </w:rPr>
        <w:t>өтуде</w:t>
      </w:r>
      <w:proofErr w:type="spellEnd"/>
      <w:r w:rsidRPr="00BD5FF4">
        <w:rPr>
          <w:rFonts w:ascii="Arial" w:eastAsia="Times New Roman" w:hAnsi="Arial" w:cs="Arial"/>
          <w:bCs/>
          <w:sz w:val="32"/>
          <w:szCs w:val="32"/>
          <w:lang w:eastAsia="ru-RU"/>
        </w:rPr>
        <w:t>.</w:t>
      </w:r>
    </w:p>
    <w:p w:rsidR="009A3B4F" w:rsidRDefault="009A3B4F" w:rsidP="009A3B4F">
      <w:pPr>
        <w:pBdr>
          <w:bottom w:val="single" w:sz="4" w:space="0" w:color="FFFFFF"/>
        </w:pBdr>
        <w:spacing w:after="0" w:line="240" w:lineRule="auto"/>
        <w:ind w:firstLine="567"/>
        <w:jc w:val="both"/>
        <w:rPr>
          <w:rFonts w:ascii="Arial" w:eastAsia="Times New Roman" w:hAnsi="Arial" w:cs="Arial"/>
          <w:b/>
          <w:bCs/>
          <w:sz w:val="32"/>
          <w:szCs w:val="32"/>
          <w:lang w:val="kk-KZ" w:eastAsia="ru-RU"/>
        </w:rPr>
      </w:pPr>
    </w:p>
    <w:p w:rsidR="009A3B4F" w:rsidRPr="00BD5FF4" w:rsidRDefault="006A4A81" w:rsidP="009A3B4F">
      <w:pPr>
        <w:pBdr>
          <w:bottom w:val="single" w:sz="4" w:space="0" w:color="FFFFFF"/>
        </w:pBdr>
        <w:spacing w:after="0" w:line="240" w:lineRule="auto"/>
        <w:ind w:firstLine="567"/>
        <w:jc w:val="both"/>
        <w:rPr>
          <w:rFonts w:ascii="Arial" w:eastAsia="Times New Roman" w:hAnsi="Arial" w:cs="Arial"/>
          <w:b/>
          <w:bCs/>
          <w:sz w:val="32"/>
          <w:szCs w:val="32"/>
          <w:lang w:val="kk-KZ" w:eastAsia="ru-RU"/>
        </w:rPr>
      </w:pPr>
      <w:r>
        <w:rPr>
          <w:rFonts w:ascii="Arial" w:eastAsia="Times New Roman" w:hAnsi="Arial" w:cs="Arial"/>
          <w:b/>
          <w:bCs/>
          <w:sz w:val="32"/>
          <w:szCs w:val="32"/>
          <w:lang w:val="kk-KZ" w:eastAsia="ru-RU"/>
        </w:rPr>
        <w:t>19</w:t>
      </w:r>
      <w:r w:rsidR="009A3B4F">
        <w:rPr>
          <w:rFonts w:ascii="Arial" w:eastAsia="Times New Roman" w:hAnsi="Arial" w:cs="Arial"/>
          <w:b/>
          <w:bCs/>
          <w:sz w:val="32"/>
          <w:szCs w:val="32"/>
          <w:lang w:val="kk-KZ" w:eastAsia="ru-RU"/>
        </w:rPr>
        <w:t>-</w:t>
      </w:r>
      <w:r w:rsidR="00F53249">
        <w:rPr>
          <w:rFonts w:ascii="Arial" w:eastAsia="Times New Roman" w:hAnsi="Arial" w:cs="Arial"/>
          <w:b/>
          <w:bCs/>
          <w:sz w:val="32"/>
          <w:szCs w:val="32"/>
          <w:lang w:val="kk-KZ" w:eastAsia="ru-RU"/>
        </w:rPr>
        <w:t>с</w:t>
      </w:r>
      <w:r w:rsidR="00B23734" w:rsidRPr="00BD5FF4">
        <w:rPr>
          <w:rFonts w:ascii="Arial" w:eastAsia="Times New Roman" w:hAnsi="Arial" w:cs="Arial"/>
          <w:b/>
          <w:bCs/>
          <w:sz w:val="32"/>
          <w:szCs w:val="32"/>
          <w:lang w:val="kk-KZ" w:eastAsia="ru-RU"/>
        </w:rPr>
        <w:t xml:space="preserve">лайд. </w:t>
      </w:r>
      <w:r w:rsidR="009A3B4F" w:rsidRPr="00BD5FF4">
        <w:rPr>
          <w:rFonts w:ascii="Arial" w:eastAsia="Times New Roman" w:hAnsi="Arial" w:cs="Arial"/>
          <w:b/>
          <w:bCs/>
          <w:sz w:val="32"/>
          <w:szCs w:val="32"/>
          <w:lang w:val="kk-KZ" w:eastAsia="ru-RU"/>
        </w:rPr>
        <w:t>Онкологиялық көмектің кадрлық қамтамасыз етілуі.</w:t>
      </w:r>
    </w:p>
    <w:p w:rsidR="009A3B4F" w:rsidRPr="00BD5FF4"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BD5FF4">
        <w:rPr>
          <w:rFonts w:ascii="Arial" w:eastAsia="Times New Roman" w:hAnsi="Arial" w:cs="Arial"/>
          <w:bCs/>
          <w:sz w:val="32"/>
          <w:szCs w:val="32"/>
          <w:lang w:val="kk-KZ" w:eastAsia="ru-RU"/>
        </w:rPr>
        <w:t>2024 жылғы 1 қаңтардағы ресми статистикалық деректерге сәйкес ҚР бойынша дәрігерлермен қамтамасыз етілуі: ересектер онкологиясы – 1 229 дәрігер, ересектер гематологиясы – 131 дәрігер, балалар онкологиясы және гематологиясы – 106 дәрігер.</w:t>
      </w:r>
    </w:p>
    <w:p w:rsidR="009A3B4F" w:rsidRPr="00BD5FF4" w:rsidRDefault="00BD5FF4"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Pr>
          <w:rFonts w:ascii="Arial" w:eastAsia="Times New Roman" w:hAnsi="Arial" w:cs="Arial"/>
          <w:bCs/>
          <w:sz w:val="32"/>
          <w:szCs w:val="32"/>
          <w:lang w:val="kk-KZ" w:eastAsia="ru-RU"/>
        </w:rPr>
        <w:t>Қ</w:t>
      </w:r>
      <w:r w:rsidRPr="00BD5FF4">
        <w:rPr>
          <w:rFonts w:ascii="Arial" w:eastAsia="Times New Roman" w:hAnsi="Arial" w:cs="Arial"/>
          <w:bCs/>
          <w:sz w:val="32"/>
          <w:szCs w:val="32"/>
          <w:lang w:val="kk-KZ" w:eastAsia="ru-RU"/>
        </w:rPr>
        <w:t>азір</w:t>
      </w:r>
      <w:r>
        <w:rPr>
          <w:rFonts w:ascii="Arial" w:eastAsia="Times New Roman" w:hAnsi="Arial" w:cs="Arial"/>
          <w:bCs/>
          <w:sz w:val="32"/>
          <w:szCs w:val="32"/>
          <w:lang w:val="kk-KZ" w:eastAsia="ru-RU"/>
        </w:rPr>
        <w:t>гі уа</w:t>
      </w:r>
      <w:r w:rsidR="00F53249">
        <w:rPr>
          <w:rFonts w:ascii="Arial" w:eastAsia="Times New Roman" w:hAnsi="Arial" w:cs="Arial"/>
          <w:bCs/>
          <w:sz w:val="32"/>
          <w:szCs w:val="32"/>
          <w:lang w:val="kk-KZ" w:eastAsia="ru-RU"/>
        </w:rPr>
        <w:t>қ</w:t>
      </w:r>
      <w:r>
        <w:rPr>
          <w:rFonts w:ascii="Arial" w:eastAsia="Times New Roman" w:hAnsi="Arial" w:cs="Arial"/>
          <w:bCs/>
          <w:sz w:val="32"/>
          <w:szCs w:val="32"/>
          <w:lang w:val="kk-KZ" w:eastAsia="ru-RU"/>
        </w:rPr>
        <w:t>ытта</w:t>
      </w:r>
      <w:r w:rsidRPr="00BD5FF4">
        <w:rPr>
          <w:rFonts w:ascii="Arial" w:eastAsia="Times New Roman" w:hAnsi="Arial" w:cs="Arial"/>
          <w:bCs/>
          <w:sz w:val="32"/>
          <w:szCs w:val="32"/>
          <w:lang w:val="kk-KZ" w:eastAsia="ru-RU"/>
        </w:rPr>
        <w:t xml:space="preserve"> </w:t>
      </w:r>
      <w:r w:rsidR="00F53249">
        <w:rPr>
          <w:rFonts w:ascii="Arial" w:eastAsia="Times New Roman" w:hAnsi="Arial" w:cs="Arial"/>
          <w:bCs/>
          <w:sz w:val="32"/>
          <w:szCs w:val="32"/>
          <w:lang w:val="kk-KZ" w:eastAsia="ru-RU"/>
        </w:rPr>
        <w:t>Ұлттық ғылыми денсаулық сақтауды дамыту орталығының деректері</w:t>
      </w:r>
      <w:r w:rsidRPr="00BD5FF4">
        <w:rPr>
          <w:rFonts w:ascii="Arial" w:eastAsia="Times New Roman" w:hAnsi="Arial" w:cs="Arial"/>
          <w:bCs/>
          <w:sz w:val="32"/>
          <w:szCs w:val="32"/>
          <w:lang w:val="kk-KZ" w:eastAsia="ru-RU"/>
        </w:rPr>
        <w:t xml:space="preserve"> бойынша </w:t>
      </w:r>
      <w:r>
        <w:rPr>
          <w:rFonts w:ascii="Arial" w:eastAsia="Times New Roman" w:hAnsi="Arial" w:cs="Arial"/>
          <w:bCs/>
          <w:sz w:val="32"/>
          <w:szCs w:val="32"/>
          <w:lang w:val="kk-KZ" w:eastAsia="ru-RU"/>
        </w:rPr>
        <w:t>онкологиялық қызметке қажеттілік</w:t>
      </w:r>
      <w:r w:rsidR="009A3B4F" w:rsidRPr="00BD5FF4">
        <w:rPr>
          <w:rFonts w:ascii="Arial" w:eastAsia="Times New Roman" w:hAnsi="Arial" w:cs="Arial"/>
          <w:bCs/>
          <w:sz w:val="32"/>
          <w:szCs w:val="32"/>
          <w:lang w:val="kk-KZ" w:eastAsia="ru-RU"/>
        </w:rPr>
        <w:t>:</w:t>
      </w:r>
    </w:p>
    <w:p w:rsidR="009A3B4F" w:rsidRPr="00BD5FF4"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BD5FF4">
        <w:rPr>
          <w:rFonts w:ascii="Arial" w:eastAsia="Times New Roman" w:hAnsi="Arial" w:cs="Arial"/>
          <w:bCs/>
          <w:sz w:val="32"/>
          <w:szCs w:val="32"/>
          <w:lang w:val="kk-KZ" w:eastAsia="ru-RU"/>
        </w:rPr>
        <w:t>- онколог дәр</w:t>
      </w:r>
      <w:r w:rsidR="00BD5FF4" w:rsidRPr="00BD5FF4">
        <w:rPr>
          <w:rFonts w:ascii="Arial" w:eastAsia="Times New Roman" w:hAnsi="Arial" w:cs="Arial"/>
          <w:bCs/>
          <w:sz w:val="32"/>
          <w:szCs w:val="32"/>
          <w:lang w:val="kk-KZ" w:eastAsia="ru-RU"/>
        </w:rPr>
        <w:t xml:space="preserve">ігерлер (ересектер) - 107 </w:t>
      </w:r>
      <w:r w:rsidR="00F53249">
        <w:rPr>
          <w:rFonts w:ascii="Arial" w:eastAsia="Times New Roman" w:hAnsi="Arial" w:cs="Arial"/>
          <w:bCs/>
          <w:sz w:val="32"/>
          <w:szCs w:val="32"/>
          <w:lang w:val="kk-KZ" w:eastAsia="ru-RU"/>
        </w:rPr>
        <w:t xml:space="preserve">штат </w:t>
      </w:r>
      <w:r w:rsidR="00BD5FF4">
        <w:rPr>
          <w:rFonts w:ascii="Arial" w:eastAsia="Times New Roman" w:hAnsi="Arial" w:cs="Arial"/>
          <w:bCs/>
          <w:sz w:val="32"/>
          <w:szCs w:val="32"/>
          <w:lang w:val="kk-KZ" w:eastAsia="ru-RU"/>
        </w:rPr>
        <w:t>бірлі</w:t>
      </w:r>
      <w:r w:rsidR="00F53249">
        <w:rPr>
          <w:rFonts w:ascii="Arial" w:eastAsia="Times New Roman" w:hAnsi="Arial" w:cs="Arial"/>
          <w:bCs/>
          <w:sz w:val="32"/>
          <w:szCs w:val="32"/>
          <w:lang w:val="kk-KZ" w:eastAsia="ru-RU"/>
        </w:rPr>
        <w:t>гі</w:t>
      </w:r>
      <w:r w:rsidRPr="00BD5FF4">
        <w:rPr>
          <w:rFonts w:ascii="Arial" w:eastAsia="Times New Roman" w:hAnsi="Arial" w:cs="Arial"/>
          <w:bCs/>
          <w:sz w:val="32"/>
          <w:szCs w:val="32"/>
          <w:lang w:val="kk-KZ" w:eastAsia="ru-RU"/>
        </w:rPr>
        <w:t>;</w:t>
      </w:r>
    </w:p>
    <w:p w:rsidR="009A3B4F" w:rsidRPr="00BD5FF4"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BD5FF4">
        <w:rPr>
          <w:rFonts w:ascii="Arial" w:eastAsia="Times New Roman" w:hAnsi="Arial" w:cs="Arial"/>
          <w:bCs/>
          <w:sz w:val="32"/>
          <w:szCs w:val="32"/>
          <w:lang w:val="kk-KZ" w:eastAsia="ru-RU"/>
        </w:rPr>
        <w:t xml:space="preserve">- </w:t>
      </w:r>
      <w:r w:rsidR="00BD5FF4" w:rsidRPr="00BD5FF4">
        <w:rPr>
          <w:rFonts w:ascii="Arial" w:eastAsia="Times New Roman" w:hAnsi="Arial" w:cs="Arial"/>
          <w:bCs/>
          <w:sz w:val="32"/>
          <w:szCs w:val="32"/>
          <w:lang w:val="kk-KZ" w:eastAsia="ru-RU"/>
        </w:rPr>
        <w:t xml:space="preserve">гематолог дәрігерлер - 16 </w:t>
      </w:r>
      <w:r w:rsidR="00F53249">
        <w:rPr>
          <w:rFonts w:ascii="Arial" w:eastAsia="Times New Roman" w:hAnsi="Arial" w:cs="Arial"/>
          <w:bCs/>
          <w:sz w:val="32"/>
          <w:szCs w:val="32"/>
          <w:lang w:val="kk-KZ" w:eastAsia="ru-RU"/>
        </w:rPr>
        <w:t xml:space="preserve"> штат бірлігі</w:t>
      </w:r>
      <w:r w:rsidRPr="00BD5FF4">
        <w:rPr>
          <w:rFonts w:ascii="Arial" w:eastAsia="Times New Roman" w:hAnsi="Arial" w:cs="Arial"/>
          <w:bCs/>
          <w:sz w:val="32"/>
          <w:szCs w:val="32"/>
          <w:lang w:val="kk-KZ" w:eastAsia="ru-RU"/>
        </w:rPr>
        <w:t>:</w:t>
      </w:r>
    </w:p>
    <w:p w:rsidR="009A3B4F" w:rsidRPr="00AB48E1" w:rsidRDefault="009A3B4F" w:rsidP="009A3B4F">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BD5FF4">
        <w:rPr>
          <w:rFonts w:ascii="Arial" w:eastAsia="Times New Roman" w:hAnsi="Arial" w:cs="Arial"/>
          <w:bCs/>
          <w:sz w:val="32"/>
          <w:szCs w:val="32"/>
          <w:lang w:val="kk-KZ" w:eastAsia="ru-RU"/>
        </w:rPr>
        <w:t xml:space="preserve">– онколог, </w:t>
      </w:r>
      <w:r w:rsidR="00BD5FF4" w:rsidRPr="00BD5FF4">
        <w:rPr>
          <w:rFonts w:ascii="Arial" w:eastAsia="Times New Roman" w:hAnsi="Arial" w:cs="Arial"/>
          <w:bCs/>
          <w:sz w:val="32"/>
          <w:szCs w:val="32"/>
          <w:lang w:val="kk-KZ" w:eastAsia="ru-RU"/>
        </w:rPr>
        <w:t xml:space="preserve">гематолог </w:t>
      </w:r>
      <w:r w:rsidR="00F53249" w:rsidRPr="00BD5FF4">
        <w:rPr>
          <w:rFonts w:ascii="Arial" w:eastAsia="Times New Roman" w:hAnsi="Arial" w:cs="Arial"/>
          <w:bCs/>
          <w:sz w:val="32"/>
          <w:szCs w:val="32"/>
          <w:lang w:val="kk-KZ" w:eastAsia="ru-RU"/>
        </w:rPr>
        <w:t xml:space="preserve">дәрігерлер </w:t>
      </w:r>
      <w:r w:rsidR="00BD5FF4" w:rsidRPr="00BD5FF4">
        <w:rPr>
          <w:rFonts w:ascii="Arial" w:eastAsia="Times New Roman" w:hAnsi="Arial" w:cs="Arial"/>
          <w:bCs/>
          <w:sz w:val="32"/>
          <w:szCs w:val="32"/>
          <w:lang w:val="kk-KZ" w:eastAsia="ru-RU"/>
        </w:rPr>
        <w:t xml:space="preserve">(балалар) </w:t>
      </w:r>
      <w:r w:rsidR="00F53249">
        <w:rPr>
          <w:rFonts w:ascii="Arial" w:eastAsia="Times New Roman" w:hAnsi="Arial" w:cs="Arial"/>
          <w:bCs/>
          <w:sz w:val="32"/>
          <w:szCs w:val="32"/>
          <w:lang w:val="kk-KZ" w:eastAsia="ru-RU"/>
        </w:rPr>
        <w:t>–</w:t>
      </w:r>
      <w:r w:rsidR="00BD5FF4" w:rsidRPr="00BD5FF4">
        <w:rPr>
          <w:rFonts w:ascii="Arial" w:eastAsia="Times New Roman" w:hAnsi="Arial" w:cs="Arial"/>
          <w:bCs/>
          <w:sz w:val="32"/>
          <w:szCs w:val="32"/>
          <w:lang w:val="kk-KZ" w:eastAsia="ru-RU"/>
        </w:rPr>
        <w:t xml:space="preserve"> 14</w:t>
      </w:r>
      <w:r w:rsidR="00F53249">
        <w:rPr>
          <w:rFonts w:ascii="Arial" w:eastAsia="Times New Roman" w:hAnsi="Arial" w:cs="Arial"/>
          <w:bCs/>
          <w:sz w:val="32"/>
          <w:szCs w:val="32"/>
          <w:lang w:val="kk-KZ" w:eastAsia="ru-RU"/>
        </w:rPr>
        <w:t xml:space="preserve"> штат</w:t>
      </w:r>
      <w:r w:rsidR="00BD5FF4" w:rsidRPr="00BD5FF4">
        <w:rPr>
          <w:rFonts w:ascii="Arial" w:eastAsia="Times New Roman" w:hAnsi="Arial" w:cs="Arial"/>
          <w:bCs/>
          <w:sz w:val="32"/>
          <w:szCs w:val="32"/>
          <w:lang w:val="kk-KZ" w:eastAsia="ru-RU"/>
        </w:rPr>
        <w:t xml:space="preserve"> </w:t>
      </w:r>
      <w:r w:rsidR="00BD5FF4">
        <w:rPr>
          <w:rFonts w:ascii="Arial" w:eastAsia="Times New Roman" w:hAnsi="Arial" w:cs="Arial"/>
          <w:bCs/>
          <w:sz w:val="32"/>
          <w:szCs w:val="32"/>
          <w:lang w:val="kk-KZ" w:eastAsia="ru-RU"/>
        </w:rPr>
        <w:t>бірлі</w:t>
      </w:r>
      <w:r w:rsidR="00F53249">
        <w:rPr>
          <w:rFonts w:ascii="Arial" w:eastAsia="Times New Roman" w:hAnsi="Arial" w:cs="Arial"/>
          <w:bCs/>
          <w:sz w:val="32"/>
          <w:szCs w:val="32"/>
          <w:lang w:val="kk-KZ" w:eastAsia="ru-RU"/>
        </w:rPr>
        <w:t>гін</w:t>
      </w:r>
      <w:r w:rsidR="00BD5FF4">
        <w:rPr>
          <w:rFonts w:ascii="Arial" w:eastAsia="Times New Roman" w:hAnsi="Arial" w:cs="Arial"/>
          <w:bCs/>
          <w:sz w:val="32"/>
          <w:szCs w:val="32"/>
          <w:lang w:val="kk-KZ" w:eastAsia="ru-RU"/>
        </w:rPr>
        <w:t xml:space="preserve"> құрайды,</w:t>
      </w:r>
      <w:r w:rsidRPr="00BD5FF4">
        <w:rPr>
          <w:rFonts w:ascii="Arial" w:eastAsia="Times New Roman" w:hAnsi="Arial" w:cs="Arial"/>
          <w:bCs/>
          <w:sz w:val="32"/>
          <w:szCs w:val="32"/>
          <w:lang w:val="kk-KZ" w:eastAsia="ru-RU"/>
        </w:rPr>
        <w:t xml:space="preserve"> алайда өңірлердің онкологиялық қызметін талдау кезінде кадр тапшылығы бірнеше есе арт</w:t>
      </w:r>
      <w:r w:rsidR="00F53249">
        <w:rPr>
          <w:rFonts w:ascii="Arial" w:eastAsia="Times New Roman" w:hAnsi="Arial" w:cs="Arial"/>
          <w:bCs/>
          <w:sz w:val="32"/>
          <w:szCs w:val="32"/>
          <w:lang w:val="kk-KZ" w:eastAsia="ru-RU"/>
        </w:rPr>
        <w:t>уда</w:t>
      </w:r>
      <w:r w:rsidRPr="00BD5FF4">
        <w:rPr>
          <w:rFonts w:ascii="Arial" w:eastAsia="Times New Roman" w:hAnsi="Arial" w:cs="Arial"/>
          <w:bCs/>
          <w:sz w:val="32"/>
          <w:szCs w:val="32"/>
          <w:lang w:val="kk-KZ" w:eastAsia="ru-RU"/>
        </w:rPr>
        <w:t xml:space="preserve">. </w:t>
      </w:r>
      <w:r w:rsidRPr="00AB48E1">
        <w:rPr>
          <w:rFonts w:ascii="Arial" w:eastAsia="Times New Roman" w:hAnsi="Arial" w:cs="Arial"/>
          <w:bCs/>
          <w:sz w:val="32"/>
          <w:szCs w:val="32"/>
          <w:lang w:val="kk-KZ" w:eastAsia="ru-RU"/>
        </w:rPr>
        <w:t xml:space="preserve">Осыған байланысты </w:t>
      </w:r>
      <w:r w:rsidR="00F53249">
        <w:rPr>
          <w:rFonts w:ascii="Arial" w:eastAsia="Times New Roman" w:hAnsi="Arial" w:cs="Arial"/>
          <w:bCs/>
          <w:sz w:val="32"/>
          <w:szCs w:val="32"/>
          <w:lang w:val="kk-KZ" w:eastAsia="ru-RU"/>
        </w:rPr>
        <w:t>Ұлттық ғылыми денсаулық сақтауды дамыту орталығы</w:t>
      </w:r>
      <w:r w:rsidRPr="00AB48E1">
        <w:rPr>
          <w:rFonts w:ascii="Arial" w:eastAsia="Times New Roman" w:hAnsi="Arial" w:cs="Arial"/>
          <w:bCs/>
          <w:sz w:val="32"/>
          <w:szCs w:val="32"/>
          <w:lang w:val="kk-KZ" w:eastAsia="ru-RU"/>
        </w:rPr>
        <w:t xml:space="preserve">, </w:t>
      </w:r>
      <w:r w:rsidR="00F53249">
        <w:rPr>
          <w:rFonts w:ascii="Arial" w:eastAsia="Times New Roman" w:hAnsi="Arial" w:cs="Arial"/>
          <w:bCs/>
          <w:sz w:val="32"/>
          <w:szCs w:val="32"/>
          <w:lang w:val="kk-KZ" w:eastAsia="ru-RU"/>
        </w:rPr>
        <w:t>Ғылым және адами ресурстар департаменті,</w:t>
      </w:r>
      <w:r w:rsidR="00B955BA">
        <w:rPr>
          <w:rFonts w:ascii="Arial" w:eastAsia="Times New Roman" w:hAnsi="Arial" w:cs="Arial"/>
          <w:bCs/>
          <w:sz w:val="32"/>
          <w:szCs w:val="32"/>
          <w:lang w:val="kk-KZ" w:eastAsia="ru-RU"/>
        </w:rPr>
        <w:t xml:space="preserve"> денсаулық сақтау басқармалары</w:t>
      </w:r>
      <w:r w:rsidR="00BD5FF4" w:rsidRPr="00AB48E1">
        <w:rPr>
          <w:rFonts w:ascii="Arial" w:eastAsia="Times New Roman" w:hAnsi="Arial" w:cs="Arial"/>
          <w:bCs/>
          <w:sz w:val="32"/>
          <w:szCs w:val="32"/>
          <w:lang w:val="kk-KZ" w:eastAsia="ru-RU"/>
        </w:rPr>
        <w:t xml:space="preserve"> </w:t>
      </w:r>
      <w:r w:rsidR="00B955BA">
        <w:rPr>
          <w:rFonts w:ascii="Arial" w:eastAsia="Times New Roman" w:hAnsi="Arial" w:cs="Arial"/>
          <w:bCs/>
          <w:sz w:val="32"/>
          <w:szCs w:val="32"/>
          <w:lang w:val="kk-KZ" w:eastAsia="ru-RU"/>
        </w:rPr>
        <w:t xml:space="preserve">келесіні орындауы </w:t>
      </w:r>
      <w:r w:rsidRPr="00AB48E1">
        <w:rPr>
          <w:rFonts w:ascii="Arial" w:eastAsia="Times New Roman" w:hAnsi="Arial" w:cs="Arial"/>
          <w:bCs/>
          <w:sz w:val="32"/>
          <w:szCs w:val="32"/>
          <w:lang w:val="kk-KZ" w:eastAsia="ru-RU"/>
        </w:rPr>
        <w:t>қажет:</w:t>
      </w:r>
      <w:r w:rsidR="00F53249">
        <w:rPr>
          <w:rFonts w:ascii="Arial" w:eastAsia="Times New Roman" w:hAnsi="Arial" w:cs="Arial"/>
          <w:bCs/>
          <w:sz w:val="32"/>
          <w:szCs w:val="32"/>
          <w:lang w:val="kk-KZ" w:eastAsia="ru-RU"/>
        </w:rPr>
        <w:t xml:space="preserve"> </w:t>
      </w:r>
    </w:p>
    <w:p w:rsidR="00BD5FF4" w:rsidRPr="00AB48E1" w:rsidRDefault="009A3B4F" w:rsidP="00BD5FF4">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AB48E1">
        <w:rPr>
          <w:rFonts w:ascii="Arial" w:eastAsia="Times New Roman" w:hAnsi="Arial" w:cs="Arial"/>
          <w:bCs/>
          <w:sz w:val="32"/>
          <w:szCs w:val="32"/>
          <w:lang w:val="kk-KZ" w:eastAsia="ru-RU"/>
        </w:rPr>
        <w:t xml:space="preserve">- </w:t>
      </w:r>
      <w:r w:rsidR="00BD5FF4" w:rsidRPr="00AB48E1">
        <w:rPr>
          <w:rFonts w:ascii="Arial" w:eastAsia="Times New Roman" w:hAnsi="Arial" w:cs="Arial"/>
          <w:bCs/>
          <w:sz w:val="32"/>
          <w:szCs w:val="32"/>
          <w:lang w:val="kk-KZ" w:eastAsia="ru-RU"/>
        </w:rPr>
        <w:t>онкологиялық қызметтің дәрігерлермен қамтамасыз етілуін қайта қарау, объективті қажеттілік беру;</w:t>
      </w:r>
    </w:p>
    <w:p w:rsidR="00B23734" w:rsidRDefault="00BD5FF4" w:rsidP="00BD5FF4">
      <w:pPr>
        <w:pBdr>
          <w:bottom w:val="single" w:sz="4" w:space="0" w:color="FFFFFF"/>
        </w:pBdr>
        <w:spacing w:after="0" w:line="240" w:lineRule="auto"/>
        <w:ind w:firstLine="567"/>
        <w:jc w:val="both"/>
        <w:rPr>
          <w:rFonts w:ascii="Arial" w:eastAsia="Times New Roman" w:hAnsi="Arial" w:cs="Arial"/>
          <w:bCs/>
          <w:sz w:val="32"/>
          <w:szCs w:val="32"/>
          <w:lang w:val="kk-KZ" w:eastAsia="ru-RU"/>
        </w:rPr>
      </w:pPr>
      <w:r w:rsidRPr="00AB48E1">
        <w:rPr>
          <w:rFonts w:ascii="Arial" w:eastAsia="Times New Roman" w:hAnsi="Arial" w:cs="Arial"/>
          <w:bCs/>
          <w:sz w:val="32"/>
          <w:szCs w:val="32"/>
          <w:lang w:val="kk-KZ" w:eastAsia="ru-RU"/>
        </w:rPr>
        <w:t xml:space="preserve">- </w:t>
      </w:r>
      <w:r w:rsidR="00B955BA">
        <w:rPr>
          <w:rFonts w:ascii="Arial" w:eastAsia="Times New Roman" w:hAnsi="Arial" w:cs="Arial"/>
          <w:bCs/>
          <w:sz w:val="32"/>
          <w:szCs w:val="32"/>
          <w:lang w:val="kk-KZ" w:eastAsia="ru-RU"/>
        </w:rPr>
        <w:t>медициналық-санитариялық алғашқы көмек</w:t>
      </w:r>
      <w:r w:rsidRPr="00AB48E1">
        <w:rPr>
          <w:rFonts w:ascii="Arial" w:eastAsia="Times New Roman" w:hAnsi="Arial" w:cs="Arial"/>
          <w:bCs/>
          <w:sz w:val="32"/>
          <w:szCs w:val="32"/>
          <w:lang w:val="kk-KZ" w:eastAsia="ru-RU"/>
        </w:rPr>
        <w:t xml:space="preserve"> онкологтарының тапшылығын сертификаттау курстары мен қысқартылған резидентура бағдарламалары арқылы жабуды қамтамасыз ету</w:t>
      </w:r>
      <w:r w:rsidR="009A3B4F" w:rsidRPr="00AB48E1">
        <w:rPr>
          <w:rFonts w:ascii="Arial" w:eastAsia="Times New Roman" w:hAnsi="Arial" w:cs="Arial"/>
          <w:bCs/>
          <w:sz w:val="32"/>
          <w:szCs w:val="32"/>
          <w:lang w:val="kk-KZ" w:eastAsia="ru-RU"/>
        </w:rPr>
        <w:t>.</w:t>
      </w:r>
    </w:p>
    <w:p w:rsidR="004351F8" w:rsidRPr="004351F8" w:rsidRDefault="004351F8" w:rsidP="004351F8">
      <w:pPr>
        <w:pBdr>
          <w:bottom w:val="single" w:sz="4" w:space="0" w:color="FFFFFF"/>
        </w:pBdr>
        <w:spacing w:after="0" w:line="240" w:lineRule="auto"/>
        <w:ind w:firstLine="567"/>
        <w:jc w:val="both"/>
        <w:rPr>
          <w:rFonts w:ascii="Arial" w:eastAsia="Times New Roman" w:hAnsi="Arial" w:cs="Arial"/>
          <w:bCs/>
          <w:i/>
          <w:sz w:val="28"/>
          <w:szCs w:val="32"/>
          <w:lang w:val="kk-KZ" w:eastAsia="ru-RU"/>
        </w:rPr>
      </w:pPr>
      <w:r w:rsidRPr="004351F8">
        <w:rPr>
          <w:rFonts w:ascii="Arial" w:eastAsia="Times New Roman" w:hAnsi="Arial" w:cs="Arial"/>
          <w:bCs/>
          <w:i/>
          <w:sz w:val="28"/>
          <w:szCs w:val="32"/>
          <w:lang w:val="kk-KZ" w:eastAsia="ru-RU"/>
        </w:rPr>
        <w:t xml:space="preserve">Анықтама: бүгінгі таңда онколог дәрігерлерге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Маммология</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Радионуклидтік терапия</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және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Ядролық медицина</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клиникалық </w:t>
      </w:r>
      <w:r w:rsidRPr="004351F8">
        <w:rPr>
          <w:rFonts w:ascii="Arial" w:eastAsia="Times New Roman" w:hAnsi="Arial" w:cs="Arial"/>
          <w:bCs/>
          <w:i/>
          <w:sz w:val="28"/>
          <w:szCs w:val="32"/>
          <w:lang w:val="kk-KZ" w:eastAsia="ru-RU"/>
        </w:rPr>
        <w:lastRenderedPageBreak/>
        <w:t xml:space="preserve">фармакологтарға –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Онкологиялық фармакология</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акушер-гинекологтарға –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Онкологиялық гинекология</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педиатриялық бейіндегі дәрігерлерге –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Онкология және балалар гематологиясы</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терапевтік бейіндегі дәрігерлерге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Гематология (ересектер)</w:t>
      </w:r>
      <w:r>
        <w:rPr>
          <w:rFonts w:ascii="Arial" w:eastAsia="Times New Roman" w:hAnsi="Arial" w:cs="Arial"/>
          <w:bCs/>
          <w:i/>
          <w:sz w:val="28"/>
          <w:szCs w:val="32"/>
          <w:lang w:val="kk-KZ" w:eastAsia="ru-RU"/>
        </w:rPr>
        <w:t xml:space="preserve">» </w:t>
      </w:r>
      <w:r w:rsidRPr="004351F8">
        <w:rPr>
          <w:rFonts w:ascii="Arial" w:eastAsia="Times New Roman" w:hAnsi="Arial" w:cs="Arial"/>
          <w:bCs/>
          <w:i/>
          <w:sz w:val="28"/>
          <w:szCs w:val="32"/>
          <w:lang w:val="kk-KZ" w:eastAsia="ru-RU"/>
        </w:rPr>
        <w:t>арналған сертификаттау курстары әзірленді.</w:t>
      </w:r>
    </w:p>
    <w:p w:rsidR="004351F8" w:rsidRPr="004351F8" w:rsidRDefault="004351F8" w:rsidP="004351F8">
      <w:pPr>
        <w:pBdr>
          <w:bottom w:val="single" w:sz="4" w:space="0" w:color="FFFFFF"/>
        </w:pBdr>
        <w:spacing w:after="0" w:line="240" w:lineRule="auto"/>
        <w:ind w:firstLine="567"/>
        <w:jc w:val="both"/>
        <w:rPr>
          <w:rFonts w:ascii="Arial" w:eastAsia="Times New Roman" w:hAnsi="Arial" w:cs="Arial"/>
          <w:bCs/>
          <w:i/>
          <w:sz w:val="28"/>
          <w:szCs w:val="32"/>
          <w:lang w:val="kk-KZ" w:eastAsia="ru-RU"/>
        </w:rPr>
      </w:pPr>
      <w:r w:rsidRPr="004351F8">
        <w:rPr>
          <w:rFonts w:ascii="Arial" w:eastAsia="Times New Roman" w:hAnsi="Arial" w:cs="Arial"/>
          <w:bCs/>
          <w:i/>
          <w:sz w:val="28"/>
          <w:szCs w:val="32"/>
          <w:lang w:val="kk-KZ" w:eastAsia="ru-RU"/>
        </w:rPr>
        <w:t>МСАК мамандары үшін сертификаттау курстарының бағдарламалары күнтізбелік жылдың соңына дейін әзірленетін болады.</w:t>
      </w:r>
    </w:p>
    <w:p w:rsidR="004351F8" w:rsidRPr="004351F8" w:rsidRDefault="004351F8" w:rsidP="004351F8">
      <w:pPr>
        <w:pBdr>
          <w:bottom w:val="single" w:sz="4" w:space="0" w:color="FFFFFF"/>
        </w:pBdr>
        <w:spacing w:after="0" w:line="240" w:lineRule="auto"/>
        <w:ind w:firstLine="567"/>
        <w:jc w:val="both"/>
        <w:rPr>
          <w:rFonts w:ascii="Arial" w:eastAsia="Times New Roman" w:hAnsi="Arial" w:cs="Arial"/>
          <w:bCs/>
          <w:i/>
          <w:sz w:val="28"/>
          <w:szCs w:val="32"/>
          <w:lang w:val="kk-KZ" w:eastAsia="ru-RU"/>
        </w:rPr>
      </w:pPr>
      <w:r w:rsidRPr="004351F8">
        <w:rPr>
          <w:rFonts w:ascii="Arial" w:eastAsia="Times New Roman" w:hAnsi="Arial" w:cs="Arial"/>
          <w:bCs/>
          <w:i/>
          <w:sz w:val="28"/>
          <w:szCs w:val="32"/>
          <w:lang w:val="kk-KZ" w:eastAsia="ru-RU"/>
        </w:rPr>
        <w:t>Сонымен қатар, резидентурада оқыту шеңберінде бейінді біліктілікті алған дәрігерлерге жоғары және (немесе) жоғары оқу орнынан кейінгі білім ұйымдар бұрын алынған құзыреттерді ескере отырып әзірлеген білім беру бағдарламаларына сәйкес</w:t>
      </w:r>
      <w:r>
        <w:rPr>
          <w:rFonts w:ascii="Arial" w:eastAsia="Times New Roman" w:hAnsi="Arial" w:cs="Arial"/>
          <w:bCs/>
          <w:i/>
          <w:sz w:val="28"/>
          <w:szCs w:val="32"/>
          <w:lang w:val="kk-KZ" w:eastAsia="ru-RU"/>
        </w:rPr>
        <w:t xml:space="preserve"> «</w:t>
      </w:r>
      <w:r w:rsidRPr="004351F8">
        <w:rPr>
          <w:rFonts w:ascii="Arial" w:eastAsia="Times New Roman" w:hAnsi="Arial" w:cs="Arial"/>
          <w:bCs/>
          <w:i/>
          <w:sz w:val="28"/>
          <w:szCs w:val="32"/>
          <w:lang w:val="kk-KZ" w:eastAsia="ru-RU"/>
        </w:rPr>
        <w:t>Онкология (ересектер)</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Онкология және гематология(балалар)</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Радиациялық онкология</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 xml:space="preserve">, </w:t>
      </w:r>
      <w:r>
        <w:rPr>
          <w:rFonts w:ascii="Arial" w:eastAsia="Times New Roman" w:hAnsi="Arial" w:cs="Arial"/>
          <w:bCs/>
          <w:i/>
          <w:sz w:val="28"/>
          <w:szCs w:val="32"/>
          <w:lang w:val="kk-KZ" w:eastAsia="ru-RU"/>
        </w:rPr>
        <w:t>«</w:t>
      </w:r>
      <w:r w:rsidRPr="004351F8">
        <w:rPr>
          <w:rFonts w:ascii="Arial" w:eastAsia="Times New Roman" w:hAnsi="Arial" w:cs="Arial"/>
          <w:bCs/>
          <w:i/>
          <w:sz w:val="28"/>
          <w:szCs w:val="32"/>
          <w:lang w:val="kk-KZ" w:eastAsia="ru-RU"/>
        </w:rPr>
        <w:t>Химиотерапиялық онкология</w:t>
      </w:r>
      <w:r>
        <w:rPr>
          <w:rFonts w:ascii="Arial" w:eastAsia="Times New Roman" w:hAnsi="Arial" w:cs="Arial"/>
          <w:bCs/>
          <w:i/>
          <w:sz w:val="28"/>
          <w:szCs w:val="32"/>
          <w:lang w:val="kk-KZ" w:eastAsia="ru-RU"/>
        </w:rPr>
        <w:t xml:space="preserve">» </w:t>
      </w:r>
      <w:r w:rsidRPr="004351F8">
        <w:rPr>
          <w:rFonts w:ascii="Arial" w:eastAsia="Times New Roman" w:hAnsi="Arial" w:cs="Arial"/>
          <w:bCs/>
          <w:i/>
          <w:sz w:val="28"/>
          <w:szCs w:val="32"/>
          <w:lang w:val="kk-KZ" w:eastAsia="ru-RU"/>
        </w:rPr>
        <w:t>мамандықтары бойынша қысқартылған резидентура бағдарламаларын игеруге жол беріледі.</w:t>
      </w:r>
    </w:p>
    <w:p w:rsidR="004351F8" w:rsidRPr="00AB48E1" w:rsidRDefault="004351F8" w:rsidP="00BD5FF4">
      <w:pPr>
        <w:pBdr>
          <w:bottom w:val="single" w:sz="4" w:space="0" w:color="FFFFFF"/>
        </w:pBdr>
        <w:spacing w:after="0" w:line="240" w:lineRule="auto"/>
        <w:ind w:firstLine="567"/>
        <w:jc w:val="both"/>
        <w:rPr>
          <w:rFonts w:ascii="Times New Roman" w:eastAsia="Times New Roman" w:hAnsi="Times New Roman"/>
          <w:sz w:val="28"/>
          <w:szCs w:val="28"/>
          <w:lang w:val="kk-KZ" w:eastAsia="ru-RU"/>
        </w:rPr>
      </w:pPr>
    </w:p>
    <w:sectPr w:rsidR="004351F8" w:rsidRPr="00AB4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6769A"/>
    <w:multiLevelType w:val="hybridMultilevel"/>
    <w:tmpl w:val="96D85996"/>
    <w:lvl w:ilvl="0" w:tplc="364428E6">
      <w:start w:val="1"/>
      <w:numFmt w:val="bullet"/>
      <w:lvlText w:val="•"/>
      <w:lvlJc w:val="left"/>
      <w:pPr>
        <w:tabs>
          <w:tab w:val="num" w:pos="720"/>
        </w:tabs>
        <w:ind w:left="720" w:hanging="360"/>
      </w:pPr>
      <w:rPr>
        <w:rFonts w:ascii="Arial" w:hAnsi="Arial" w:hint="default"/>
      </w:rPr>
    </w:lvl>
    <w:lvl w:ilvl="1" w:tplc="6D46AD72" w:tentative="1">
      <w:start w:val="1"/>
      <w:numFmt w:val="bullet"/>
      <w:lvlText w:val="•"/>
      <w:lvlJc w:val="left"/>
      <w:pPr>
        <w:tabs>
          <w:tab w:val="num" w:pos="1440"/>
        </w:tabs>
        <w:ind w:left="1440" w:hanging="360"/>
      </w:pPr>
      <w:rPr>
        <w:rFonts w:ascii="Arial" w:hAnsi="Arial" w:hint="default"/>
      </w:rPr>
    </w:lvl>
    <w:lvl w:ilvl="2" w:tplc="59FCA9CA" w:tentative="1">
      <w:start w:val="1"/>
      <w:numFmt w:val="bullet"/>
      <w:lvlText w:val="•"/>
      <w:lvlJc w:val="left"/>
      <w:pPr>
        <w:tabs>
          <w:tab w:val="num" w:pos="2160"/>
        </w:tabs>
        <w:ind w:left="2160" w:hanging="360"/>
      </w:pPr>
      <w:rPr>
        <w:rFonts w:ascii="Arial" w:hAnsi="Arial" w:hint="default"/>
      </w:rPr>
    </w:lvl>
    <w:lvl w:ilvl="3" w:tplc="3E82607A" w:tentative="1">
      <w:start w:val="1"/>
      <w:numFmt w:val="bullet"/>
      <w:lvlText w:val="•"/>
      <w:lvlJc w:val="left"/>
      <w:pPr>
        <w:tabs>
          <w:tab w:val="num" w:pos="2880"/>
        </w:tabs>
        <w:ind w:left="2880" w:hanging="360"/>
      </w:pPr>
      <w:rPr>
        <w:rFonts w:ascii="Arial" w:hAnsi="Arial" w:hint="default"/>
      </w:rPr>
    </w:lvl>
    <w:lvl w:ilvl="4" w:tplc="81983A8A" w:tentative="1">
      <w:start w:val="1"/>
      <w:numFmt w:val="bullet"/>
      <w:lvlText w:val="•"/>
      <w:lvlJc w:val="left"/>
      <w:pPr>
        <w:tabs>
          <w:tab w:val="num" w:pos="3600"/>
        </w:tabs>
        <w:ind w:left="3600" w:hanging="360"/>
      </w:pPr>
      <w:rPr>
        <w:rFonts w:ascii="Arial" w:hAnsi="Arial" w:hint="default"/>
      </w:rPr>
    </w:lvl>
    <w:lvl w:ilvl="5" w:tplc="3AB22B92" w:tentative="1">
      <w:start w:val="1"/>
      <w:numFmt w:val="bullet"/>
      <w:lvlText w:val="•"/>
      <w:lvlJc w:val="left"/>
      <w:pPr>
        <w:tabs>
          <w:tab w:val="num" w:pos="4320"/>
        </w:tabs>
        <w:ind w:left="4320" w:hanging="360"/>
      </w:pPr>
      <w:rPr>
        <w:rFonts w:ascii="Arial" w:hAnsi="Arial" w:hint="default"/>
      </w:rPr>
    </w:lvl>
    <w:lvl w:ilvl="6" w:tplc="0B24C7B6" w:tentative="1">
      <w:start w:val="1"/>
      <w:numFmt w:val="bullet"/>
      <w:lvlText w:val="•"/>
      <w:lvlJc w:val="left"/>
      <w:pPr>
        <w:tabs>
          <w:tab w:val="num" w:pos="5040"/>
        </w:tabs>
        <w:ind w:left="5040" w:hanging="360"/>
      </w:pPr>
      <w:rPr>
        <w:rFonts w:ascii="Arial" w:hAnsi="Arial" w:hint="default"/>
      </w:rPr>
    </w:lvl>
    <w:lvl w:ilvl="7" w:tplc="1E40043C" w:tentative="1">
      <w:start w:val="1"/>
      <w:numFmt w:val="bullet"/>
      <w:lvlText w:val="•"/>
      <w:lvlJc w:val="left"/>
      <w:pPr>
        <w:tabs>
          <w:tab w:val="num" w:pos="5760"/>
        </w:tabs>
        <w:ind w:left="5760" w:hanging="360"/>
      </w:pPr>
      <w:rPr>
        <w:rFonts w:ascii="Arial" w:hAnsi="Arial" w:hint="default"/>
      </w:rPr>
    </w:lvl>
    <w:lvl w:ilvl="8" w:tplc="C1403B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B677DC"/>
    <w:multiLevelType w:val="hybridMultilevel"/>
    <w:tmpl w:val="2884D846"/>
    <w:lvl w:ilvl="0" w:tplc="8F9AAF1E">
      <w:start w:val="1"/>
      <w:numFmt w:val="bullet"/>
      <w:lvlText w:val=""/>
      <w:lvlJc w:val="left"/>
      <w:pPr>
        <w:tabs>
          <w:tab w:val="num" w:pos="720"/>
        </w:tabs>
        <w:ind w:left="720" w:hanging="360"/>
      </w:pPr>
      <w:rPr>
        <w:rFonts w:ascii="Wingdings" w:hAnsi="Wingdings" w:hint="default"/>
      </w:rPr>
    </w:lvl>
    <w:lvl w:ilvl="1" w:tplc="8CEA60DC" w:tentative="1">
      <w:start w:val="1"/>
      <w:numFmt w:val="bullet"/>
      <w:lvlText w:val=""/>
      <w:lvlJc w:val="left"/>
      <w:pPr>
        <w:tabs>
          <w:tab w:val="num" w:pos="1440"/>
        </w:tabs>
        <w:ind w:left="1440" w:hanging="360"/>
      </w:pPr>
      <w:rPr>
        <w:rFonts w:ascii="Wingdings" w:hAnsi="Wingdings" w:hint="default"/>
      </w:rPr>
    </w:lvl>
    <w:lvl w:ilvl="2" w:tplc="4EC66912" w:tentative="1">
      <w:start w:val="1"/>
      <w:numFmt w:val="bullet"/>
      <w:lvlText w:val=""/>
      <w:lvlJc w:val="left"/>
      <w:pPr>
        <w:tabs>
          <w:tab w:val="num" w:pos="2160"/>
        </w:tabs>
        <w:ind w:left="2160" w:hanging="360"/>
      </w:pPr>
      <w:rPr>
        <w:rFonts w:ascii="Wingdings" w:hAnsi="Wingdings" w:hint="default"/>
      </w:rPr>
    </w:lvl>
    <w:lvl w:ilvl="3" w:tplc="4DBC894E" w:tentative="1">
      <w:start w:val="1"/>
      <w:numFmt w:val="bullet"/>
      <w:lvlText w:val=""/>
      <w:lvlJc w:val="left"/>
      <w:pPr>
        <w:tabs>
          <w:tab w:val="num" w:pos="2880"/>
        </w:tabs>
        <w:ind w:left="2880" w:hanging="360"/>
      </w:pPr>
      <w:rPr>
        <w:rFonts w:ascii="Wingdings" w:hAnsi="Wingdings" w:hint="default"/>
      </w:rPr>
    </w:lvl>
    <w:lvl w:ilvl="4" w:tplc="DC7E8ECA" w:tentative="1">
      <w:start w:val="1"/>
      <w:numFmt w:val="bullet"/>
      <w:lvlText w:val=""/>
      <w:lvlJc w:val="left"/>
      <w:pPr>
        <w:tabs>
          <w:tab w:val="num" w:pos="3600"/>
        </w:tabs>
        <w:ind w:left="3600" w:hanging="360"/>
      </w:pPr>
      <w:rPr>
        <w:rFonts w:ascii="Wingdings" w:hAnsi="Wingdings" w:hint="default"/>
      </w:rPr>
    </w:lvl>
    <w:lvl w:ilvl="5" w:tplc="51CA47E8" w:tentative="1">
      <w:start w:val="1"/>
      <w:numFmt w:val="bullet"/>
      <w:lvlText w:val=""/>
      <w:lvlJc w:val="left"/>
      <w:pPr>
        <w:tabs>
          <w:tab w:val="num" w:pos="4320"/>
        </w:tabs>
        <w:ind w:left="4320" w:hanging="360"/>
      </w:pPr>
      <w:rPr>
        <w:rFonts w:ascii="Wingdings" w:hAnsi="Wingdings" w:hint="default"/>
      </w:rPr>
    </w:lvl>
    <w:lvl w:ilvl="6" w:tplc="DC4E18AA" w:tentative="1">
      <w:start w:val="1"/>
      <w:numFmt w:val="bullet"/>
      <w:lvlText w:val=""/>
      <w:lvlJc w:val="left"/>
      <w:pPr>
        <w:tabs>
          <w:tab w:val="num" w:pos="5040"/>
        </w:tabs>
        <w:ind w:left="5040" w:hanging="360"/>
      </w:pPr>
      <w:rPr>
        <w:rFonts w:ascii="Wingdings" w:hAnsi="Wingdings" w:hint="default"/>
      </w:rPr>
    </w:lvl>
    <w:lvl w:ilvl="7" w:tplc="782E0AF0" w:tentative="1">
      <w:start w:val="1"/>
      <w:numFmt w:val="bullet"/>
      <w:lvlText w:val=""/>
      <w:lvlJc w:val="left"/>
      <w:pPr>
        <w:tabs>
          <w:tab w:val="num" w:pos="5760"/>
        </w:tabs>
        <w:ind w:left="5760" w:hanging="360"/>
      </w:pPr>
      <w:rPr>
        <w:rFonts w:ascii="Wingdings" w:hAnsi="Wingdings" w:hint="default"/>
      </w:rPr>
    </w:lvl>
    <w:lvl w:ilvl="8" w:tplc="1E04C7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61C77"/>
    <w:multiLevelType w:val="hybridMultilevel"/>
    <w:tmpl w:val="7ABE386E"/>
    <w:lvl w:ilvl="0" w:tplc="67127FBA">
      <w:start w:val="1"/>
      <w:numFmt w:val="bullet"/>
      <w:lvlText w:val=""/>
      <w:lvlJc w:val="left"/>
      <w:pPr>
        <w:tabs>
          <w:tab w:val="num" w:pos="720"/>
        </w:tabs>
        <w:ind w:left="720" w:hanging="360"/>
      </w:pPr>
      <w:rPr>
        <w:rFonts w:ascii="Wingdings" w:hAnsi="Wingdings" w:hint="default"/>
      </w:rPr>
    </w:lvl>
    <w:lvl w:ilvl="1" w:tplc="90A6B09A" w:tentative="1">
      <w:start w:val="1"/>
      <w:numFmt w:val="bullet"/>
      <w:lvlText w:val=""/>
      <w:lvlJc w:val="left"/>
      <w:pPr>
        <w:tabs>
          <w:tab w:val="num" w:pos="1440"/>
        </w:tabs>
        <w:ind w:left="1440" w:hanging="360"/>
      </w:pPr>
      <w:rPr>
        <w:rFonts w:ascii="Wingdings" w:hAnsi="Wingdings" w:hint="default"/>
      </w:rPr>
    </w:lvl>
    <w:lvl w:ilvl="2" w:tplc="746274F2" w:tentative="1">
      <w:start w:val="1"/>
      <w:numFmt w:val="bullet"/>
      <w:lvlText w:val=""/>
      <w:lvlJc w:val="left"/>
      <w:pPr>
        <w:tabs>
          <w:tab w:val="num" w:pos="2160"/>
        </w:tabs>
        <w:ind w:left="2160" w:hanging="360"/>
      </w:pPr>
      <w:rPr>
        <w:rFonts w:ascii="Wingdings" w:hAnsi="Wingdings" w:hint="default"/>
      </w:rPr>
    </w:lvl>
    <w:lvl w:ilvl="3" w:tplc="F98E613A" w:tentative="1">
      <w:start w:val="1"/>
      <w:numFmt w:val="bullet"/>
      <w:lvlText w:val=""/>
      <w:lvlJc w:val="left"/>
      <w:pPr>
        <w:tabs>
          <w:tab w:val="num" w:pos="2880"/>
        </w:tabs>
        <w:ind w:left="2880" w:hanging="360"/>
      </w:pPr>
      <w:rPr>
        <w:rFonts w:ascii="Wingdings" w:hAnsi="Wingdings" w:hint="default"/>
      </w:rPr>
    </w:lvl>
    <w:lvl w:ilvl="4" w:tplc="42042648" w:tentative="1">
      <w:start w:val="1"/>
      <w:numFmt w:val="bullet"/>
      <w:lvlText w:val=""/>
      <w:lvlJc w:val="left"/>
      <w:pPr>
        <w:tabs>
          <w:tab w:val="num" w:pos="3600"/>
        </w:tabs>
        <w:ind w:left="3600" w:hanging="360"/>
      </w:pPr>
      <w:rPr>
        <w:rFonts w:ascii="Wingdings" w:hAnsi="Wingdings" w:hint="default"/>
      </w:rPr>
    </w:lvl>
    <w:lvl w:ilvl="5" w:tplc="05DC30C8" w:tentative="1">
      <w:start w:val="1"/>
      <w:numFmt w:val="bullet"/>
      <w:lvlText w:val=""/>
      <w:lvlJc w:val="left"/>
      <w:pPr>
        <w:tabs>
          <w:tab w:val="num" w:pos="4320"/>
        </w:tabs>
        <w:ind w:left="4320" w:hanging="360"/>
      </w:pPr>
      <w:rPr>
        <w:rFonts w:ascii="Wingdings" w:hAnsi="Wingdings" w:hint="default"/>
      </w:rPr>
    </w:lvl>
    <w:lvl w:ilvl="6" w:tplc="DECCC8F6" w:tentative="1">
      <w:start w:val="1"/>
      <w:numFmt w:val="bullet"/>
      <w:lvlText w:val=""/>
      <w:lvlJc w:val="left"/>
      <w:pPr>
        <w:tabs>
          <w:tab w:val="num" w:pos="5040"/>
        </w:tabs>
        <w:ind w:left="5040" w:hanging="360"/>
      </w:pPr>
      <w:rPr>
        <w:rFonts w:ascii="Wingdings" w:hAnsi="Wingdings" w:hint="default"/>
      </w:rPr>
    </w:lvl>
    <w:lvl w:ilvl="7" w:tplc="3C2A8B3A" w:tentative="1">
      <w:start w:val="1"/>
      <w:numFmt w:val="bullet"/>
      <w:lvlText w:val=""/>
      <w:lvlJc w:val="left"/>
      <w:pPr>
        <w:tabs>
          <w:tab w:val="num" w:pos="5760"/>
        </w:tabs>
        <w:ind w:left="5760" w:hanging="360"/>
      </w:pPr>
      <w:rPr>
        <w:rFonts w:ascii="Wingdings" w:hAnsi="Wingdings" w:hint="default"/>
      </w:rPr>
    </w:lvl>
    <w:lvl w:ilvl="8" w:tplc="980EBD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981902"/>
    <w:multiLevelType w:val="hybridMultilevel"/>
    <w:tmpl w:val="32E4CC1C"/>
    <w:lvl w:ilvl="0" w:tplc="C2F021FA">
      <w:start w:val="1"/>
      <w:numFmt w:val="bullet"/>
      <w:lvlText w:val=""/>
      <w:lvlJc w:val="left"/>
      <w:pPr>
        <w:tabs>
          <w:tab w:val="num" w:pos="720"/>
        </w:tabs>
        <w:ind w:left="720" w:hanging="360"/>
      </w:pPr>
      <w:rPr>
        <w:rFonts w:ascii="Wingdings" w:hAnsi="Wingdings" w:hint="default"/>
      </w:rPr>
    </w:lvl>
    <w:lvl w:ilvl="1" w:tplc="B50066F6" w:tentative="1">
      <w:start w:val="1"/>
      <w:numFmt w:val="bullet"/>
      <w:lvlText w:val=""/>
      <w:lvlJc w:val="left"/>
      <w:pPr>
        <w:tabs>
          <w:tab w:val="num" w:pos="1440"/>
        </w:tabs>
        <w:ind w:left="1440" w:hanging="360"/>
      </w:pPr>
      <w:rPr>
        <w:rFonts w:ascii="Wingdings" w:hAnsi="Wingdings" w:hint="default"/>
      </w:rPr>
    </w:lvl>
    <w:lvl w:ilvl="2" w:tplc="655E5632" w:tentative="1">
      <w:start w:val="1"/>
      <w:numFmt w:val="bullet"/>
      <w:lvlText w:val=""/>
      <w:lvlJc w:val="left"/>
      <w:pPr>
        <w:tabs>
          <w:tab w:val="num" w:pos="2160"/>
        </w:tabs>
        <w:ind w:left="2160" w:hanging="360"/>
      </w:pPr>
      <w:rPr>
        <w:rFonts w:ascii="Wingdings" w:hAnsi="Wingdings" w:hint="default"/>
      </w:rPr>
    </w:lvl>
    <w:lvl w:ilvl="3" w:tplc="3DF4427A" w:tentative="1">
      <w:start w:val="1"/>
      <w:numFmt w:val="bullet"/>
      <w:lvlText w:val=""/>
      <w:lvlJc w:val="left"/>
      <w:pPr>
        <w:tabs>
          <w:tab w:val="num" w:pos="2880"/>
        </w:tabs>
        <w:ind w:left="2880" w:hanging="360"/>
      </w:pPr>
      <w:rPr>
        <w:rFonts w:ascii="Wingdings" w:hAnsi="Wingdings" w:hint="default"/>
      </w:rPr>
    </w:lvl>
    <w:lvl w:ilvl="4" w:tplc="C9AAF796" w:tentative="1">
      <w:start w:val="1"/>
      <w:numFmt w:val="bullet"/>
      <w:lvlText w:val=""/>
      <w:lvlJc w:val="left"/>
      <w:pPr>
        <w:tabs>
          <w:tab w:val="num" w:pos="3600"/>
        </w:tabs>
        <w:ind w:left="3600" w:hanging="360"/>
      </w:pPr>
      <w:rPr>
        <w:rFonts w:ascii="Wingdings" w:hAnsi="Wingdings" w:hint="default"/>
      </w:rPr>
    </w:lvl>
    <w:lvl w:ilvl="5" w:tplc="B7444644" w:tentative="1">
      <w:start w:val="1"/>
      <w:numFmt w:val="bullet"/>
      <w:lvlText w:val=""/>
      <w:lvlJc w:val="left"/>
      <w:pPr>
        <w:tabs>
          <w:tab w:val="num" w:pos="4320"/>
        </w:tabs>
        <w:ind w:left="4320" w:hanging="360"/>
      </w:pPr>
      <w:rPr>
        <w:rFonts w:ascii="Wingdings" w:hAnsi="Wingdings" w:hint="default"/>
      </w:rPr>
    </w:lvl>
    <w:lvl w:ilvl="6" w:tplc="03CC175C" w:tentative="1">
      <w:start w:val="1"/>
      <w:numFmt w:val="bullet"/>
      <w:lvlText w:val=""/>
      <w:lvlJc w:val="left"/>
      <w:pPr>
        <w:tabs>
          <w:tab w:val="num" w:pos="5040"/>
        </w:tabs>
        <w:ind w:left="5040" w:hanging="360"/>
      </w:pPr>
      <w:rPr>
        <w:rFonts w:ascii="Wingdings" w:hAnsi="Wingdings" w:hint="default"/>
      </w:rPr>
    </w:lvl>
    <w:lvl w:ilvl="7" w:tplc="9CB8B9A2" w:tentative="1">
      <w:start w:val="1"/>
      <w:numFmt w:val="bullet"/>
      <w:lvlText w:val=""/>
      <w:lvlJc w:val="left"/>
      <w:pPr>
        <w:tabs>
          <w:tab w:val="num" w:pos="5760"/>
        </w:tabs>
        <w:ind w:left="5760" w:hanging="360"/>
      </w:pPr>
      <w:rPr>
        <w:rFonts w:ascii="Wingdings" w:hAnsi="Wingdings" w:hint="default"/>
      </w:rPr>
    </w:lvl>
    <w:lvl w:ilvl="8" w:tplc="F8D825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EC3F7C"/>
    <w:multiLevelType w:val="hybridMultilevel"/>
    <w:tmpl w:val="5010C966"/>
    <w:lvl w:ilvl="0" w:tplc="EB00E330">
      <w:start w:val="1"/>
      <w:numFmt w:val="bullet"/>
      <w:lvlText w:val="•"/>
      <w:lvlJc w:val="left"/>
      <w:pPr>
        <w:tabs>
          <w:tab w:val="num" w:pos="720"/>
        </w:tabs>
        <w:ind w:left="720" w:hanging="360"/>
      </w:pPr>
      <w:rPr>
        <w:rFonts w:ascii="Arial" w:hAnsi="Arial" w:cs="Times New Roman" w:hint="default"/>
      </w:rPr>
    </w:lvl>
    <w:lvl w:ilvl="1" w:tplc="5994FDA8">
      <w:start w:val="1"/>
      <w:numFmt w:val="bullet"/>
      <w:lvlText w:val="•"/>
      <w:lvlJc w:val="left"/>
      <w:pPr>
        <w:tabs>
          <w:tab w:val="num" w:pos="1440"/>
        </w:tabs>
        <w:ind w:left="1440" w:hanging="360"/>
      </w:pPr>
      <w:rPr>
        <w:rFonts w:ascii="Arial" w:hAnsi="Arial" w:cs="Times New Roman" w:hint="default"/>
      </w:rPr>
    </w:lvl>
    <w:lvl w:ilvl="2" w:tplc="DB3C0FFE">
      <w:start w:val="1"/>
      <w:numFmt w:val="bullet"/>
      <w:lvlText w:val="•"/>
      <w:lvlJc w:val="left"/>
      <w:pPr>
        <w:tabs>
          <w:tab w:val="num" w:pos="2160"/>
        </w:tabs>
        <w:ind w:left="2160" w:hanging="360"/>
      </w:pPr>
      <w:rPr>
        <w:rFonts w:ascii="Arial" w:hAnsi="Arial" w:cs="Times New Roman" w:hint="default"/>
      </w:rPr>
    </w:lvl>
    <w:lvl w:ilvl="3" w:tplc="DBBC4EDE">
      <w:start w:val="1"/>
      <w:numFmt w:val="bullet"/>
      <w:lvlText w:val="•"/>
      <w:lvlJc w:val="left"/>
      <w:pPr>
        <w:tabs>
          <w:tab w:val="num" w:pos="2880"/>
        </w:tabs>
        <w:ind w:left="2880" w:hanging="360"/>
      </w:pPr>
      <w:rPr>
        <w:rFonts w:ascii="Arial" w:hAnsi="Arial" w:cs="Times New Roman" w:hint="default"/>
      </w:rPr>
    </w:lvl>
    <w:lvl w:ilvl="4" w:tplc="FD74EE8A">
      <w:start w:val="1"/>
      <w:numFmt w:val="bullet"/>
      <w:lvlText w:val="•"/>
      <w:lvlJc w:val="left"/>
      <w:pPr>
        <w:tabs>
          <w:tab w:val="num" w:pos="3600"/>
        </w:tabs>
        <w:ind w:left="3600" w:hanging="360"/>
      </w:pPr>
      <w:rPr>
        <w:rFonts w:ascii="Arial" w:hAnsi="Arial" w:cs="Times New Roman" w:hint="default"/>
      </w:rPr>
    </w:lvl>
    <w:lvl w:ilvl="5" w:tplc="CDFCE2A6">
      <w:start w:val="1"/>
      <w:numFmt w:val="bullet"/>
      <w:lvlText w:val="•"/>
      <w:lvlJc w:val="left"/>
      <w:pPr>
        <w:tabs>
          <w:tab w:val="num" w:pos="4320"/>
        </w:tabs>
        <w:ind w:left="4320" w:hanging="360"/>
      </w:pPr>
      <w:rPr>
        <w:rFonts w:ascii="Arial" w:hAnsi="Arial" w:cs="Times New Roman" w:hint="default"/>
      </w:rPr>
    </w:lvl>
    <w:lvl w:ilvl="6" w:tplc="B66CE1A2">
      <w:start w:val="1"/>
      <w:numFmt w:val="bullet"/>
      <w:lvlText w:val="•"/>
      <w:lvlJc w:val="left"/>
      <w:pPr>
        <w:tabs>
          <w:tab w:val="num" w:pos="5040"/>
        </w:tabs>
        <w:ind w:left="5040" w:hanging="360"/>
      </w:pPr>
      <w:rPr>
        <w:rFonts w:ascii="Arial" w:hAnsi="Arial" w:cs="Times New Roman" w:hint="default"/>
      </w:rPr>
    </w:lvl>
    <w:lvl w:ilvl="7" w:tplc="7E7E422E">
      <w:start w:val="1"/>
      <w:numFmt w:val="bullet"/>
      <w:lvlText w:val="•"/>
      <w:lvlJc w:val="left"/>
      <w:pPr>
        <w:tabs>
          <w:tab w:val="num" w:pos="5760"/>
        </w:tabs>
        <w:ind w:left="5760" w:hanging="360"/>
      </w:pPr>
      <w:rPr>
        <w:rFonts w:ascii="Arial" w:hAnsi="Arial" w:cs="Times New Roman" w:hint="default"/>
      </w:rPr>
    </w:lvl>
    <w:lvl w:ilvl="8" w:tplc="541C1CFE">
      <w:start w:val="1"/>
      <w:numFmt w:val="bullet"/>
      <w:lvlText w:val="•"/>
      <w:lvlJc w:val="left"/>
      <w:pPr>
        <w:tabs>
          <w:tab w:val="num" w:pos="6480"/>
        </w:tabs>
        <w:ind w:left="6480" w:hanging="360"/>
      </w:pPr>
      <w:rPr>
        <w:rFonts w:ascii="Arial" w:hAnsi="Arial" w:cs="Times New Roman"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hideGrammaticalErrors/>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1"/>
    <w:rsid w:val="00036E46"/>
    <w:rsid w:val="00057959"/>
    <w:rsid w:val="00063DC3"/>
    <w:rsid w:val="00123021"/>
    <w:rsid w:val="00125D31"/>
    <w:rsid w:val="00130A4D"/>
    <w:rsid w:val="0014590D"/>
    <w:rsid w:val="00151558"/>
    <w:rsid w:val="001651F5"/>
    <w:rsid w:val="001A151A"/>
    <w:rsid w:val="001B7777"/>
    <w:rsid w:val="001B7D95"/>
    <w:rsid w:val="001C0B48"/>
    <w:rsid w:val="001C79C6"/>
    <w:rsid w:val="001F3926"/>
    <w:rsid w:val="00203599"/>
    <w:rsid w:val="00244046"/>
    <w:rsid w:val="002450C5"/>
    <w:rsid w:val="00264800"/>
    <w:rsid w:val="002A70C0"/>
    <w:rsid w:val="002C5E4A"/>
    <w:rsid w:val="002E2E63"/>
    <w:rsid w:val="002F1F05"/>
    <w:rsid w:val="00305C32"/>
    <w:rsid w:val="00345509"/>
    <w:rsid w:val="00350D1A"/>
    <w:rsid w:val="003B566B"/>
    <w:rsid w:val="003E5F93"/>
    <w:rsid w:val="004268C3"/>
    <w:rsid w:val="004351F8"/>
    <w:rsid w:val="00472A80"/>
    <w:rsid w:val="00480D83"/>
    <w:rsid w:val="00481756"/>
    <w:rsid w:val="00482045"/>
    <w:rsid w:val="004876E1"/>
    <w:rsid w:val="004B0DF8"/>
    <w:rsid w:val="004C541B"/>
    <w:rsid w:val="004F0780"/>
    <w:rsid w:val="004F7592"/>
    <w:rsid w:val="004F7988"/>
    <w:rsid w:val="00520765"/>
    <w:rsid w:val="00533AAE"/>
    <w:rsid w:val="00595F4B"/>
    <w:rsid w:val="005A7A28"/>
    <w:rsid w:val="006276B1"/>
    <w:rsid w:val="0063362B"/>
    <w:rsid w:val="00637D95"/>
    <w:rsid w:val="0065440D"/>
    <w:rsid w:val="00670FAA"/>
    <w:rsid w:val="00694B48"/>
    <w:rsid w:val="006A4A81"/>
    <w:rsid w:val="006B42FA"/>
    <w:rsid w:val="006C0392"/>
    <w:rsid w:val="006D6E68"/>
    <w:rsid w:val="006E0DDE"/>
    <w:rsid w:val="006E677B"/>
    <w:rsid w:val="00720249"/>
    <w:rsid w:val="00731127"/>
    <w:rsid w:val="00750661"/>
    <w:rsid w:val="0076649A"/>
    <w:rsid w:val="00775C53"/>
    <w:rsid w:val="00796768"/>
    <w:rsid w:val="007D739C"/>
    <w:rsid w:val="007E0BE5"/>
    <w:rsid w:val="007F0878"/>
    <w:rsid w:val="00827349"/>
    <w:rsid w:val="00876390"/>
    <w:rsid w:val="008A79A3"/>
    <w:rsid w:val="008E23F2"/>
    <w:rsid w:val="00964F7C"/>
    <w:rsid w:val="00972DE1"/>
    <w:rsid w:val="009917FC"/>
    <w:rsid w:val="00992D11"/>
    <w:rsid w:val="00995626"/>
    <w:rsid w:val="00995795"/>
    <w:rsid w:val="00997FA5"/>
    <w:rsid w:val="009A3B4F"/>
    <w:rsid w:val="009C536C"/>
    <w:rsid w:val="009E5D8A"/>
    <w:rsid w:val="00A5502C"/>
    <w:rsid w:val="00AB48E1"/>
    <w:rsid w:val="00AE7010"/>
    <w:rsid w:val="00B23734"/>
    <w:rsid w:val="00B33BEB"/>
    <w:rsid w:val="00B54722"/>
    <w:rsid w:val="00B60124"/>
    <w:rsid w:val="00B673F1"/>
    <w:rsid w:val="00B903D8"/>
    <w:rsid w:val="00B955BA"/>
    <w:rsid w:val="00BB2302"/>
    <w:rsid w:val="00BB4253"/>
    <w:rsid w:val="00BD5FF4"/>
    <w:rsid w:val="00C2683B"/>
    <w:rsid w:val="00C53E50"/>
    <w:rsid w:val="00C97415"/>
    <w:rsid w:val="00CD3064"/>
    <w:rsid w:val="00D109E4"/>
    <w:rsid w:val="00D74A50"/>
    <w:rsid w:val="00D81951"/>
    <w:rsid w:val="00D9593D"/>
    <w:rsid w:val="00D965A1"/>
    <w:rsid w:val="00DD1C47"/>
    <w:rsid w:val="00DF645E"/>
    <w:rsid w:val="00E272DC"/>
    <w:rsid w:val="00E56CB4"/>
    <w:rsid w:val="00E713E7"/>
    <w:rsid w:val="00EB3644"/>
    <w:rsid w:val="00EE360C"/>
    <w:rsid w:val="00F2140D"/>
    <w:rsid w:val="00F53249"/>
    <w:rsid w:val="00FF2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3F804-D068-4F3C-B20C-A6FE65E2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01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3 Знак,Знак4 Знак"/>
    <w:link w:val="a4"/>
    <w:uiPriority w:val="99"/>
    <w:locked/>
    <w:rsid w:val="00AE7010"/>
    <w:rPr>
      <w:rFonts w:ascii="Times New Roman" w:eastAsia="Times New Roman" w:hAnsi="Times New Roman" w:cs="Times New Roman"/>
      <w:sz w:val="24"/>
      <w:szCs w:val="24"/>
      <w:lang w:val="x-none" w:eastAsia="ru-RU"/>
    </w:r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3,Знак4,Обычный (Web) Знак Знак Знак Знак"/>
    <w:basedOn w:val="a"/>
    <w:link w:val="a3"/>
    <w:uiPriority w:val="99"/>
    <w:unhideWhenUsed/>
    <w:qFormat/>
    <w:rsid w:val="00AE7010"/>
    <w:pPr>
      <w:spacing w:before="100" w:beforeAutospacing="1" w:after="100" w:afterAutospacing="1" w:line="240" w:lineRule="auto"/>
    </w:pPr>
    <w:rPr>
      <w:rFonts w:ascii="Times New Roman" w:eastAsia="Times New Roman" w:hAnsi="Times New Roman"/>
      <w:sz w:val="24"/>
      <w:szCs w:val="24"/>
      <w:lang w:val="x-none" w:eastAsia="ru-RU"/>
    </w:rPr>
  </w:style>
  <w:style w:type="paragraph" w:styleId="a5">
    <w:name w:val="Balloon Text"/>
    <w:basedOn w:val="a"/>
    <w:link w:val="a6"/>
    <w:uiPriority w:val="99"/>
    <w:semiHidden/>
    <w:unhideWhenUsed/>
    <w:rsid w:val="006A4A81"/>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6A4A8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1104">
      <w:bodyDiv w:val="1"/>
      <w:marLeft w:val="0"/>
      <w:marRight w:val="0"/>
      <w:marTop w:val="0"/>
      <w:marBottom w:val="0"/>
      <w:divBdr>
        <w:top w:val="none" w:sz="0" w:space="0" w:color="auto"/>
        <w:left w:val="none" w:sz="0" w:space="0" w:color="auto"/>
        <w:bottom w:val="none" w:sz="0" w:space="0" w:color="auto"/>
        <w:right w:val="none" w:sz="0" w:space="0" w:color="auto"/>
      </w:divBdr>
      <w:divsChild>
        <w:div w:id="83260899">
          <w:marLeft w:val="418"/>
          <w:marRight w:val="0"/>
          <w:marTop w:val="0"/>
          <w:marBottom w:val="0"/>
          <w:divBdr>
            <w:top w:val="none" w:sz="0" w:space="0" w:color="auto"/>
            <w:left w:val="none" w:sz="0" w:space="0" w:color="auto"/>
            <w:bottom w:val="none" w:sz="0" w:space="0" w:color="auto"/>
            <w:right w:val="none" w:sz="0" w:space="0" w:color="auto"/>
          </w:divBdr>
        </w:div>
        <w:div w:id="188377839">
          <w:marLeft w:val="418"/>
          <w:marRight w:val="0"/>
          <w:marTop w:val="0"/>
          <w:marBottom w:val="0"/>
          <w:divBdr>
            <w:top w:val="none" w:sz="0" w:space="0" w:color="auto"/>
            <w:left w:val="none" w:sz="0" w:space="0" w:color="auto"/>
            <w:bottom w:val="none" w:sz="0" w:space="0" w:color="auto"/>
            <w:right w:val="none" w:sz="0" w:space="0" w:color="auto"/>
          </w:divBdr>
        </w:div>
        <w:div w:id="1565481250">
          <w:marLeft w:val="418"/>
          <w:marRight w:val="0"/>
          <w:marTop w:val="0"/>
          <w:marBottom w:val="0"/>
          <w:divBdr>
            <w:top w:val="none" w:sz="0" w:space="0" w:color="auto"/>
            <w:left w:val="none" w:sz="0" w:space="0" w:color="auto"/>
            <w:bottom w:val="none" w:sz="0" w:space="0" w:color="auto"/>
            <w:right w:val="none" w:sz="0" w:space="0" w:color="auto"/>
          </w:divBdr>
        </w:div>
        <w:div w:id="1717504374">
          <w:marLeft w:val="418"/>
          <w:marRight w:val="0"/>
          <w:marTop w:val="0"/>
          <w:marBottom w:val="0"/>
          <w:divBdr>
            <w:top w:val="none" w:sz="0" w:space="0" w:color="auto"/>
            <w:left w:val="none" w:sz="0" w:space="0" w:color="auto"/>
            <w:bottom w:val="none" w:sz="0" w:space="0" w:color="auto"/>
            <w:right w:val="none" w:sz="0" w:space="0" w:color="auto"/>
          </w:divBdr>
        </w:div>
        <w:div w:id="2052999913">
          <w:marLeft w:val="418"/>
          <w:marRight w:val="0"/>
          <w:marTop w:val="0"/>
          <w:marBottom w:val="0"/>
          <w:divBdr>
            <w:top w:val="none" w:sz="0" w:space="0" w:color="auto"/>
            <w:left w:val="none" w:sz="0" w:space="0" w:color="auto"/>
            <w:bottom w:val="none" w:sz="0" w:space="0" w:color="auto"/>
            <w:right w:val="none" w:sz="0" w:space="0" w:color="auto"/>
          </w:divBdr>
        </w:div>
      </w:divsChild>
    </w:div>
    <w:div w:id="267665836">
      <w:bodyDiv w:val="1"/>
      <w:marLeft w:val="0"/>
      <w:marRight w:val="0"/>
      <w:marTop w:val="0"/>
      <w:marBottom w:val="0"/>
      <w:divBdr>
        <w:top w:val="none" w:sz="0" w:space="0" w:color="auto"/>
        <w:left w:val="none" w:sz="0" w:space="0" w:color="auto"/>
        <w:bottom w:val="none" w:sz="0" w:space="0" w:color="auto"/>
        <w:right w:val="none" w:sz="0" w:space="0" w:color="auto"/>
      </w:divBdr>
    </w:div>
    <w:div w:id="446122140">
      <w:bodyDiv w:val="1"/>
      <w:marLeft w:val="0"/>
      <w:marRight w:val="0"/>
      <w:marTop w:val="0"/>
      <w:marBottom w:val="0"/>
      <w:divBdr>
        <w:top w:val="none" w:sz="0" w:space="0" w:color="auto"/>
        <w:left w:val="none" w:sz="0" w:space="0" w:color="auto"/>
        <w:bottom w:val="none" w:sz="0" w:space="0" w:color="auto"/>
        <w:right w:val="none" w:sz="0" w:space="0" w:color="auto"/>
      </w:divBdr>
    </w:div>
    <w:div w:id="707144432">
      <w:bodyDiv w:val="1"/>
      <w:marLeft w:val="0"/>
      <w:marRight w:val="0"/>
      <w:marTop w:val="0"/>
      <w:marBottom w:val="0"/>
      <w:divBdr>
        <w:top w:val="none" w:sz="0" w:space="0" w:color="auto"/>
        <w:left w:val="none" w:sz="0" w:space="0" w:color="auto"/>
        <w:bottom w:val="none" w:sz="0" w:space="0" w:color="auto"/>
        <w:right w:val="none" w:sz="0" w:space="0" w:color="auto"/>
      </w:divBdr>
      <w:divsChild>
        <w:div w:id="1425229590">
          <w:marLeft w:val="547"/>
          <w:marRight w:val="0"/>
          <w:marTop w:val="0"/>
          <w:marBottom w:val="0"/>
          <w:divBdr>
            <w:top w:val="none" w:sz="0" w:space="0" w:color="auto"/>
            <w:left w:val="none" w:sz="0" w:space="0" w:color="auto"/>
            <w:bottom w:val="none" w:sz="0" w:space="0" w:color="auto"/>
            <w:right w:val="none" w:sz="0" w:space="0" w:color="auto"/>
          </w:divBdr>
        </w:div>
      </w:divsChild>
    </w:div>
    <w:div w:id="712966887">
      <w:bodyDiv w:val="1"/>
      <w:marLeft w:val="0"/>
      <w:marRight w:val="0"/>
      <w:marTop w:val="0"/>
      <w:marBottom w:val="0"/>
      <w:divBdr>
        <w:top w:val="none" w:sz="0" w:space="0" w:color="auto"/>
        <w:left w:val="none" w:sz="0" w:space="0" w:color="auto"/>
        <w:bottom w:val="none" w:sz="0" w:space="0" w:color="auto"/>
        <w:right w:val="none" w:sz="0" w:space="0" w:color="auto"/>
      </w:divBdr>
    </w:div>
    <w:div w:id="734398052">
      <w:bodyDiv w:val="1"/>
      <w:marLeft w:val="0"/>
      <w:marRight w:val="0"/>
      <w:marTop w:val="0"/>
      <w:marBottom w:val="0"/>
      <w:divBdr>
        <w:top w:val="none" w:sz="0" w:space="0" w:color="auto"/>
        <w:left w:val="none" w:sz="0" w:space="0" w:color="auto"/>
        <w:bottom w:val="none" w:sz="0" w:space="0" w:color="auto"/>
        <w:right w:val="none" w:sz="0" w:space="0" w:color="auto"/>
      </w:divBdr>
    </w:div>
    <w:div w:id="913734408">
      <w:bodyDiv w:val="1"/>
      <w:marLeft w:val="0"/>
      <w:marRight w:val="0"/>
      <w:marTop w:val="0"/>
      <w:marBottom w:val="0"/>
      <w:divBdr>
        <w:top w:val="none" w:sz="0" w:space="0" w:color="auto"/>
        <w:left w:val="none" w:sz="0" w:space="0" w:color="auto"/>
        <w:bottom w:val="none" w:sz="0" w:space="0" w:color="auto"/>
        <w:right w:val="none" w:sz="0" w:space="0" w:color="auto"/>
      </w:divBdr>
    </w:div>
    <w:div w:id="971862473">
      <w:bodyDiv w:val="1"/>
      <w:marLeft w:val="0"/>
      <w:marRight w:val="0"/>
      <w:marTop w:val="0"/>
      <w:marBottom w:val="0"/>
      <w:divBdr>
        <w:top w:val="none" w:sz="0" w:space="0" w:color="auto"/>
        <w:left w:val="none" w:sz="0" w:space="0" w:color="auto"/>
        <w:bottom w:val="none" w:sz="0" w:space="0" w:color="auto"/>
        <w:right w:val="none" w:sz="0" w:space="0" w:color="auto"/>
      </w:divBdr>
    </w:div>
    <w:div w:id="1090078937">
      <w:bodyDiv w:val="1"/>
      <w:marLeft w:val="0"/>
      <w:marRight w:val="0"/>
      <w:marTop w:val="0"/>
      <w:marBottom w:val="0"/>
      <w:divBdr>
        <w:top w:val="none" w:sz="0" w:space="0" w:color="auto"/>
        <w:left w:val="none" w:sz="0" w:space="0" w:color="auto"/>
        <w:bottom w:val="none" w:sz="0" w:space="0" w:color="auto"/>
        <w:right w:val="none" w:sz="0" w:space="0" w:color="auto"/>
      </w:divBdr>
    </w:div>
    <w:div w:id="1188566272">
      <w:bodyDiv w:val="1"/>
      <w:marLeft w:val="0"/>
      <w:marRight w:val="0"/>
      <w:marTop w:val="0"/>
      <w:marBottom w:val="0"/>
      <w:divBdr>
        <w:top w:val="none" w:sz="0" w:space="0" w:color="auto"/>
        <w:left w:val="none" w:sz="0" w:space="0" w:color="auto"/>
        <w:bottom w:val="none" w:sz="0" w:space="0" w:color="auto"/>
        <w:right w:val="none" w:sz="0" w:space="0" w:color="auto"/>
      </w:divBdr>
    </w:div>
    <w:div w:id="1191869353">
      <w:bodyDiv w:val="1"/>
      <w:marLeft w:val="0"/>
      <w:marRight w:val="0"/>
      <w:marTop w:val="0"/>
      <w:marBottom w:val="0"/>
      <w:divBdr>
        <w:top w:val="none" w:sz="0" w:space="0" w:color="auto"/>
        <w:left w:val="none" w:sz="0" w:space="0" w:color="auto"/>
        <w:bottom w:val="none" w:sz="0" w:space="0" w:color="auto"/>
        <w:right w:val="none" w:sz="0" w:space="0" w:color="auto"/>
      </w:divBdr>
      <w:divsChild>
        <w:div w:id="872814665">
          <w:marLeft w:val="274"/>
          <w:marRight w:val="0"/>
          <w:marTop w:val="0"/>
          <w:marBottom w:val="0"/>
          <w:divBdr>
            <w:top w:val="none" w:sz="0" w:space="0" w:color="auto"/>
            <w:left w:val="none" w:sz="0" w:space="0" w:color="auto"/>
            <w:bottom w:val="none" w:sz="0" w:space="0" w:color="auto"/>
            <w:right w:val="none" w:sz="0" w:space="0" w:color="auto"/>
          </w:divBdr>
        </w:div>
      </w:divsChild>
    </w:div>
    <w:div w:id="1195850620">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493445151">
      <w:bodyDiv w:val="1"/>
      <w:marLeft w:val="0"/>
      <w:marRight w:val="0"/>
      <w:marTop w:val="0"/>
      <w:marBottom w:val="0"/>
      <w:divBdr>
        <w:top w:val="none" w:sz="0" w:space="0" w:color="auto"/>
        <w:left w:val="none" w:sz="0" w:space="0" w:color="auto"/>
        <w:bottom w:val="none" w:sz="0" w:space="0" w:color="auto"/>
        <w:right w:val="none" w:sz="0" w:space="0" w:color="auto"/>
      </w:divBdr>
    </w:div>
    <w:div w:id="1590190724">
      <w:bodyDiv w:val="1"/>
      <w:marLeft w:val="0"/>
      <w:marRight w:val="0"/>
      <w:marTop w:val="0"/>
      <w:marBottom w:val="0"/>
      <w:divBdr>
        <w:top w:val="none" w:sz="0" w:space="0" w:color="auto"/>
        <w:left w:val="none" w:sz="0" w:space="0" w:color="auto"/>
        <w:bottom w:val="none" w:sz="0" w:space="0" w:color="auto"/>
        <w:right w:val="none" w:sz="0" w:space="0" w:color="auto"/>
      </w:divBdr>
    </w:div>
    <w:div w:id="2050257748">
      <w:bodyDiv w:val="1"/>
      <w:marLeft w:val="0"/>
      <w:marRight w:val="0"/>
      <w:marTop w:val="0"/>
      <w:marBottom w:val="0"/>
      <w:divBdr>
        <w:top w:val="none" w:sz="0" w:space="0" w:color="auto"/>
        <w:left w:val="none" w:sz="0" w:space="0" w:color="auto"/>
        <w:bottom w:val="none" w:sz="0" w:space="0" w:color="auto"/>
        <w:right w:val="none" w:sz="0" w:space="0" w:color="auto"/>
      </w:divBdr>
    </w:div>
    <w:div w:id="2129082624">
      <w:bodyDiv w:val="1"/>
      <w:marLeft w:val="0"/>
      <w:marRight w:val="0"/>
      <w:marTop w:val="0"/>
      <w:marBottom w:val="0"/>
      <w:divBdr>
        <w:top w:val="none" w:sz="0" w:space="0" w:color="auto"/>
        <w:left w:val="none" w:sz="0" w:space="0" w:color="auto"/>
        <w:bottom w:val="none" w:sz="0" w:space="0" w:color="auto"/>
        <w:right w:val="none" w:sz="0" w:space="0" w:color="auto"/>
      </w:divBdr>
      <w:divsChild>
        <w:div w:id="228924039">
          <w:marLeft w:val="446"/>
          <w:marRight w:val="0"/>
          <w:marTop w:val="0"/>
          <w:marBottom w:val="0"/>
          <w:divBdr>
            <w:top w:val="none" w:sz="0" w:space="0" w:color="auto"/>
            <w:left w:val="none" w:sz="0" w:space="0" w:color="auto"/>
            <w:bottom w:val="none" w:sz="0" w:space="0" w:color="auto"/>
            <w:right w:val="none" w:sz="0" w:space="0" w:color="auto"/>
          </w:divBdr>
        </w:div>
        <w:div w:id="12168171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9;&#1077;&#1088;\Downloads\&#1178;&#1040;&#1047;&#1040;&#1178;&#1064;&#1040;%20&#1058;&#1077;&#1079;&#1080;&#1089;&#1099;%20&#1055;&#1072;&#1088;&#1083;&#1072;&#1084;&#1077;&#1085;&#1090;%20&#1054;&#1085;&#1082;&#1086;%20&#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5750-C7D1-4D7F-A808-B489CF03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ҚАЗАҚША Тезисы Парламент Онко к</Template>
  <TotalTime>0</TotalTime>
  <Pages>12</Pages>
  <Words>2999</Words>
  <Characters>17098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cp:lastModifiedBy>Маутенбаева Клара</cp:lastModifiedBy>
  <cp:revision>2</cp:revision>
  <cp:lastPrinted>2024-06-07T12:43:00Z</cp:lastPrinted>
  <dcterms:created xsi:type="dcterms:W3CDTF">2024-06-11T10:21:00Z</dcterms:created>
  <dcterms:modified xsi:type="dcterms:W3CDTF">2024-06-11T10:21:00Z</dcterms:modified>
</cp:coreProperties>
</file>