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D64D" w14:textId="34DEC6AF" w:rsidR="008F379E" w:rsidRPr="00493B2B" w:rsidRDefault="001D643F" w:rsidP="00E10145">
      <w:pPr>
        <w:spacing w:after="0" w:line="240" w:lineRule="auto"/>
        <w:contextualSpacing/>
        <w:jc w:val="center"/>
        <w:rPr>
          <w:rFonts w:ascii="Times New Roman" w:hAnsi="Times New Roman" w:cs="Times New Roman"/>
          <w:b/>
          <w:sz w:val="28"/>
          <w:szCs w:val="28"/>
          <w:lang w:val="kk-KZ"/>
        </w:rPr>
      </w:pPr>
      <w:r w:rsidRPr="00493B2B">
        <w:rPr>
          <w:rFonts w:ascii="Times New Roman" w:hAnsi="Times New Roman" w:cs="Times New Roman"/>
          <w:b/>
          <w:sz w:val="28"/>
          <w:szCs w:val="28"/>
          <w:lang w:val="kk-KZ"/>
        </w:rPr>
        <w:t>«</w:t>
      </w:r>
      <w:r w:rsidR="00E10145" w:rsidRPr="00493B2B">
        <w:rPr>
          <w:rFonts w:ascii="Times New Roman" w:hAnsi="Times New Roman" w:cs="Times New Roman"/>
          <w:b/>
          <w:sz w:val="28"/>
          <w:szCs w:val="28"/>
          <w:lang w:val="kk-KZ"/>
        </w:rPr>
        <w:t>Қазақстан Республикасының кейбір заңнамалық актілеріне газбен жабдықтау және тауарлық газды үнемді тұтыну мәселелері бойынша өзгерістер мен толықтырулар енгізу туралы</w:t>
      </w:r>
      <w:r w:rsidRPr="00493B2B">
        <w:rPr>
          <w:rFonts w:ascii="Times New Roman" w:hAnsi="Times New Roman" w:cs="Times New Roman"/>
          <w:b/>
          <w:sz w:val="28"/>
          <w:szCs w:val="28"/>
          <w:lang w:val="kk-KZ"/>
        </w:rPr>
        <w:t>»</w:t>
      </w:r>
    </w:p>
    <w:p w14:paraId="69268762" w14:textId="77777777" w:rsidR="00E10145" w:rsidRPr="00493B2B" w:rsidRDefault="00E10145" w:rsidP="00E10145">
      <w:pPr>
        <w:widowControl w:val="0"/>
        <w:spacing w:after="0" w:line="240" w:lineRule="auto"/>
        <w:jc w:val="center"/>
        <w:outlineLvl w:val="0"/>
        <w:rPr>
          <w:rFonts w:ascii="Times New Roman" w:hAnsi="Times New Roman" w:cs="Times New Roman"/>
          <w:b/>
          <w:bCs/>
          <w:sz w:val="28"/>
          <w:szCs w:val="28"/>
          <w:lang w:val="kk-KZ"/>
        </w:rPr>
      </w:pPr>
      <w:r w:rsidRPr="00493B2B">
        <w:rPr>
          <w:rFonts w:ascii="Times New Roman" w:hAnsi="Times New Roman" w:cs="Times New Roman"/>
          <w:b/>
          <w:bCs/>
          <w:sz w:val="28"/>
          <w:szCs w:val="28"/>
          <w:lang w:val="kk-KZ"/>
        </w:rPr>
        <w:t xml:space="preserve">Қазақстан Республикасы Заңының жобасы бойынша </w:t>
      </w:r>
    </w:p>
    <w:p w14:paraId="32C65484" w14:textId="0624A5FA" w:rsidR="00E10145" w:rsidRPr="00493B2B" w:rsidRDefault="00E10145" w:rsidP="00E10145">
      <w:pPr>
        <w:widowControl w:val="0"/>
        <w:spacing w:after="0" w:line="240" w:lineRule="auto"/>
        <w:jc w:val="center"/>
        <w:outlineLvl w:val="0"/>
        <w:rPr>
          <w:rFonts w:ascii="Times New Roman" w:hAnsi="Times New Roman" w:cs="Times New Roman"/>
          <w:b/>
          <w:bCs/>
          <w:sz w:val="28"/>
          <w:szCs w:val="28"/>
          <w:lang w:val="kk-KZ"/>
        </w:rPr>
      </w:pPr>
      <w:r w:rsidRPr="00493B2B">
        <w:rPr>
          <w:rFonts w:ascii="Times New Roman" w:hAnsi="Times New Roman" w:cs="Times New Roman"/>
          <w:b/>
          <w:bCs/>
          <w:sz w:val="28"/>
          <w:szCs w:val="28"/>
        </w:rPr>
        <w:t>САЛЫСТЫРМАЛЫ КЕСТЕ</w:t>
      </w:r>
    </w:p>
    <w:p w14:paraId="7D12584F" w14:textId="5FF5B37A" w:rsidR="001305F5" w:rsidRPr="00493B2B" w:rsidRDefault="001305F5" w:rsidP="00E10145">
      <w:pPr>
        <w:spacing w:after="0" w:line="240" w:lineRule="auto"/>
        <w:contextualSpacing/>
        <w:jc w:val="center"/>
        <w:rPr>
          <w:rFonts w:ascii="Times New Roman" w:hAnsi="Times New Roman" w:cs="Times New Roman"/>
          <w:b/>
          <w:sz w:val="28"/>
          <w:szCs w:val="28"/>
          <w:lang w:val="kk-KZ"/>
        </w:rPr>
      </w:pPr>
    </w:p>
    <w:tbl>
      <w:tblPr>
        <w:tblpPr w:leftFromText="180" w:rightFromText="180" w:vertAnchor="text" w:tblpX="-289" w:tblpY="1"/>
        <w:tblOverlap w:val="neve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1957"/>
        <w:gridCol w:w="4625"/>
        <w:gridCol w:w="4625"/>
        <w:gridCol w:w="3961"/>
      </w:tblGrid>
      <w:tr w:rsidR="00C17208" w:rsidRPr="00493B2B" w14:paraId="1A1BBAD5" w14:textId="77777777" w:rsidTr="009109B7">
        <w:tc>
          <w:tcPr>
            <w:tcW w:w="179" w:type="pct"/>
          </w:tcPr>
          <w:p w14:paraId="2A3E132F" w14:textId="77777777" w:rsidR="00C17208" w:rsidRPr="00493B2B" w:rsidRDefault="00C17208" w:rsidP="00FB7A05">
            <w:pPr>
              <w:pStyle w:val="ad"/>
              <w:jc w:val="center"/>
              <w:rPr>
                <w:rFonts w:ascii="Times New Roman" w:hAnsi="Times New Roman" w:cs="Times New Roman"/>
                <w:b/>
                <w:sz w:val="24"/>
                <w:szCs w:val="24"/>
                <w:lang w:val="kk-KZ"/>
              </w:rPr>
            </w:pPr>
            <w:r w:rsidRPr="00493B2B">
              <w:rPr>
                <w:rFonts w:ascii="Times New Roman" w:hAnsi="Times New Roman" w:cs="Times New Roman"/>
                <w:b/>
                <w:sz w:val="24"/>
                <w:szCs w:val="24"/>
                <w:lang w:val="kk-KZ"/>
              </w:rPr>
              <w:t>№</w:t>
            </w:r>
          </w:p>
          <w:p w14:paraId="2A72C15A" w14:textId="77777777" w:rsidR="00C17208" w:rsidRPr="00493B2B" w:rsidRDefault="00C17208" w:rsidP="00FB7A05">
            <w:pPr>
              <w:spacing w:after="0" w:line="240" w:lineRule="auto"/>
              <w:rPr>
                <w:rFonts w:ascii="Times New Roman" w:hAnsi="Times New Roman" w:cs="Times New Roman"/>
                <w:b/>
                <w:bCs/>
                <w:color w:val="000000" w:themeColor="text1"/>
                <w:sz w:val="24"/>
                <w:szCs w:val="24"/>
              </w:rPr>
            </w:pPr>
            <w:r w:rsidRPr="00493B2B">
              <w:rPr>
                <w:rFonts w:ascii="Times New Roman" w:hAnsi="Times New Roman" w:cs="Times New Roman"/>
                <w:b/>
                <w:sz w:val="24"/>
                <w:szCs w:val="24"/>
                <w:lang w:val="kk-KZ"/>
              </w:rPr>
              <w:t>р/с</w:t>
            </w:r>
          </w:p>
        </w:tc>
        <w:tc>
          <w:tcPr>
            <w:tcW w:w="622" w:type="pct"/>
          </w:tcPr>
          <w:p w14:paraId="0F7053EB" w14:textId="77777777" w:rsidR="00C17208" w:rsidRPr="00493B2B" w:rsidRDefault="00C17208" w:rsidP="00FB7A05">
            <w:pPr>
              <w:spacing w:after="0" w:line="240" w:lineRule="auto"/>
              <w:contextualSpacing/>
              <w:jc w:val="center"/>
              <w:rPr>
                <w:rFonts w:ascii="Times New Roman" w:hAnsi="Times New Roman" w:cs="Times New Roman"/>
                <w:b/>
                <w:color w:val="000000" w:themeColor="text1"/>
                <w:sz w:val="24"/>
                <w:szCs w:val="24"/>
              </w:rPr>
            </w:pPr>
            <w:r w:rsidRPr="00493B2B">
              <w:rPr>
                <w:rFonts w:ascii="Times New Roman" w:eastAsia="Times New Roman" w:hAnsi="Times New Roman" w:cs="Times New Roman"/>
                <w:b/>
                <w:sz w:val="24"/>
                <w:szCs w:val="24"/>
                <w:lang w:val="kk-KZ"/>
              </w:rPr>
              <w:t>Құрылымдық элемент</w:t>
            </w:r>
          </w:p>
        </w:tc>
        <w:tc>
          <w:tcPr>
            <w:tcW w:w="1470" w:type="pct"/>
          </w:tcPr>
          <w:p w14:paraId="63501704" w14:textId="77777777" w:rsidR="00C17208" w:rsidRPr="00493B2B" w:rsidRDefault="00C17208" w:rsidP="00FB7A05">
            <w:pPr>
              <w:spacing w:after="0" w:line="240" w:lineRule="auto"/>
              <w:ind w:left="-203"/>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sz w:val="24"/>
                <w:szCs w:val="24"/>
                <w:lang w:val="kk-KZ"/>
              </w:rPr>
              <w:t>Қолданыстағы редакция</w:t>
            </w:r>
          </w:p>
        </w:tc>
        <w:tc>
          <w:tcPr>
            <w:tcW w:w="1470" w:type="pct"/>
          </w:tcPr>
          <w:p w14:paraId="128FDA95" w14:textId="77777777" w:rsidR="00C17208" w:rsidRPr="00493B2B" w:rsidRDefault="00C17208" w:rsidP="00FB7A05">
            <w:pPr>
              <w:spacing w:after="0" w:line="240" w:lineRule="auto"/>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sz w:val="24"/>
                <w:szCs w:val="24"/>
                <w:lang w:val="kk-KZ"/>
              </w:rPr>
              <w:t>Ұсынылатын редакция</w:t>
            </w:r>
          </w:p>
        </w:tc>
        <w:tc>
          <w:tcPr>
            <w:tcW w:w="1259" w:type="pct"/>
          </w:tcPr>
          <w:p w14:paraId="33C14FB6" w14:textId="77777777" w:rsidR="00C17208" w:rsidRPr="00493B2B" w:rsidRDefault="00C17208" w:rsidP="00FB7A05">
            <w:pPr>
              <w:spacing w:after="0" w:line="240" w:lineRule="auto"/>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sz w:val="24"/>
                <w:szCs w:val="24"/>
                <w:lang w:val="kk-KZ"/>
              </w:rPr>
              <w:t>Негіздеме</w:t>
            </w:r>
          </w:p>
        </w:tc>
      </w:tr>
      <w:tr w:rsidR="00C17208" w:rsidRPr="00493B2B" w14:paraId="5921006F" w14:textId="77777777" w:rsidTr="009109B7">
        <w:tc>
          <w:tcPr>
            <w:tcW w:w="179" w:type="pct"/>
          </w:tcPr>
          <w:p w14:paraId="34DB3C52" w14:textId="77777777" w:rsidR="00C17208" w:rsidRPr="00493B2B" w:rsidRDefault="00C17208" w:rsidP="00FB7A05">
            <w:pPr>
              <w:spacing w:after="0" w:line="240" w:lineRule="auto"/>
              <w:rPr>
                <w:rFonts w:ascii="Times New Roman" w:hAnsi="Times New Roman" w:cs="Times New Roman"/>
                <w:b/>
                <w:bCs/>
                <w:color w:val="000000" w:themeColor="text1"/>
                <w:sz w:val="24"/>
                <w:szCs w:val="24"/>
              </w:rPr>
            </w:pPr>
            <w:r w:rsidRPr="00493B2B">
              <w:rPr>
                <w:rFonts w:ascii="Times New Roman" w:hAnsi="Times New Roman" w:cs="Times New Roman"/>
                <w:b/>
                <w:bCs/>
                <w:color w:val="000000" w:themeColor="text1"/>
                <w:sz w:val="24"/>
                <w:szCs w:val="24"/>
              </w:rPr>
              <w:t>1</w:t>
            </w:r>
          </w:p>
        </w:tc>
        <w:tc>
          <w:tcPr>
            <w:tcW w:w="622" w:type="pct"/>
          </w:tcPr>
          <w:p w14:paraId="59A5DF71" w14:textId="77777777" w:rsidR="00C17208" w:rsidRPr="00493B2B" w:rsidRDefault="00C17208" w:rsidP="00FB7A05">
            <w:pPr>
              <w:spacing w:after="0" w:line="240" w:lineRule="auto"/>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bCs/>
                <w:color w:val="000000" w:themeColor="text1"/>
                <w:sz w:val="24"/>
                <w:szCs w:val="24"/>
              </w:rPr>
              <w:t>2</w:t>
            </w:r>
          </w:p>
        </w:tc>
        <w:tc>
          <w:tcPr>
            <w:tcW w:w="1470" w:type="pct"/>
          </w:tcPr>
          <w:p w14:paraId="4B79E118" w14:textId="77777777" w:rsidR="00C17208" w:rsidRPr="00493B2B" w:rsidRDefault="00C17208" w:rsidP="00FB7A05">
            <w:pPr>
              <w:spacing w:after="0" w:line="240" w:lineRule="auto"/>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bCs/>
                <w:color w:val="000000" w:themeColor="text1"/>
                <w:sz w:val="24"/>
                <w:szCs w:val="24"/>
              </w:rPr>
              <w:t>3</w:t>
            </w:r>
          </w:p>
        </w:tc>
        <w:tc>
          <w:tcPr>
            <w:tcW w:w="1470" w:type="pct"/>
          </w:tcPr>
          <w:p w14:paraId="1DBD36E7" w14:textId="77777777" w:rsidR="00C17208" w:rsidRPr="00493B2B" w:rsidRDefault="00C17208" w:rsidP="00FB7A05">
            <w:pPr>
              <w:spacing w:after="0" w:line="240" w:lineRule="auto"/>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bCs/>
                <w:color w:val="000000" w:themeColor="text1"/>
                <w:sz w:val="24"/>
                <w:szCs w:val="24"/>
              </w:rPr>
              <w:t>4</w:t>
            </w:r>
          </w:p>
        </w:tc>
        <w:tc>
          <w:tcPr>
            <w:tcW w:w="1259" w:type="pct"/>
          </w:tcPr>
          <w:p w14:paraId="7EF005F2" w14:textId="77777777" w:rsidR="00C17208" w:rsidRPr="00493B2B" w:rsidRDefault="00C17208" w:rsidP="00FB7A05">
            <w:pPr>
              <w:spacing w:after="0" w:line="240" w:lineRule="auto"/>
              <w:ind w:firstLine="317"/>
              <w:contextualSpacing/>
              <w:jc w:val="center"/>
              <w:rPr>
                <w:rFonts w:ascii="Times New Roman" w:hAnsi="Times New Roman" w:cs="Times New Roman"/>
                <w:b/>
                <w:bCs/>
                <w:color w:val="000000" w:themeColor="text1"/>
                <w:sz w:val="24"/>
                <w:szCs w:val="24"/>
              </w:rPr>
            </w:pPr>
            <w:r w:rsidRPr="00493B2B">
              <w:rPr>
                <w:rFonts w:ascii="Times New Roman" w:hAnsi="Times New Roman" w:cs="Times New Roman"/>
                <w:b/>
                <w:bCs/>
                <w:color w:val="000000" w:themeColor="text1"/>
                <w:sz w:val="24"/>
                <w:szCs w:val="24"/>
              </w:rPr>
              <w:t>5</w:t>
            </w:r>
          </w:p>
        </w:tc>
      </w:tr>
      <w:tr w:rsidR="00C17208" w:rsidRPr="00493B2B" w14:paraId="1C0C071E" w14:textId="77777777" w:rsidTr="009109B7">
        <w:tc>
          <w:tcPr>
            <w:tcW w:w="5000" w:type="pct"/>
            <w:gridSpan w:val="5"/>
          </w:tcPr>
          <w:p w14:paraId="621A9556" w14:textId="77777777" w:rsidR="00C17208" w:rsidRPr="00493B2B" w:rsidRDefault="00C17208" w:rsidP="00FB7A05">
            <w:pPr>
              <w:pStyle w:val="a3"/>
              <w:spacing w:after="0" w:line="240" w:lineRule="auto"/>
              <w:ind w:left="0"/>
              <w:jc w:val="center"/>
              <w:rPr>
                <w:rFonts w:ascii="Times New Roman" w:hAnsi="Times New Roman"/>
                <w:b/>
                <w:bCs/>
                <w:color w:val="000000" w:themeColor="text1"/>
                <w:sz w:val="24"/>
                <w:szCs w:val="24"/>
                <w:lang w:val="kk-KZ"/>
              </w:rPr>
            </w:pPr>
            <w:r w:rsidRPr="00493B2B">
              <w:rPr>
                <w:rFonts w:ascii="Times New Roman" w:hAnsi="Times New Roman"/>
                <w:b/>
                <w:bCs/>
                <w:color w:val="000000" w:themeColor="text1"/>
                <w:sz w:val="24"/>
                <w:szCs w:val="24"/>
                <w:lang w:val="kk-KZ"/>
              </w:rPr>
              <w:t>1. «Мемлекеттік мүлік туралы» 2011 жылғы 1 наурыздағы Қазақстан Республикасының Заңы</w:t>
            </w:r>
          </w:p>
          <w:p w14:paraId="30DFFD7A" w14:textId="77777777" w:rsidR="00C17208" w:rsidRPr="00493B2B" w:rsidRDefault="00C17208" w:rsidP="00FB7A05">
            <w:pPr>
              <w:pStyle w:val="a3"/>
              <w:spacing w:after="0" w:line="240" w:lineRule="auto"/>
              <w:ind w:left="0"/>
              <w:jc w:val="center"/>
              <w:rPr>
                <w:rFonts w:ascii="Times New Roman" w:hAnsi="Times New Roman"/>
                <w:b/>
                <w:bCs/>
                <w:color w:val="000000" w:themeColor="text1"/>
                <w:sz w:val="24"/>
                <w:szCs w:val="24"/>
                <w:lang w:val="kk-KZ"/>
              </w:rPr>
            </w:pPr>
          </w:p>
        </w:tc>
      </w:tr>
      <w:tr w:rsidR="00C17208" w:rsidRPr="00444186" w14:paraId="5188F3AE" w14:textId="77777777" w:rsidTr="009109B7">
        <w:tc>
          <w:tcPr>
            <w:tcW w:w="179" w:type="pct"/>
          </w:tcPr>
          <w:p w14:paraId="1479BC8E"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1D433EF9" w14:textId="77777777" w:rsidR="00C17208" w:rsidRPr="00493B2B" w:rsidRDefault="00C17208" w:rsidP="00FB7A05">
            <w:pPr>
              <w:keepNext/>
              <w:keepLines/>
              <w:widowControl w:val="0"/>
              <w:suppressLineNumbers/>
              <w:shd w:val="clear" w:color="auto" w:fill="FFFFFF"/>
              <w:suppressAutoHyphens/>
              <w:spacing w:after="0" w:line="240" w:lineRule="auto"/>
              <w:contextualSpacing/>
              <w:jc w:val="center"/>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Жаңа </w:t>
            </w:r>
          </w:p>
          <w:p w14:paraId="37D39074" w14:textId="77777777" w:rsidR="00C17208" w:rsidRPr="00493B2B" w:rsidRDefault="00C17208" w:rsidP="00FB7A05">
            <w:pPr>
              <w:keepNext/>
              <w:keepLines/>
              <w:widowControl w:val="0"/>
              <w:suppressLineNumbers/>
              <w:shd w:val="clear" w:color="auto" w:fill="FFFFFF"/>
              <w:suppressAutoHyphens/>
              <w:spacing w:after="0" w:line="240" w:lineRule="auto"/>
              <w:contextualSpacing/>
              <w:jc w:val="center"/>
              <w:rPr>
                <w:rFonts w:ascii="Times New Roman" w:eastAsia="Times New Roman" w:hAnsi="Times New Roman" w:cs="Times New Roman"/>
                <w:color w:val="000000"/>
                <w:sz w:val="24"/>
                <w:szCs w:val="24"/>
                <w:lang w:val="kk-KZ" w:eastAsia="ru-RU"/>
              </w:rPr>
            </w:pPr>
            <w:r w:rsidRPr="00493B2B">
              <w:rPr>
                <w:rFonts w:ascii="Times New Roman" w:hAnsi="Times New Roman" w:cs="Times New Roman"/>
                <w:sz w:val="24"/>
                <w:szCs w:val="24"/>
              </w:rPr>
              <w:t>119-4</w:t>
            </w:r>
            <w:r w:rsidRPr="00493B2B">
              <w:rPr>
                <w:rFonts w:ascii="Times New Roman" w:hAnsi="Times New Roman" w:cs="Times New Roman"/>
                <w:sz w:val="24"/>
                <w:szCs w:val="24"/>
                <w:lang w:val="kk-KZ"/>
              </w:rPr>
              <w:t>-бап</w:t>
            </w:r>
          </w:p>
        </w:tc>
        <w:tc>
          <w:tcPr>
            <w:tcW w:w="1470" w:type="pct"/>
          </w:tcPr>
          <w:p w14:paraId="4A597C3F" w14:textId="77777777" w:rsidR="00C17208" w:rsidRPr="00493B2B" w:rsidRDefault="00C17208" w:rsidP="00FB7A05">
            <w:pPr>
              <w:pStyle w:val="a5"/>
              <w:shd w:val="clear" w:color="auto" w:fill="FFFFFF"/>
              <w:spacing w:before="0" w:beforeAutospacing="0" w:after="0" w:afterAutospacing="0"/>
              <w:ind w:firstLine="495"/>
              <w:contextualSpacing/>
              <w:jc w:val="both"/>
              <w:textAlignment w:val="baseline"/>
              <w:rPr>
                <w:color w:val="000000"/>
                <w:spacing w:val="2"/>
              </w:rPr>
            </w:pPr>
            <w:r w:rsidRPr="00493B2B">
              <w:rPr>
                <w:b/>
                <w:bCs/>
                <w:lang w:val="en-US"/>
              </w:rPr>
              <w:t>119-4</w:t>
            </w:r>
            <w:r w:rsidRPr="00493B2B">
              <w:rPr>
                <w:b/>
                <w:bCs/>
              </w:rPr>
              <w:t>.</w:t>
            </w:r>
            <w:r w:rsidRPr="00493B2B">
              <w:rPr>
                <w:b/>
                <w:bCs/>
                <w:lang w:val="en-US"/>
              </w:rPr>
              <w:t xml:space="preserve"> </w:t>
            </w:r>
            <w:r w:rsidRPr="00493B2B">
              <w:rPr>
                <w:b/>
                <w:bCs/>
                <w:lang w:val="kk-KZ"/>
              </w:rPr>
              <w:t>Жоқ</w:t>
            </w:r>
            <w:r w:rsidRPr="00493B2B">
              <w:rPr>
                <w:b/>
                <w:bCs/>
              </w:rPr>
              <w:t>.</w:t>
            </w:r>
          </w:p>
        </w:tc>
        <w:tc>
          <w:tcPr>
            <w:tcW w:w="1470" w:type="pct"/>
          </w:tcPr>
          <w:p w14:paraId="03083D69" w14:textId="237FDF73" w:rsidR="00DA6866" w:rsidRPr="00493B2B" w:rsidRDefault="00C17208" w:rsidP="00DA6866">
            <w:pPr>
              <w:tabs>
                <w:tab w:val="left" w:pos="1134"/>
              </w:tabs>
              <w:spacing w:after="0" w:line="240" w:lineRule="auto"/>
              <w:ind w:firstLine="257"/>
              <w:jc w:val="both"/>
              <w:rPr>
                <w:rFonts w:ascii="Times New Roman" w:hAnsi="Times New Roman"/>
                <w:b/>
                <w:bCs/>
                <w:color w:val="000000" w:themeColor="text1"/>
                <w:sz w:val="24"/>
                <w:szCs w:val="24"/>
                <w:lang w:val="kk-KZ"/>
              </w:rPr>
            </w:pPr>
            <w:r w:rsidRPr="00493B2B">
              <w:rPr>
                <w:rFonts w:ascii="Times New Roman" w:hAnsi="Times New Roman"/>
                <w:b/>
                <w:bCs/>
                <w:color w:val="000000" w:themeColor="text1"/>
                <w:sz w:val="24"/>
                <w:szCs w:val="24"/>
                <w:lang w:val="kk-KZ"/>
              </w:rPr>
              <w:t xml:space="preserve">119-4-бап. </w:t>
            </w:r>
            <w:r w:rsidR="00DA6866" w:rsidRPr="00493B2B">
              <w:t xml:space="preserve"> </w:t>
            </w:r>
            <w:r w:rsidR="00DA6866" w:rsidRPr="00493B2B">
              <w:rPr>
                <w:rFonts w:ascii="Times New Roman" w:hAnsi="Times New Roman"/>
                <w:b/>
                <w:bCs/>
                <w:color w:val="000000" w:themeColor="text1"/>
                <w:sz w:val="24"/>
                <w:szCs w:val="24"/>
                <w:lang w:val="kk-KZ"/>
              </w:rPr>
              <w:t>Тауарлық газбен жабдықтаудың бірыңғай жүйесінің объектілерін және тауарлық газбен жабдықтаудың бірыңғай жүйесінің объектілерін салуға арналған жобалық (жобалау-сметалық) құжаттаманы өтеусіз беру</w:t>
            </w:r>
          </w:p>
          <w:p w14:paraId="33FDE6E9" w14:textId="6E2884E9" w:rsidR="00C17208" w:rsidRPr="00493B2B" w:rsidRDefault="00DA6866" w:rsidP="00DA6866">
            <w:pPr>
              <w:pStyle w:val="a5"/>
              <w:shd w:val="clear" w:color="auto" w:fill="FFFFFF"/>
              <w:spacing w:before="0" w:beforeAutospacing="0" w:after="0" w:afterAutospacing="0"/>
              <w:ind w:firstLine="257"/>
              <w:contextualSpacing/>
              <w:jc w:val="both"/>
              <w:textAlignment w:val="baseline"/>
              <w:rPr>
                <w:color w:val="000000"/>
                <w:spacing w:val="2"/>
                <w:lang w:val="kk-KZ"/>
              </w:rPr>
            </w:pPr>
            <w:r w:rsidRPr="00493B2B">
              <w:rPr>
                <w:b/>
                <w:bCs/>
                <w:color w:val="000000" w:themeColor="text1"/>
                <w:lang w:val="kk-KZ"/>
              </w:rPr>
              <w:t>Құрылысы мемлекеттік бюджеттен қаржыландырылатын тауарлық газбен жабдықтаудың бірыңғай жүйесінің объектілерін, сондай-ақ осындай объектілерді салудың жобалық (жобалау-сметалық) құжаттамасын жергілікті атқарушы органдар мемлекеттік жоспарлау жөніндегі уәкілетті орган айқындайтын тәртіппен газ және газбен жабдықтау саласындағы ұлттық операторға немесе дауыс беретін акцияларының (жарғылық капиталға қатысу үлестерінің) елу және одан да көп пайызы газ және газбен жабдықтау саласындағы ұлттық операторға тікелей тиесілі газ тасымалдау және (немесе) газ тарату ұйымына өтеусіз береді.</w:t>
            </w:r>
          </w:p>
        </w:tc>
        <w:tc>
          <w:tcPr>
            <w:tcW w:w="1259" w:type="pct"/>
          </w:tcPr>
          <w:p w14:paraId="2E9044EC" w14:textId="77777777" w:rsidR="00C17208" w:rsidRPr="00493B2B" w:rsidRDefault="00C17208" w:rsidP="00FB7A05">
            <w:pPr>
              <w:spacing w:after="0" w:line="240" w:lineRule="auto"/>
              <w:ind w:firstLine="313"/>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Мемлекет басшысының 15.08.2022 жылғы тапсырмасына сәйкес.</w:t>
            </w:r>
          </w:p>
          <w:p w14:paraId="6FB0E820" w14:textId="77777777" w:rsidR="00C17208" w:rsidRPr="00493B2B" w:rsidRDefault="00C17208" w:rsidP="00FB7A05">
            <w:pPr>
              <w:spacing w:after="0" w:line="240" w:lineRule="auto"/>
              <w:ind w:firstLine="313"/>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Бүгінгі таңда газ және газбен жабдықтау саласындағы ұлттық оператор тауарлық газбен жабдықтаудың бірыңғай жүйесінің объектілерін жобалау және салу процесіне қатыспайды.</w:t>
            </w:r>
          </w:p>
          <w:p w14:paraId="70C5FE05" w14:textId="77777777" w:rsidR="00C17208" w:rsidRPr="00493B2B" w:rsidRDefault="00C17208" w:rsidP="00FB7A05">
            <w:pPr>
              <w:spacing w:after="0" w:line="240" w:lineRule="auto"/>
              <w:ind w:firstLine="313"/>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Мұндай объектінің болуы туралы ақпарат Ұлттық операторда газды іске қосу және активтерді балансқа қабылдау қажет болған сәтте туындайды.</w:t>
            </w:r>
          </w:p>
          <w:p w14:paraId="76AF0351" w14:textId="77777777" w:rsidR="00C17208" w:rsidRPr="00493B2B" w:rsidRDefault="00C17208" w:rsidP="00FB7A05">
            <w:pPr>
              <w:spacing w:after="0" w:line="240" w:lineRule="auto"/>
              <w:ind w:firstLine="313"/>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Объектілерді балансқа қабылдау ұзақтығы шамамен 2-3 жылды құрайды және негізінен бірнеше рет жүргізілген бағалауға байланысты, бұл өз кезегінде бюджеттен қосымша шығындарға әкеп соғады.</w:t>
            </w:r>
          </w:p>
          <w:p w14:paraId="331F4438" w14:textId="77777777" w:rsidR="00C17208" w:rsidRPr="00493B2B" w:rsidRDefault="00C17208" w:rsidP="00FB7A05">
            <w:pPr>
              <w:keepLines/>
              <w:spacing w:after="0" w:line="240" w:lineRule="auto"/>
              <w:ind w:firstLine="313"/>
              <w:contextualSpacing/>
              <w:jc w:val="both"/>
              <w:rPr>
                <w:rFonts w:ascii="Times New Roman" w:hAnsi="Times New Roman" w:cs="Times New Roman"/>
                <w:bCs/>
                <w:sz w:val="24"/>
                <w:szCs w:val="24"/>
                <w:lang w:val="kk-KZ"/>
              </w:rPr>
            </w:pPr>
            <w:r w:rsidRPr="00493B2B">
              <w:rPr>
                <w:rFonts w:ascii="Times New Roman" w:hAnsi="Times New Roman" w:cs="Times New Roman"/>
                <w:sz w:val="24"/>
                <w:szCs w:val="24"/>
                <w:lang w:val="kk-KZ"/>
              </w:rPr>
              <w:t xml:space="preserve">Осыған байланысты, беру процесін жеделдету және бағалау жүргізуге шығындарды азайту мақсатында құрылысы мемлекеттік бюджеттен қаржыландырылатын тауарлық газбен жабдықтаудың </w:t>
            </w:r>
            <w:r w:rsidRPr="00493B2B">
              <w:rPr>
                <w:rFonts w:ascii="Times New Roman" w:hAnsi="Times New Roman" w:cs="Times New Roman"/>
                <w:sz w:val="24"/>
                <w:szCs w:val="24"/>
                <w:lang w:val="kk-KZ"/>
              </w:rPr>
              <w:lastRenderedPageBreak/>
              <w:t>бірыңғай жүйесінің объектілерін, сондай-ақ тиісті құжаттаманы өтеусіз беруді көздеу ұсынылады.</w:t>
            </w:r>
          </w:p>
        </w:tc>
      </w:tr>
      <w:tr w:rsidR="001664C8" w:rsidRPr="00444186" w14:paraId="0EF56798" w14:textId="77777777" w:rsidTr="009109B7">
        <w:tc>
          <w:tcPr>
            <w:tcW w:w="179" w:type="pct"/>
          </w:tcPr>
          <w:p w14:paraId="289C2E8D" w14:textId="77777777" w:rsidR="001664C8" w:rsidRPr="00493B2B" w:rsidRDefault="001664C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0AB29D36" w14:textId="7CD30EDC" w:rsidR="001664C8" w:rsidRPr="00493B2B" w:rsidRDefault="001664C8" w:rsidP="00FB7A05">
            <w:pPr>
              <w:keepNext/>
              <w:keepLines/>
              <w:widowControl w:val="0"/>
              <w:suppressLineNumbers/>
              <w:shd w:val="clear" w:color="auto" w:fill="FFFFFF"/>
              <w:suppressAutoHyphens/>
              <w:spacing w:after="0" w:line="240" w:lineRule="auto"/>
              <w:contextualSpacing/>
              <w:jc w:val="center"/>
              <w:rPr>
                <w:rFonts w:ascii="Times New Roman" w:hAnsi="Times New Roman" w:cs="Times New Roman"/>
                <w:sz w:val="24"/>
                <w:szCs w:val="24"/>
                <w:lang w:val="kk-KZ"/>
              </w:rPr>
            </w:pPr>
            <w:r w:rsidRPr="00493B2B">
              <w:rPr>
                <w:rFonts w:ascii="Times New Roman" w:hAnsi="Times New Roman" w:cs="Times New Roman"/>
                <w:sz w:val="24"/>
                <w:szCs w:val="24"/>
                <w:lang w:val="kk-KZ"/>
              </w:rPr>
              <w:t>83-баптың 2-тармағы</w:t>
            </w:r>
          </w:p>
        </w:tc>
        <w:tc>
          <w:tcPr>
            <w:tcW w:w="1470" w:type="pct"/>
          </w:tcPr>
          <w:p w14:paraId="577ADD7A" w14:textId="77777777" w:rsidR="001664C8" w:rsidRPr="00493B2B" w:rsidRDefault="001664C8" w:rsidP="00FB7A05">
            <w:pPr>
              <w:pStyle w:val="a5"/>
              <w:shd w:val="clear" w:color="auto" w:fill="FFFFFF"/>
              <w:spacing w:before="0" w:beforeAutospacing="0" w:after="0" w:afterAutospacing="0"/>
              <w:ind w:firstLine="495"/>
              <w:contextualSpacing/>
              <w:jc w:val="both"/>
              <w:textAlignment w:val="baseline"/>
              <w:rPr>
                <w:bCs/>
                <w:lang w:val="kk-KZ"/>
              </w:rPr>
            </w:pPr>
            <w:r w:rsidRPr="00493B2B">
              <w:rPr>
                <w:bCs/>
                <w:lang w:val="kk-KZ"/>
              </w:rPr>
              <w:t>83-бап. Мемлекеттің мүліктік құқықтарының тоқтатылу негіздерінің тізбесі</w:t>
            </w:r>
          </w:p>
          <w:p w14:paraId="4A9C74D9" w14:textId="77777777" w:rsidR="001664C8" w:rsidRPr="00493B2B" w:rsidRDefault="001664C8" w:rsidP="00FB7A05">
            <w:pPr>
              <w:pStyle w:val="a5"/>
              <w:shd w:val="clear" w:color="auto" w:fill="FFFFFF"/>
              <w:spacing w:before="0" w:beforeAutospacing="0" w:after="0" w:afterAutospacing="0"/>
              <w:ind w:firstLine="495"/>
              <w:contextualSpacing/>
              <w:jc w:val="both"/>
              <w:textAlignment w:val="baseline"/>
              <w:rPr>
                <w:bCs/>
                <w:lang w:val="kk-KZ"/>
              </w:rPr>
            </w:pPr>
            <w:r w:rsidRPr="00493B2B">
              <w:rPr>
                <w:bCs/>
                <w:lang w:val="kk-KZ"/>
              </w:rPr>
              <w:t>...</w:t>
            </w:r>
          </w:p>
          <w:p w14:paraId="0145C6C3" w14:textId="3FFA949E" w:rsidR="001664C8" w:rsidRPr="00493B2B" w:rsidRDefault="001664C8" w:rsidP="00FB7A05">
            <w:pPr>
              <w:pStyle w:val="a5"/>
              <w:shd w:val="clear" w:color="auto" w:fill="FFFFFF"/>
              <w:spacing w:before="0" w:beforeAutospacing="0" w:after="0" w:afterAutospacing="0"/>
              <w:ind w:firstLine="495"/>
              <w:contextualSpacing/>
              <w:jc w:val="both"/>
              <w:textAlignment w:val="baseline"/>
              <w:rPr>
                <w:bCs/>
                <w:lang w:val="kk-KZ"/>
              </w:rPr>
            </w:pPr>
            <w:r w:rsidRPr="00493B2B">
              <w:rPr>
                <w:bCs/>
                <w:lang w:val="kk-KZ"/>
              </w:rPr>
              <w:t>2. Осы Заңның 119-1, 119-2, 120 және 214-баптарында және Қазақстан Республикасының өзге де заңдарында көзделген жағдайларды қоспағанда, мемлекеттік мүлікті иеліктен шығару өтеулі болып табылады.</w:t>
            </w:r>
          </w:p>
        </w:tc>
        <w:tc>
          <w:tcPr>
            <w:tcW w:w="1470" w:type="pct"/>
          </w:tcPr>
          <w:p w14:paraId="0DADE5E2" w14:textId="77777777" w:rsidR="001664C8" w:rsidRPr="00493B2B" w:rsidRDefault="001664C8" w:rsidP="00FB7A05">
            <w:pPr>
              <w:tabs>
                <w:tab w:val="left" w:pos="1134"/>
              </w:tabs>
              <w:spacing w:after="0" w:line="240" w:lineRule="auto"/>
              <w:ind w:firstLine="257"/>
              <w:jc w:val="both"/>
              <w:rPr>
                <w:rFonts w:ascii="Times New Roman" w:hAnsi="Times New Roman"/>
                <w:bCs/>
                <w:color w:val="000000" w:themeColor="text1"/>
                <w:sz w:val="24"/>
                <w:szCs w:val="24"/>
                <w:lang w:val="kk-KZ"/>
              </w:rPr>
            </w:pPr>
            <w:r w:rsidRPr="00493B2B">
              <w:rPr>
                <w:rFonts w:ascii="Times New Roman" w:hAnsi="Times New Roman"/>
                <w:bCs/>
                <w:color w:val="000000" w:themeColor="text1"/>
                <w:sz w:val="24"/>
                <w:szCs w:val="24"/>
                <w:lang w:val="kk-KZ"/>
              </w:rPr>
              <w:t>83-бап. Мемлекеттің мүліктік құқықтарының тоқтатылу негіздерінің тізбесі</w:t>
            </w:r>
          </w:p>
          <w:p w14:paraId="22914C26" w14:textId="77777777" w:rsidR="001664C8" w:rsidRPr="00493B2B" w:rsidRDefault="001664C8" w:rsidP="00FB7A05">
            <w:pPr>
              <w:tabs>
                <w:tab w:val="left" w:pos="1134"/>
              </w:tabs>
              <w:spacing w:after="0" w:line="240" w:lineRule="auto"/>
              <w:ind w:firstLine="257"/>
              <w:jc w:val="both"/>
              <w:rPr>
                <w:rFonts w:ascii="Times New Roman" w:hAnsi="Times New Roman"/>
                <w:bCs/>
                <w:color w:val="000000" w:themeColor="text1"/>
                <w:sz w:val="24"/>
                <w:szCs w:val="24"/>
                <w:lang w:val="kk-KZ"/>
              </w:rPr>
            </w:pPr>
            <w:r w:rsidRPr="00493B2B">
              <w:rPr>
                <w:rFonts w:ascii="Times New Roman" w:hAnsi="Times New Roman"/>
                <w:bCs/>
                <w:color w:val="000000" w:themeColor="text1"/>
                <w:sz w:val="24"/>
                <w:szCs w:val="24"/>
                <w:lang w:val="kk-KZ"/>
              </w:rPr>
              <w:t>...</w:t>
            </w:r>
          </w:p>
          <w:p w14:paraId="6CE6C568" w14:textId="63E78538" w:rsidR="001664C8" w:rsidRPr="00493B2B" w:rsidRDefault="001664C8" w:rsidP="00FB7A05">
            <w:pPr>
              <w:tabs>
                <w:tab w:val="left" w:pos="1134"/>
              </w:tabs>
              <w:spacing w:after="0" w:line="240" w:lineRule="auto"/>
              <w:ind w:firstLine="257"/>
              <w:jc w:val="both"/>
              <w:rPr>
                <w:rFonts w:ascii="Times New Roman" w:hAnsi="Times New Roman"/>
                <w:bCs/>
                <w:color w:val="000000" w:themeColor="text1"/>
                <w:sz w:val="24"/>
                <w:szCs w:val="24"/>
                <w:lang w:val="kk-KZ"/>
              </w:rPr>
            </w:pPr>
            <w:r w:rsidRPr="00493B2B">
              <w:rPr>
                <w:rFonts w:ascii="Times New Roman" w:hAnsi="Times New Roman"/>
                <w:bCs/>
                <w:color w:val="000000" w:themeColor="text1"/>
                <w:sz w:val="24"/>
                <w:szCs w:val="24"/>
                <w:lang w:val="kk-KZ"/>
              </w:rPr>
              <w:t xml:space="preserve">2. Осы Заңның 119-1, 119-2, </w:t>
            </w:r>
            <w:r w:rsidRPr="00493B2B">
              <w:rPr>
                <w:rFonts w:ascii="Times New Roman" w:hAnsi="Times New Roman"/>
                <w:b/>
                <w:bCs/>
                <w:color w:val="000000" w:themeColor="text1"/>
                <w:sz w:val="24"/>
                <w:szCs w:val="24"/>
                <w:lang w:val="kk-KZ"/>
              </w:rPr>
              <w:t>119-4</w:t>
            </w:r>
            <w:r w:rsidRPr="00493B2B">
              <w:rPr>
                <w:rFonts w:ascii="Times New Roman" w:hAnsi="Times New Roman"/>
                <w:bCs/>
                <w:color w:val="000000" w:themeColor="text1"/>
                <w:sz w:val="24"/>
                <w:szCs w:val="24"/>
                <w:lang w:val="kk-KZ"/>
              </w:rPr>
              <w:t>, 120 және 214-баптарында және Қазақстан Республикасының өзге де заңдарында көзделген жағдайларды қоспағанда, мемлекеттік мүлікті иеліктен шығару өтеулі болып табылады.</w:t>
            </w:r>
          </w:p>
        </w:tc>
        <w:tc>
          <w:tcPr>
            <w:tcW w:w="1259" w:type="pct"/>
          </w:tcPr>
          <w:p w14:paraId="6C302B2E" w14:textId="01008541" w:rsidR="001664C8" w:rsidRPr="00493B2B" w:rsidRDefault="001664C8" w:rsidP="00FB7A05">
            <w:pPr>
              <w:spacing w:after="0" w:line="240" w:lineRule="auto"/>
              <w:ind w:firstLine="313"/>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Тауарлық газбен жабдықтаудың бірыңғай жүйесінің объектілерін және тауарлық газбен жабдықтаудың бірыңғай жүйесінің объектілерін салудың жобалау (жобалау-сметалық) құжаттамасын өтеусіз беруді көздейтін Мемлекеттік мүлік туралы заңның жобасында ұсынылатын жаңа 119-4-бап 83-баптың 2-тармағында қосымша көрсетуді талап етеді.</w:t>
            </w:r>
          </w:p>
        </w:tc>
      </w:tr>
      <w:tr w:rsidR="00C17208" w:rsidRPr="00444186" w14:paraId="7DC1F292" w14:textId="77777777" w:rsidTr="009109B7">
        <w:trPr>
          <w:trHeight w:val="305"/>
        </w:trPr>
        <w:tc>
          <w:tcPr>
            <w:tcW w:w="5000" w:type="pct"/>
            <w:gridSpan w:val="5"/>
          </w:tcPr>
          <w:p w14:paraId="0DF9442A" w14:textId="77777777" w:rsidR="00C17208" w:rsidRPr="00493B2B" w:rsidRDefault="00C17208" w:rsidP="00FB7A05">
            <w:pPr>
              <w:pStyle w:val="a3"/>
              <w:spacing w:after="0" w:line="240" w:lineRule="auto"/>
              <w:ind w:left="0"/>
              <w:jc w:val="center"/>
              <w:rPr>
                <w:rFonts w:ascii="Times New Roman" w:hAnsi="Times New Roman"/>
                <w:b/>
                <w:bCs/>
                <w:color w:val="000000" w:themeColor="text1"/>
                <w:sz w:val="24"/>
                <w:szCs w:val="24"/>
                <w:lang w:val="kk-KZ"/>
              </w:rPr>
            </w:pPr>
            <w:r w:rsidRPr="00493B2B">
              <w:rPr>
                <w:rFonts w:ascii="Times New Roman" w:hAnsi="Times New Roman"/>
                <w:b/>
                <w:bCs/>
                <w:color w:val="000000" w:themeColor="text1"/>
                <w:sz w:val="24"/>
                <w:szCs w:val="24"/>
                <w:lang w:val="kk-KZ"/>
              </w:rPr>
              <w:t>2. «Газ және газбен жабдықтау туралы» 2012 жылғы 9 қаңтардағы Қазақстан Республикасының Заңы</w:t>
            </w:r>
          </w:p>
          <w:p w14:paraId="2EB8AC97" w14:textId="77777777" w:rsidR="00C17208" w:rsidRPr="00493B2B" w:rsidRDefault="00C17208" w:rsidP="00FB7A05">
            <w:pPr>
              <w:pStyle w:val="a3"/>
              <w:spacing w:after="0" w:line="240" w:lineRule="auto"/>
              <w:ind w:left="0"/>
              <w:jc w:val="center"/>
              <w:rPr>
                <w:rFonts w:ascii="Times New Roman" w:hAnsi="Times New Roman"/>
                <w:b/>
                <w:sz w:val="24"/>
                <w:szCs w:val="24"/>
                <w:lang w:val="kk-KZ"/>
              </w:rPr>
            </w:pPr>
          </w:p>
        </w:tc>
      </w:tr>
      <w:tr w:rsidR="00C17208" w:rsidRPr="00493B2B" w14:paraId="1E0D8CFA" w14:textId="77777777" w:rsidTr="009109B7">
        <w:trPr>
          <w:trHeight w:val="4806"/>
        </w:trPr>
        <w:tc>
          <w:tcPr>
            <w:tcW w:w="179" w:type="pct"/>
          </w:tcPr>
          <w:p w14:paraId="1483C374"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1DEDE8B9" w14:textId="77777777" w:rsidR="00C17208" w:rsidRPr="00493B2B" w:rsidRDefault="00C17208"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 xml:space="preserve">1-баптың </w:t>
            </w:r>
          </w:p>
          <w:p w14:paraId="4B05C1CB" w14:textId="77777777" w:rsidR="00C17208" w:rsidRPr="00493B2B" w:rsidRDefault="00C17208"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24) және 30) тармақшалары</w:t>
            </w:r>
          </w:p>
          <w:p w14:paraId="36E8789D" w14:textId="77777777" w:rsidR="00C17208" w:rsidRPr="00493B2B" w:rsidRDefault="00C17208" w:rsidP="00FB7A05">
            <w:pPr>
              <w:pStyle w:val="a3"/>
              <w:spacing w:after="0" w:line="240" w:lineRule="auto"/>
              <w:ind w:left="0"/>
              <w:jc w:val="center"/>
              <w:rPr>
                <w:rFonts w:ascii="Times New Roman" w:hAnsi="Times New Roman"/>
                <w:color w:val="000000" w:themeColor="text1"/>
                <w:sz w:val="24"/>
                <w:szCs w:val="24"/>
                <w:lang w:val="kk-KZ"/>
              </w:rPr>
            </w:pPr>
          </w:p>
        </w:tc>
        <w:tc>
          <w:tcPr>
            <w:tcW w:w="1470" w:type="pct"/>
          </w:tcPr>
          <w:p w14:paraId="0F680025" w14:textId="77777777" w:rsidR="00C17208" w:rsidRPr="00493B2B" w:rsidRDefault="00C17208" w:rsidP="00FB7A05">
            <w:pPr>
              <w:spacing w:after="0"/>
              <w:ind w:firstLine="343"/>
              <w:rPr>
                <w:rFonts w:ascii="Times New Roman" w:hAnsi="Times New Roman" w:cs="Times New Roman"/>
                <w:color w:val="000000"/>
                <w:sz w:val="24"/>
                <w:szCs w:val="24"/>
                <w:lang w:val="kk-KZ"/>
              </w:rPr>
            </w:pPr>
            <w:r w:rsidRPr="00493B2B">
              <w:rPr>
                <w:rFonts w:ascii="Times New Roman" w:hAnsi="Times New Roman" w:cs="Times New Roman"/>
                <w:color w:val="000000"/>
                <w:sz w:val="24"/>
                <w:szCs w:val="24"/>
                <w:lang w:val="kk-KZ"/>
              </w:rPr>
              <w:t>1-бап. Осы Заңда пайдаланылатын негізгі ұғымдар</w:t>
            </w:r>
          </w:p>
          <w:p w14:paraId="23DA4E81" w14:textId="77777777" w:rsidR="00C17208" w:rsidRPr="00493B2B" w:rsidRDefault="00C17208" w:rsidP="00FB7A05">
            <w:pPr>
              <w:spacing w:after="0"/>
              <w:ind w:firstLine="343"/>
              <w:rPr>
                <w:rFonts w:ascii="Times New Roman" w:hAnsi="Times New Roman" w:cs="Times New Roman"/>
                <w:sz w:val="24"/>
                <w:szCs w:val="24"/>
                <w:lang w:val="kk-KZ"/>
              </w:rPr>
            </w:pPr>
          </w:p>
          <w:p w14:paraId="09027426" w14:textId="77777777" w:rsidR="00C17208" w:rsidRPr="00493B2B" w:rsidRDefault="00C17208" w:rsidP="00FB7A05">
            <w:pPr>
              <w:spacing w:after="0"/>
              <w:ind w:firstLine="343"/>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Осы Заңда мынадай негізгі ұғымдар пайдаланылады:</w:t>
            </w:r>
          </w:p>
          <w:p w14:paraId="3E2E7BA5"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eastAsia="Times New Roman" w:hAnsi="Times New Roman" w:cs="Times New Roman"/>
                <w:sz w:val="24"/>
                <w:szCs w:val="24"/>
                <w:lang w:val="kk-KZ" w:eastAsia="ru-RU"/>
              </w:rPr>
              <w:t>…</w:t>
            </w:r>
          </w:p>
          <w:p w14:paraId="184A385E"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r w:rsidRPr="00493B2B">
              <w:rPr>
                <w:rFonts w:ascii="Times New Roman" w:eastAsia="Times New Roman" w:hAnsi="Times New Roman" w:cs="Times New Roman"/>
                <w:bCs/>
                <w:sz w:val="24"/>
                <w:szCs w:val="24"/>
                <w:lang w:val="kk-KZ" w:eastAsia="ru-RU"/>
              </w:rPr>
              <w:t xml:space="preserve">24) </w:t>
            </w:r>
            <w:r w:rsidRPr="00493B2B">
              <w:rPr>
                <w:rFonts w:ascii="Times New Roman"/>
                <w:color w:val="000000"/>
                <w:sz w:val="28"/>
                <w:lang w:val="kk-KZ"/>
              </w:rPr>
              <w:t xml:space="preserve"> </w:t>
            </w:r>
            <w:r w:rsidRPr="00493B2B">
              <w:rPr>
                <w:rFonts w:ascii="Times New Roman" w:hAnsi="Times New Roman" w:cs="Times New Roman"/>
                <w:color w:val="000000"/>
                <w:sz w:val="24"/>
                <w:szCs w:val="24"/>
                <w:lang w:val="kk-KZ"/>
              </w:rPr>
              <w:t>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p w14:paraId="7261364D"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r w:rsidRPr="00493B2B">
              <w:rPr>
                <w:rFonts w:ascii="Times New Roman" w:eastAsia="Times New Roman" w:hAnsi="Times New Roman" w:cs="Times New Roman"/>
                <w:bCs/>
                <w:sz w:val="24"/>
                <w:szCs w:val="24"/>
                <w:lang w:val="kk-KZ" w:eastAsia="ru-RU"/>
              </w:rPr>
              <w:t>...</w:t>
            </w:r>
          </w:p>
          <w:p w14:paraId="166D251B"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p>
          <w:p w14:paraId="74353D78"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p>
          <w:p w14:paraId="1C1D2819" w14:textId="77777777" w:rsidR="00C17208" w:rsidRPr="00493B2B" w:rsidRDefault="00C17208" w:rsidP="00C17276">
            <w:pPr>
              <w:spacing w:after="0" w:line="240" w:lineRule="auto"/>
              <w:contextualSpacing/>
              <w:jc w:val="both"/>
              <w:rPr>
                <w:rFonts w:ascii="Times New Roman" w:eastAsia="Times New Roman" w:hAnsi="Times New Roman" w:cs="Times New Roman"/>
                <w:bCs/>
                <w:sz w:val="24"/>
                <w:szCs w:val="24"/>
                <w:lang w:val="kk-KZ" w:eastAsia="ru-RU"/>
              </w:rPr>
            </w:pPr>
          </w:p>
          <w:p w14:paraId="25981875"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r w:rsidRPr="00493B2B">
              <w:rPr>
                <w:rFonts w:ascii="Times New Roman" w:eastAsia="Times New Roman" w:hAnsi="Times New Roman" w:cs="Times New Roman"/>
                <w:bCs/>
                <w:sz w:val="24"/>
                <w:szCs w:val="24"/>
                <w:lang w:val="kk-KZ" w:eastAsia="ru-RU"/>
              </w:rPr>
              <w:lastRenderedPageBreak/>
              <w:t>...</w:t>
            </w:r>
          </w:p>
          <w:p w14:paraId="006E76F0" w14:textId="60A38F49" w:rsidR="00C16A68" w:rsidRPr="00493B2B" w:rsidRDefault="00C17208" w:rsidP="00774CF8">
            <w:pPr>
              <w:spacing w:after="0" w:line="240" w:lineRule="auto"/>
              <w:ind w:firstLine="318"/>
              <w:contextualSpacing/>
              <w:jc w:val="both"/>
              <w:rPr>
                <w:rFonts w:ascii="Times New Roman" w:eastAsia="Times New Roman" w:hAnsi="Times New Roman" w:cs="Times New Roman"/>
                <w:bCs/>
                <w:sz w:val="24"/>
                <w:szCs w:val="24"/>
                <w:lang w:val="kk-KZ" w:eastAsia="ru-RU"/>
              </w:rPr>
            </w:pPr>
            <w:r w:rsidRPr="00493B2B">
              <w:rPr>
                <w:rFonts w:ascii="Times New Roman" w:eastAsia="Times New Roman" w:hAnsi="Times New Roman" w:cs="Times New Roman"/>
                <w:bCs/>
                <w:sz w:val="24"/>
                <w:szCs w:val="24"/>
                <w:lang w:val="kk-KZ" w:eastAsia="ru-RU"/>
              </w:rPr>
              <w:t xml:space="preserve">30) </w:t>
            </w:r>
            <w:r w:rsidR="00C16A68" w:rsidRPr="00493B2B">
              <w:rPr>
                <w:rFonts w:ascii="Times New Roman" w:hAnsi="Times New Roman" w:cs="Times New Roman"/>
                <w:color w:val="000000"/>
                <w:spacing w:val="2"/>
                <w:sz w:val="24"/>
                <w:szCs w:val="24"/>
                <w:shd w:val="clear" w:color="auto" w:fill="FFFFFF"/>
                <w:lang w:val="kk-KZ"/>
              </w:rPr>
              <w:t>өнеркәсіптік тұтынушы – өнеркәсіп өндірісінде отын және (немесе) шикізат ретінде пайдалану үшін газ сатып алатын заңды тұлға</w:t>
            </w:r>
            <w:r w:rsidR="00774CF8" w:rsidRPr="00493B2B">
              <w:rPr>
                <w:rFonts w:ascii="Times New Roman" w:hAnsi="Times New Roman" w:cs="Times New Roman"/>
                <w:color w:val="000000"/>
                <w:spacing w:val="2"/>
                <w:sz w:val="24"/>
                <w:szCs w:val="24"/>
                <w:shd w:val="clear" w:color="auto" w:fill="FFFFFF"/>
                <w:lang w:val="kk-KZ"/>
              </w:rPr>
              <w:t>;</w:t>
            </w:r>
          </w:p>
          <w:p w14:paraId="2993E487"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r w:rsidRPr="00493B2B">
              <w:rPr>
                <w:rFonts w:ascii="Times New Roman" w:eastAsia="Times New Roman" w:hAnsi="Times New Roman" w:cs="Times New Roman"/>
                <w:bCs/>
                <w:sz w:val="24"/>
                <w:szCs w:val="24"/>
                <w:lang w:eastAsia="ru-RU"/>
              </w:rPr>
              <w:t>.</w:t>
            </w:r>
            <w:r w:rsidRPr="00493B2B">
              <w:rPr>
                <w:rFonts w:ascii="Times New Roman" w:eastAsia="Times New Roman" w:hAnsi="Times New Roman" w:cs="Times New Roman"/>
                <w:bCs/>
                <w:sz w:val="24"/>
                <w:szCs w:val="24"/>
                <w:lang w:val="kk-KZ" w:eastAsia="ru-RU"/>
              </w:rPr>
              <w:t>..</w:t>
            </w:r>
          </w:p>
          <w:p w14:paraId="29B2D94C"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p>
          <w:p w14:paraId="4D4712AC"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p>
          <w:p w14:paraId="3AA43710"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p>
          <w:p w14:paraId="48E12DD7"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
                <w:bCs/>
                <w:sz w:val="24"/>
                <w:szCs w:val="24"/>
                <w:lang w:val="kk-KZ" w:eastAsia="ru-RU"/>
              </w:rPr>
            </w:pPr>
          </w:p>
        </w:tc>
        <w:tc>
          <w:tcPr>
            <w:tcW w:w="1470" w:type="pct"/>
          </w:tcPr>
          <w:p w14:paraId="01A86075" w14:textId="77777777" w:rsidR="00C17208" w:rsidRPr="00493B2B" w:rsidRDefault="00C17208" w:rsidP="00FB7A05">
            <w:pPr>
              <w:spacing w:after="0"/>
              <w:ind w:firstLine="343"/>
              <w:rPr>
                <w:rFonts w:ascii="Times New Roman" w:hAnsi="Times New Roman" w:cs="Times New Roman"/>
                <w:color w:val="000000"/>
                <w:sz w:val="24"/>
                <w:szCs w:val="24"/>
                <w:lang w:val="kk-KZ"/>
              </w:rPr>
            </w:pPr>
            <w:r w:rsidRPr="00493B2B">
              <w:rPr>
                <w:rFonts w:ascii="Times New Roman" w:hAnsi="Times New Roman" w:cs="Times New Roman"/>
                <w:color w:val="000000"/>
                <w:sz w:val="24"/>
                <w:szCs w:val="24"/>
                <w:lang w:val="kk-KZ"/>
              </w:rPr>
              <w:lastRenderedPageBreak/>
              <w:t>1-бап. Осы Заңда пайдаланылатын негізгі ұғымдар</w:t>
            </w:r>
          </w:p>
          <w:p w14:paraId="338929B1" w14:textId="77777777" w:rsidR="00C17208" w:rsidRPr="00493B2B" w:rsidRDefault="00C17208" w:rsidP="00FB7A05">
            <w:pPr>
              <w:spacing w:after="0"/>
              <w:ind w:firstLine="343"/>
              <w:rPr>
                <w:rFonts w:ascii="Times New Roman" w:hAnsi="Times New Roman" w:cs="Times New Roman"/>
                <w:sz w:val="24"/>
                <w:szCs w:val="24"/>
                <w:lang w:val="kk-KZ"/>
              </w:rPr>
            </w:pPr>
          </w:p>
          <w:p w14:paraId="30114631" w14:textId="77777777" w:rsidR="00C17208" w:rsidRPr="00493B2B" w:rsidRDefault="00C17208" w:rsidP="00FB7A05">
            <w:pPr>
              <w:spacing w:after="0"/>
              <w:ind w:firstLine="343"/>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Осы Заңда мынадай негізгі ұғымдар пайдаланылады:</w:t>
            </w:r>
          </w:p>
          <w:p w14:paraId="21BE9171"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eastAsia="Times New Roman" w:hAnsi="Times New Roman" w:cs="Times New Roman"/>
                <w:sz w:val="24"/>
                <w:szCs w:val="24"/>
                <w:lang w:val="kk-KZ" w:eastAsia="ru-RU"/>
              </w:rPr>
              <w:t>…</w:t>
            </w:r>
          </w:p>
          <w:p w14:paraId="766A6D7A" w14:textId="64B1085C" w:rsidR="00C17276" w:rsidRPr="00493B2B" w:rsidRDefault="00C17208" w:rsidP="00C17276">
            <w:pPr>
              <w:spacing w:after="0" w:line="240" w:lineRule="auto"/>
              <w:ind w:firstLine="318"/>
              <w:contextualSpacing/>
              <w:jc w:val="both"/>
              <w:rPr>
                <w:rFonts w:ascii="Times New Roman" w:hAnsi="Times New Roman" w:cs="Times New Roman"/>
                <w:color w:val="000000"/>
                <w:sz w:val="24"/>
                <w:szCs w:val="24"/>
                <w:lang w:val="kk-KZ"/>
              </w:rPr>
            </w:pPr>
            <w:r w:rsidRPr="00493B2B">
              <w:rPr>
                <w:rFonts w:ascii="Times New Roman" w:eastAsia="Times New Roman" w:hAnsi="Times New Roman" w:cs="Times New Roman"/>
                <w:bCs/>
                <w:sz w:val="24"/>
                <w:szCs w:val="24"/>
                <w:lang w:val="kk-KZ" w:eastAsia="ru-RU"/>
              </w:rPr>
              <w:t xml:space="preserve">24) </w:t>
            </w:r>
            <w:r w:rsidRPr="00493B2B">
              <w:rPr>
                <w:rFonts w:ascii="Times New Roman" w:hAnsi="Times New Roman" w:cs="Times New Roman"/>
                <w:color w:val="000000"/>
                <w:sz w:val="24"/>
                <w:szCs w:val="24"/>
                <w:lang w:val="kk-KZ"/>
              </w:rPr>
              <w:t xml:space="preserve"> </w:t>
            </w:r>
            <w:r w:rsidR="00537238" w:rsidRPr="00493B2B">
              <w:rPr>
                <w:rFonts w:ascii="Times New Roman" w:hAnsi="Times New Roman" w:cs="Times New Roman"/>
                <w:color w:val="000000"/>
                <w:sz w:val="24"/>
                <w:szCs w:val="24"/>
                <w:lang w:val="kk-KZ"/>
              </w:rPr>
              <w:t xml:space="preserve"> </w:t>
            </w:r>
            <w:r w:rsidR="00DA6866" w:rsidRPr="00493B2B">
              <w:rPr>
                <w:rFonts w:ascii="Times New Roman" w:hAnsi="Times New Roman" w:cs="Times New Roman"/>
                <w:b/>
                <w:color w:val="000000"/>
                <w:sz w:val="24"/>
                <w:szCs w:val="24"/>
                <w:lang w:val="kk-KZ"/>
              </w:rPr>
              <w:t xml:space="preserve">коммуналдық-тұрмыстық тұтынушы – тауарлық және (немесе) сұйытылған мұнай газын кәсіпкерлік, коммерциялық емес немесе өзге қызметті жүзеге асыруы кезінде оны одан әрі өткізу мақсатынсыз, коммуналдық-тұрмыстық мұқтаждар (тамақ әзірлеу, ыстық сумен жабдықтау және жылыту) үшін сатып алатын, тауарлық газ шығысын есепке алу шегі сағатына 65 текше метрден аспайтын </w:t>
            </w:r>
            <w:r w:rsidR="00DA6866" w:rsidRPr="00493B2B">
              <w:rPr>
                <w:rFonts w:ascii="Times New Roman" w:hAnsi="Times New Roman" w:cs="Times New Roman"/>
                <w:b/>
                <w:color w:val="000000"/>
                <w:sz w:val="24"/>
                <w:szCs w:val="24"/>
                <w:lang w:val="kk-KZ"/>
              </w:rPr>
              <w:lastRenderedPageBreak/>
              <w:t>есепке алудың бақылау аспаптары бар дара кәсіпкер немесе заңды тұлға</w:t>
            </w:r>
            <w:r w:rsidR="00537238" w:rsidRPr="00493B2B">
              <w:rPr>
                <w:rFonts w:ascii="Times New Roman" w:hAnsi="Times New Roman" w:cs="Times New Roman"/>
                <w:b/>
                <w:color w:val="000000"/>
                <w:sz w:val="24"/>
                <w:szCs w:val="24"/>
                <w:lang w:val="kk-KZ"/>
              </w:rPr>
              <w:t>;</w:t>
            </w:r>
          </w:p>
          <w:p w14:paraId="1DA03334" w14:textId="6BF6DF92" w:rsidR="00C17208" w:rsidRPr="00493B2B" w:rsidRDefault="00C17208" w:rsidP="00C17276">
            <w:pPr>
              <w:spacing w:after="0" w:line="240" w:lineRule="auto"/>
              <w:ind w:firstLine="318"/>
              <w:contextualSpacing/>
              <w:jc w:val="both"/>
              <w:rPr>
                <w:rFonts w:ascii="Times New Roman" w:hAnsi="Times New Roman" w:cs="Times New Roman"/>
                <w:color w:val="000000"/>
                <w:sz w:val="24"/>
                <w:szCs w:val="24"/>
                <w:lang w:val="kk-KZ"/>
              </w:rPr>
            </w:pPr>
            <w:r w:rsidRPr="00493B2B">
              <w:rPr>
                <w:rFonts w:ascii="Times New Roman" w:eastAsia="Times New Roman" w:hAnsi="Times New Roman" w:cs="Times New Roman"/>
                <w:bCs/>
                <w:sz w:val="24"/>
                <w:szCs w:val="24"/>
                <w:lang w:val="kk-KZ" w:eastAsia="ru-RU"/>
              </w:rPr>
              <w:t>…</w:t>
            </w:r>
          </w:p>
          <w:p w14:paraId="306EAD53" w14:textId="011CBB60" w:rsidR="00DA6866" w:rsidRPr="00493B2B" w:rsidRDefault="00C17208" w:rsidP="00DA6866">
            <w:pPr>
              <w:spacing w:after="0" w:line="240" w:lineRule="auto"/>
              <w:ind w:firstLine="318"/>
              <w:contextualSpacing/>
              <w:jc w:val="both"/>
              <w:rPr>
                <w:rFonts w:ascii="Times New Roman" w:eastAsia="Times New Roman" w:hAnsi="Times New Roman"/>
                <w:bCs/>
                <w:sz w:val="24"/>
                <w:szCs w:val="24"/>
                <w:lang w:val="kk-KZ" w:eastAsia="ru-RU"/>
              </w:rPr>
            </w:pPr>
            <w:r w:rsidRPr="00493B2B">
              <w:rPr>
                <w:rFonts w:ascii="Times New Roman" w:eastAsia="Times New Roman" w:hAnsi="Times New Roman" w:cs="Times New Roman"/>
                <w:bCs/>
                <w:sz w:val="24"/>
                <w:szCs w:val="24"/>
                <w:lang w:val="kk-KZ" w:eastAsia="ru-RU"/>
              </w:rPr>
              <w:t xml:space="preserve">30) </w:t>
            </w:r>
            <w:r w:rsidR="00DA6866" w:rsidRPr="00493B2B">
              <w:rPr>
                <w:lang w:val="kk-KZ"/>
              </w:rPr>
              <w:t xml:space="preserve"> </w:t>
            </w:r>
            <w:r w:rsidR="00DA6866" w:rsidRPr="00493B2B">
              <w:rPr>
                <w:rFonts w:ascii="Times New Roman" w:eastAsia="Times New Roman" w:hAnsi="Times New Roman"/>
                <w:bCs/>
                <w:sz w:val="24"/>
                <w:szCs w:val="24"/>
                <w:lang w:val="kk-KZ" w:eastAsia="ru-RU"/>
              </w:rPr>
              <w:t>өнеркәсіптік тұтынушы – газды өнеркәсіп және ауыл шаруашылығы өндірісінде отын және (немесе) шикізат ретінде пайдалану үшін сатып алатын дара кәсіпкер немесе заңды тұлға.</w:t>
            </w:r>
          </w:p>
          <w:p w14:paraId="0A82E338" w14:textId="20FC10C9" w:rsidR="00905F88" w:rsidRPr="00493B2B" w:rsidRDefault="00DA6866" w:rsidP="00DA6866">
            <w:pPr>
              <w:spacing w:after="0" w:line="240" w:lineRule="auto"/>
              <w:ind w:firstLine="318"/>
              <w:contextualSpacing/>
              <w:jc w:val="both"/>
              <w:rPr>
                <w:rFonts w:ascii="Times New Roman" w:eastAsia="Times New Roman" w:hAnsi="Times New Roman" w:cs="Times New Roman"/>
                <w:b/>
                <w:bCs/>
                <w:sz w:val="24"/>
                <w:szCs w:val="24"/>
                <w:lang w:val="kk-KZ" w:eastAsia="ru-RU"/>
              </w:rPr>
            </w:pPr>
            <w:r w:rsidRPr="00493B2B">
              <w:rPr>
                <w:rFonts w:ascii="Times New Roman" w:eastAsia="Times New Roman" w:hAnsi="Times New Roman"/>
                <w:b/>
                <w:bCs/>
                <w:sz w:val="24"/>
                <w:szCs w:val="24"/>
                <w:lang w:val="kk-KZ" w:eastAsia="ru-RU"/>
              </w:rPr>
              <w:t>Тауарлық газды өнеркәсіптік тұтынушыларға тауарлық газды кәсіпкерлік, коммерциялық емес немесе өзге қызметті жүзеге асыруы кезінде оны одан әрі өткізу мақсатынсыз, коммуналдық-тұрмыстық мұқтаждар (тамақ әзірлеу, ыстық сумен жабдықтау және жылыту) үшін пайдаланатын, тауарлық газ шығысын есепке алу шегі сағатына 65 текше метрден асатын есепке алудың бақылау аспаптары бар дара кәсіпкерлер немесе заңды тұлғалар да жатады;</w:t>
            </w:r>
          </w:p>
          <w:p w14:paraId="14A696AE"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Cs/>
                <w:sz w:val="24"/>
                <w:szCs w:val="24"/>
                <w:lang w:val="kk-KZ" w:eastAsia="ru-RU"/>
              </w:rPr>
            </w:pPr>
            <w:r w:rsidRPr="00493B2B">
              <w:rPr>
                <w:rFonts w:ascii="Times New Roman" w:eastAsia="Times New Roman" w:hAnsi="Times New Roman" w:cs="Times New Roman"/>
                <w:bCs/>
                <w:sz w:val="24"/>
                <w:szCs w:val="24"/>
                <w:lang w:val="kk-KZ" w:eastAsia="ru-RU"/>
              </w:rPr>
              <w:t>...</w:t>
            </w:r>
          </w:p>
          <w:p w14:paraId="55EF5CD0"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p>
        </w:tc>
        <w:tc>
          <w:tcPr>
            <w:tcW w:w="1259" w:type="pct"/>
          </w:tcPr>
          <w:p w14:paraId="5AC87BF7"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lang w:val="kk-KZ"/>
              </w:rPr>
            </w:pPr>
            <w:r w:rsidRPr="00493B2B">
              <w:rPr>
                <w:rFonts w:ascii="Times New Roman" w:eastAsia="Times New Roman" w:hAnsi="Times New Roman" w:cs="Times New Roman"/>
                <w:sz w:val="24"/>
                <w:szCs w:val="24"/>
                <w:lang w:val="kk-KZ"/>
              </w:rPr>
              <w:lastRenderedPageBreak/>
              <w:t>Мемлекет басшысы Қ.Қ. Тоқаевтың VIII сайланған Парламенттің 29.03.2023 ж. сессиясында қолда бар шикізатты (газды) пайдалану тиімділігін арттыру қажеттігі туралы тапсырмасына сәйкес, Үкіметтің қаулысымен 2023-2025 жылдарға арналған энергия тиімділігі мен тауарлық газды ұтымды тұтыну Жоспары бекітіледі, онда тармақтардың бірінде деректерді қашықтықтан беру функциясы бар газды есепке алу аспаптарын орнату жөніндегі міндеттеме көзделген.</w:t>
            </w:r>
          </w:p>
          <w:p w14:paraId="58489BDB"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lang w:val="kk-KZ"/>
              </w:rPr>
            </w:pPr>
            <w:r w:rsidRPr="00493B2B">
              <w:rPr>
                <w:rFonts w:ascii="Times New Roman" w:eastAsia="Times New Roman" w:hAnsi="Times New Roman" w:cs="Times New Roman"/>
                <w:sz w:val="24"/>
                <w:szCs w:val="24"/>
                <w:lang w:val="kk-KZ"/>
              </w:rPr>
              <w:t xml:space="preserve">Сондай-ақ, ҚР ЭМ, ҚР ҰЭМ және «QazaqGaz» ҰК» АҚ арасында тауарлық газды тұтынушыларға өткізу кезінде оны есепке алуды </w:t>
            </w:r>
            <w:r w:rsidRPr="00493B2B">
              <w:rPr>
                <w:rFonts w:ascii="Times New Roman" w:eastAsia="Times New Roman" w:hAnsi="Times New Roman" w:cs="Times New Roman"/>
                <w:sz w:val="24"/>
                <w:szCs w:val="24"/>
                <w:lang w:val="kk-KZ"/>
              </w:rPr>
              <w:lastRenderedPageBreak/>
              <w:t>автоматтандыру жөніндегі жол картасы (МҮ) бекітілді, ол сонымен қатар тұтынушыларды деректерді қашықтықтан беру функциясы бар газды есепке алу аспаптарына ауыстыруды көздейді.</w:t>
            </w:r>
          </w:p>
          <w:p w14:paraId="748FF453"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lang w:val="kk-KZ"/>
              </w:rPr>
            </w:pPr>
            <w:r w:rsidRPr="00493B2B">
              <w:rPr>
                <w:rFonts w:ascii="Times New Roman" w:eastAsia="Times New Roman" w:hAnsi="Times New Roman" w:cs="Times New Roman"/>
                <w:sz w:val="24"/>
                <w:szCs w:val="24"/>
                <w:lang w:val="kk-KZ"/>
              </w:rPr>
              <w:t>Жоғарыда көрсетілген ДК-ге сәйкес НҚА-ға отын-энергетика кешені (ОЭК) тұтынушыларының, коммуналдық-тұрмыстық, өнеркәсіптік және тұрмыстық тұтынушылардың механикалық орнына деректерді қашықтықтан бере отырып, газды есепке алудың автоматтандырылған аспаптарын орнату жөніндегі міндеттемелерін енгізу бөлігінде өзгерістер енгізіледі.</w:t>
            </w:r>
          </w:p>
          <w:p w14:paraId="519D1734"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proofErr w:type="spellStart"/>
            <w:r w:rsidRPr="00493B2B">
              <w:rPr>
                <w:rFonts w:ascii="Times New Roman" w:eastAsia="Times New Roman" w:hAnsi="Times New Roman" w:cs="Times New Roman"/>
                <w:sz w:val="24"/>
                <w:szCs w:val="24"/>
              </w:rPr>
              <w:t>Бұл</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шаралар</w:t>
            </w:r>
            <w:proofErr w:type="spellEnd"/>
            <w:r w:rsidRPr="00493B2B">
              <w:rPr>
                <w:rFonts w:ascii="Times New Roman" w:eastAsia="Times New Roman" w:hAnsi="Times New Roman" w:cs="Times New Roman"/>
                <w:sz w:val="24"/>
                <w:szCs w:val="24"/>
              </w:rPr>
              <w:t>:</w:t>
            </w:r>
          </w:p>
          <w:p w14:paraId="128FF3E5"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r w:rsidRPr="00493B2B">
              <w:rPr>
                <w:rFonts w:ascii="Times New Roman" w:eastAsia="Times New Roman" w:hAnsi="Times New Roman" w:cs="Times New Roman"/>
                <w:sz w:val="24"/>
                <w:szCs w:val="24"/>
              </w:rPr>
              <w:t xml:space="preserve">- газ </w:t>
            </w:r>
            <w:proofErr w:type="spellStart"/>
            <w:r w:rsidRPr="00493B2B">
              <w:rPr>
                <w:rFonts w:ascii="Times New Roman" w:eastAsia="Times New Roman" w:hAnsi="Times New Roman" w:cs="Times New Roman"/>
                <w:sz w:val="24"/>
                <w:szCs w:val="24"/>
              </w:rPr>
              <w:t>шығынын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азайту</w:t>
            </w:r>
            <w:proofErr w:type="spellEnd"/>
            <w:r w:rsidRPr="00493B2B">
              <w:rPr>
                <w:rFonts w:ascii="Times New Roman" w:eastAsia="Times New Roman" w:hAnsi="Times New Roman" w:cs="Times New Roman"/>
                <w:sz w:val="24"/>
                <w:szCs w:val="24"/>
              </w:rPr>
              <w:t>;</w:t>
            </w:r>
          </w:p>
          <w:p w14:paraId="378C4F0A"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мемлекеттік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органдар</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үшін</w:t>
            </w:r>
            <w:proofErr w:type="spellEnd"/>
            <w:r w:rsidRPr="00493B2B">
              <w:rPr>
                <w:rFonts w:ascii="Times New Roman" w:eastAsia="Times New Roman" w:hAnsi="Times New Roman" w:cs="Times New Roman"/>
                <w:sz w:val="24"/>
                <w:szCs w:val="24"/>
              </w:rPr>
              <w:t xml:space="preserve"> газ </w:t>
            </w:r>
            <w:proofErr w:type="spellStart"/>
            <w:r w:rsidRPr="00493B2B">
              <w:rPr>
                <w:rFonts w:ascii="Times New Roman" w:eastAsia="Times New Roman" w:hAnsi="Times New Roman" w:cs="Times New Roman"/>
                <w:sz w:val="24"/>
                <w:szCs w:val="24"/>
              </w:rPr>
              <w:t>тарату</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ұйымдарының</w:t>
            </w:r>
            <w:proofErr w:type="spellEnd"/>
            <w:r w:rsidRPr="00493B2B">
              <w:rPr>
                <w:rFonts w:ascii="Times New Roman" w:eastAsia="Times New Roman" w:hAnsi="Times New Roman" w:cs="Times New Roman"/>
                <w:sz w:val="24"/>
                <w:szCs w:val="24"/>
              </w:rPr>
              <w:t xml:space="preserve"> газ </w:t>
            </w:r>
            <w:proofErr w:type="spellStart"/>
            <w:r w:rsidRPr="00493B2B">
              <w:rPr>
                <w:rFonts w:ascii="Times New Roman" w:eastAsia="Times New Roman" w:hAnsi="Times New Roman" w:cs="Times New Roman"/>
                <w:sz w:val="24"/>
                <w:szCs w:val="24"/>
              </w:rPr>
              <w:t>өткізуінің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ашықтығын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қамтамасыз</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ету</w:t>
            </w:r>
            <w:proofErr w:type="spellEnd"/>
            <w:r w:rsidRPr="00493B2B">
              <w:rPr>
                <w:rFonts w:ascii="Times New Roman" w:eastAsia="Times New Roman" w:hAnsi="Times New Roman" w:cs="Times New Roman"/>
                <w:sz w:val="24"/>
                <w:szCs w:val="24"/>
              </w:rPr>
              <w:t>;</w:t>
            </w:r>
          </w:p>
          <w:p w14:paraId="1CC10AFA"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халықтың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әлеуметтік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осал</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топтары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үшін</w:t>
            </w:r>
            <w:proofErr w:type="spellEnd"/>
            <w:r w:rsidRPr="00493B2B">
              <w:rPr>
                <w:rFonts w:ascii="Times New Roman" w:eastAsia="Times New Roman" w:hAnsi="Times New Roman" w:cs="Times New Roman"/>
                <w:sz w:val="24"/>
                <w:szCs w:val="24"/>
              </w:rPr>
              <w:t xml:space="preserve"> газ </w:t>
            </w:r>
            <w:proofErr w:type="spellStart"/>
            <w:r w:rsidRPr="00493B2B">
              <w:rPr>
                <w:rFonts w:ascii="Times New Roman" w:eastAsia="Times New Roman" w:hAnsi="Times New Roman" w:cs="Times New Roman"/>
                <w:sz w:val="24"/>
                <w:szCs w:val="24"/>
              </w:rPr>
              <w:t>бағасын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одан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әрі</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субсидиялау</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мақсатында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газды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тиімді</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пайдалану</w:t>
            </w:r>
            <w:proofErr w:type="spellEnd"/>
            <w:r w:rsidRPr="00493B2B">
              <w:rPr>
                <w:rFonts w:ascii="Times New Roman" w:eastAsia="Times New Roman" w:hAnsi="Times New Roman" w:cs="Times New Roman"/>
                <w:sz w:val="24"/>
                <w:szCs w:val="24"/>
              </w:rPr>
              <w:t>.</w:t>
            </w:r>
          </w:p>
          <w:p w14:paraId="34CED237"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proofErr w:type="spellStart"/>
            <w:r w:rsidRPr="00493B2B">
              <w:rPr>
                <w:rFonts w:ascii="Times New Roman" w:eastAsia="Times New Roman" w:hAnsi="Times New Roman" w:cs="Times New Roman"/>
                <w:sz w:val="24"/>
                <w:szCs w:val="24"/>
              </w:rPr>
              <w:t>Бұл</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өзгерістер</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коммуналдық-тұрмыстық</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және</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өнеркәсіптік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тұтынушылардың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санаттарын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ажыратуға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және</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өнеркәсіптік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тұтынушылардың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субсидияланған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бағамен</w:t>
            </w:r>
            <w:proofErr w:type="spellEnd"/>
            <w:r w:rsidRPr="00493B2B">
              <w:rPr>
                <w:rFonts w:ascii="Times New Roman" w:eastAsia="Times New Roman" w:hAnsi="Times New Roman" w:cs="Times New Roman"/>
                <w:sz w:val="24"/>
                <w:szCs w:val="24"/>
              </w:rPr>
              <w:t xml:space="preserve"> газ </w:t>
            </w:r>
            <w:proofErr w:type="spellStart"/>
            <w:r w:rsidRPr="00493B2B">
              <w:rPr>
                <w:rFonts w:ascii="Times New Roman" w:eastAsia="Times New Roman" w:hAnsi="Times New Roman" w:cs="Times New Roman"/>
                <w:sz w:val="24"/>
                <w:szCs w:val="24"/>
              </w:rPr>
              <w:t>тұтынуын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болдырмауға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мүмкіндік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береді</w:t>
            </w:r>
            <w:proofErr w:type="spellEnd"/>
            <w:r w:rsidRPr="00493B2B">
              <w:rPr>
                <w:rFonts w:ascii="Times New Roman" w:eastAsia="Times New Roman" w:hAnsi="Times New Roman" w:cs="Times New Roman"/>
                <w:sz w:val="24"/>
                <w:szCs w:val="24"/>
              </w:rPr>
              <w:t>.</w:t>
            </w:r>
          </w:p>
          <w:p w14:paraId="7D636710"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proofErr w:type="spellStart"/>
            <w:r w:rsidRPr="00493B2B">
              <w:rPr>
                <w:rFonts w:ascii="Times New Roman" w:eastAsia="Times New Roman" w:hAnsi="Times New Roman" w:cs="Times New Roman"/>
                <w:sz w:val="24"/>
                <w:szCs w:val="24"/>
              </w:rPr>
              <w:lastRenderedPageBreak/>
              <w:t>Осылайша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тауарлық</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газды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үнемді</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тұтыну</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режимінде</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пайдалануға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және</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жоспарлы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көлемнен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аспауға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мүмкіндік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береді</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бұл</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өз</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кезегінде</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халыққа</w:t>
            </w:r>
            <w:proofErr w:type="spellEnd"/>
            <w:r w:rsidRPr="00493B2B">
              <w:rPr>
                <w:rFonts w:ascii="Times New Roman" w:eastAsia="Times New Roman" w:hAnsi="Times New Roman" w:cs="Times New Roman"/>
                <w:sz w:val="24"/>
                <w:szCs w:val="24"/>
              </w:rPr>
              <w:t xml:space="preserve"> газ </w:t>
            </w:r>
            <w:proofErr w:type="spellStart"/>
            <w:r w:rsidRPr="00493B2B">
              <w:rPr>
                <w:rFonts w:ascii="Times New Roman" w:eastAsia="Times New Roman" w:hAnsi="Times New Roman" w:cs="Times New Roman"/>
                <w:sz w:val="24"/>
                <w:szCs w:val="24"/>
              </w:rPr>
              <w:t>жеткізудің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үздіксіздігін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қамтамасыз</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етеді</w:t>
            </w:r>
            <w:proofErr w:type="spellEnd"/>
            <w:r w:rsidRPr="00493B2B">
              <w:rPr>
                <w:rFonts w:ascii="Times New Roman" w:eastAsia="Times New Roman" w:hAnsi="Times New Roman" w:cs="Times New Roman"/>
                <w:sz w:val="24"/>
                <w:szCs w:val="24"/>
              </w:rPr>
              <w:t>.</w:t>
            </w:r>
          </w:p>
          <w:p w14:paraId="6975BDE8"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proofErr w:type="spellStart"/>
            <w:r w:rsidRPr="00493B2B">
              <w:rPr>
                <w:rFonts w:ascii="Times New Roman" w:eastAsia="Times New Roman" w:hAnsi="Times New Roman" w:cs="Times New Roman"/>
                <w:sz w:val="24"/>
                <w:szCs w:val="24"/>
              </w:rPr>
              <w:t>Мысал</w:t>
            </w:r>
            <w:proofErr w:type="spellEnd"/>
            <w:r w:rsidRPr="00493B2B">
              <w:rPr>
                <w:rFonts w:ascii="Times New Roman" w:eastAsia="Times New Roman" w:hAnsi="Times New Roman" w:cs="Times New Roman"/>
                <w:sz w:val="24"/>
                <w:szCs w:val="24"/>
              </w:rPr>
              <w:t>:</w:t>
            </w:r>
          </w:p>
          <w:p w14:paraId="6503591A" w14:textId="77777777" w:rsidR="00C17208" w:rsidRPr="00493B2B" w:rsidRDefault="00C17208" w:rsidP="00FB7A05">
            <w:pPr>
              <w:spacing w:after="0" w:line="240" w:lineRule="auto"/>
              <w:ind w:firstLine="317"/>
              <w:contextualSpacing/>
              <w:jc w:val="both"/>
              <w:rPr>
                <w:rFonts w:ascii="Times New Roman" w:eastAsia="Times New Roman" w:hAnsi="Times New Roman" w:cs="Times New Roman"/>
                <w:sz w:val="24"/>
                <w:szCs w:val="24"/>
              </w:rPr>
            </w:pPr>
            <w:proofErr w:type="spellStart"/>
            <w:r w:rsidRPr="00493B2B">
              <w:rPr>
                <w:rFonts w:ascii="Times New Roman" w:eastAsia="Times New Roman" w:hAnsi="Times New Roman" w:cs="Times New Roman"/>
                <w:sz w:val="24"/>
                <w:szCs w:val="24"/>
              </w:rPr>
              <w:t>Коммуналдық-тұрмыстық</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тұтынушының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газды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есептік</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жылдық</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тұтынуы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жылына</w:t>
            </w:r>
            <w:proofErr w:type="spellEnd"/>
            <w:r w:rsidRPr="00493B2B">
              <w:rPr>
                <w:rFonts w:ascii="Times New Roman" w:eastAsia="Times New Roman" w:hAnsi="Times New Roman" w:cs="Times New Roman"/>
                <w:sz w:val="24"/>
                <w:szCs w:val="24"/>
              </w:rPr>
              <w:t xml:space="preserve"> 350 </w:t>
            </w:r>
            <w:proofErr w:type="spellStart"/>
            <w:r w:rsidRPr="00493B2B">
              <w:rPr>
                <w:rFonts w:ascii="Times New Roman" w:eastAsia="Times New Roman" w:hAnsi="Times New Roman" w:cs="Times New Roman"/>
                <w:sz w:val="24"/>
                <w:szCs w:val="24"/>
              </w:rPr>
              <w:t>мың</w:t>
            </w:r>
            <w:proofErr w:type="spellEnd"/>
            <w:r w:rsidRPr="00493B2B">
              <w:rPr>
                <w:rFonts w:ascii="Times New Roman" w:eastAsia="Times New Roman" w:hAnsi="Times New Roman" w:cs="Times New Roman"/>
                <w:sz w:val="24"/>
                <w:szCs w:val="24"/>
              </w:rPr>
              <w:t xml:space="preserve"> м3 </w:t>
            </w:r>
            <w:proofErr w:type="spellStart"/>
            <w:r w:rsidRPr="00493B2B">
              <w:rPr>
                <w:rFonts w:ascii="Times New Roman" w:eastAsia="Times New Roman" w:hAnsi="Times New Roman" w:cs="Times New Roman"/>
                <w:sz w:val="24"/>
                <w:szCs w:val="24"/>
              </w:rPr>
              <w:t>құрайды</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Бұл</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көлем</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шамамен</w:t>
            </w:r>
            <w:proofErr w:type="spellEnd"/>
            <w:r w:rsidRPr="00493B2B">
              <w:rPr>
                <w:rFonts w:ascii="Times New Roman" w:eastAsia="Times New Roman" w:hAnsi="Times New Roman" w:cs="Times New Roman"/>
                <w:sz w:val="24"/>
                <w:szCs w:val="24"/>
              </w:rPr>
              <w:t xml:space="preserve"> 3500 м2 </w:t>
            </w:r>
            <w:proofErr w:type="spellStart"/>
            <w:r w:rsidRPr="00493B2B">
              <w:rPr>
                <w:rFonts w:ascii="Times New Roman" w:eastAsia="Times New Roman" w:hAnsi="Times New Roman" w:cs="Times New Roman"/>
                <w:sz w:val="24"/>
                <w:szCs w:val="24"/>
              </w:rPr>
              <w:t>болатын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бөлмені</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жылытуға</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тең</w:t>
            </w:r>
            <w:proofErr w:type="spellEnd"/>
            <w:r w:rsidRPr="00493B2B">
              <w:rPr>
                <w:rFonts w:ascii="Times New Roman" w:eastAsia="Times New Roman" w:hAnsi="Times New Roman" w:cs="Times New Roman"/>
                <w:sz w:val="24"/>
                <w:szCs w:val="24"/>
              </w:rPr>
              <w:t>.</w:t>
            </w:r>
          </w:p>
          <w:p w14:paraId="4C7E22E5" w14:textId="77777777" w:rsidR="00C17208" w:rsidRPr="00493B2B" w:rsidRDefault="00C17208" w:rsidP="00FB7A05">
            <w:pPr>
              <w:widowControl w:val="0"/>
              <w:pBdr>
                <w:bottom w:val="single" w:sz="4" w:space="30" w:color="FFFFFF"/>
              </w:pBdr>
              <w:tabs>
                <w:tab w:val="left" w:pos="0"/>
              </w:tabs>
              <w:spacing w:after="0" w:line="240" w:lineRule="auto"/>
              <w:ind w:firstLine="318"/>
              <w:contextualSpacing/>
              <w:jc w:val="both"/>
              <w:rPr>
                <w:rFonts w:ascii="Times New Roman" w:eastAsia="Times New Roman" w:hAnsi="Times New Roman" w:cs="Times New Roman"/>
                <w:bCs/>
                <w:sz w:val="24"/>
                <w:szCs w:val="24"/>
                <w:lang w:eastAsia="ru-RU"/>
              </w:rPr>
            </w:pPr>
            <w:proofErr w:type="spellStart"/>
            <w:r w:rsidRPr="00493B2B">
              <w:rPr>
                <w:rFonts w:ascii="Times New Roman" w:eastAsia="Times New Roman" w:hAnsi="Times New Roman" w:cs="Times New Roman"/>
                <w:sz w:val="24"/>
                <w:szCs w:val="24"/>
              </w:rPr>
              <w:t>Тауарлық</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газбен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жабдықтау</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жүйесі</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субъектілерінің</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тізбесін</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оңтайландыру</w:t>
            </w:r>
            <w:proofErr w:type="spellEnd"/>
            <w:r w:rsidRPr="00493B2B">
              <w:rPr>
                <w:rFonts w:ascii="Times New Roman" w:eastAsia="Times New Roman" w:hAnsi="Times New Roman" w:cs="Times New Roman"/>
                <w:sz w:val="24"/>
                <w:szCs w:val="24"/>
              </w:rPr>
              <w:t xml:space="preserve"> </w:t>
            </w:r>
            <w:proofErr w:type="spellStart"/>
            <w:r w:rsidRPr="00493B2B">
              <w:rPr>
                <w:rFonts w:ascii="Times New Roman" w:eastAsia="Times New Roman" w:hAnsi="Times New Roman" w:cs="Times New Roman"/>
                <w:sz w:val="24"/>
                <w:szCs w:val="24"/>
              </w:rPr>
              <w:t>мақсатында</w:t>
            </w:r>
            <w:proofErr w:type="spellEnd"/>
            <w:r w:rsidRPr="00493B2B">
              <w:rPr>
                <w:rFonts w:ascii="Times New Roman" w:eastAsia="Times New Roman" w:hAnsi="Times New Roman" w:cs="Times New Roman"/>
                <w:sz w:val="24"/>
                <w:szCs w:val="24"/>
              </w:rPr>
              <w:t>.</w:t>
            </w:r>
          </w:p>
        </w:tc>
      </w:tr>
      <w:tr w:rsidR="00C17208" w:rsidRPr="00444186" w14:paraId="61099B30" w14:textId="77777777" w:rsidTr="009109B7">
        <w:trPr>
          <w:trHeight w:val="495"/>
        </w:trPr>
        <w:tc>
          <w:tcPr>
            <w:tcW w:w="179" w:type="pct"/>
          </w:tcPr>
          <w:p w14:paraId="08E607E0"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rPr>
            </w:pPr>
          </w:p>
        </w:tc>
        <w:tc>
          <w:tcPr>
            <w:tcW w:w="622" w:type="pct"/>
          </w:tcPr>
          <w:p w14:paraId="4D5B79F8" w14:textId="77777777" w:rsidR="00502047" w:rsidRPr="00493B2B" w:rsidRDefault="00E71BA7"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 xml:space="preserve">4-бап </w:t>
            </w:r>
          </w:p>
          <w:p w14:paraId="7112A9D6" w14:textId="4962F3D6" w:rsidR="00502047" w:rsidRPr="00493B2B" w:rsidRDefault="00E71BA7"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 xml:space="preserve">2-тармағының </w:t>
            </w:r>
          </w:p>
          <w:p w14:paraId="1ED224C0" w14:textId="740A61EB" w:rsidR="00E71BA7" w:rsidRPr="00493B2B" w:rsidRDefault="00E71BA7"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2) тармақшасы</w:t>
            </w:r>
          </w:p>
          <w:p w14:paraId="5F904A3F" w14:textId="778F35A4" w:rsidR="00C17208" w:rsidRPr="00493B2B" w:rsidRDefault="00C17208" w:rsidP="00FB7A05">
            <w:pPr>
              <w:pStyle w:val="a3"/>
              <w:spacing w:after="0" w:line="240" w:lineRule="auto"/>
              <w:ind w:left="0"/>
              <w:jc w:val="center"/>
              <w:rPr>
                <w:rFonts w:ascii="Times New Roman" w:hAnsi="Times New Roman"/>
                <w:color w:val="000000" w:themeColor="text1"/>
                <w:sz w:val="24"/>
                <w:szCs w:val="24"/>
                <w:lang w:val="kk-KZ"/>
              </w:rPr>
            </w:pPr>
          </w:p>
        </w:tc>
        <w:tc>
          <w:tcPr>
            <w:tcW w:w="1470" w:type="pct"/>
          </w:tcPr>
          <w:p w14:paraId="3D7D4F7E" w14:textId="46049CB9" w:rsidR="00C17208"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4-бап. Газ және газбен жабдықтау саласындағы мемлекеттік реттеудің негізгі мақсаттары, қағидаттары мен міндеттері</w:t>
            </w:r>
          </w:p>
          <w:p w14:paraId="04DE4CA0" w14:textId="759F705B" w:rsidR="00502047" w:rsidRPr="00493B2B" w:rsidRDefault="00502047"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0B5F713D" w14:textId="0CD65325" w:rsidR="00C17208"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2. Газ және газбен жабдықтау саласындағы мемлекеттік реттеу:</w:t>
            </w:r>
          </w:p>
          <w:p w14:paraId="6787EA2E" w14:textId="77777777" w:rsidR="00C17208" w:rsidRPr="00493B2B" w:rsidRDefault="00C17208" w:rsidP="00831580">
            <w:pPr>
              <w:spacing w:after="0" w:line="240" w:lineRule="auto"/>
              <w:ind w:firstLine="467"/>
              <w:contextualSpacing/>
              <w:jc w:val="both"/>
              <w:rPr>
                <w:rFonts w:ascii="Times New Roman" w:hAnsi="Times New Roman" w:cs="Times New Roman"/>
                <w:sz w:val="24"/>
                <w:szCs w:val="24"/>
              </w:rPr>
            </w:pPr>
            <w:r w:rsidRPr="00493B2B">
              <w:rPr>
                <w:rFonts w:ascii="Times New Roman" w:hAnsi="Times New Roman" w:cs="Times New Roman"/>
                <w:sz w:val="24"/>
                <w:szCs w:val="24"/>
              </w:rPr>
              <w:t>…</w:t>
            </w:r>
          </w:p>
          <w:p w14:paraId="642FC951" w14:textId="554A6CC4" w:rsidR="00C17208" w:rsidRPr="00493B2B" w:rsidRDefault="00831580" w:rsidP="00831580">
            <w:pPr>
              <w:spacing w:after="0" w:line="240" w:lineRule="auto"/>
              <w:ind w:firstLine="467"/>
              <w:contextualSpacing/>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2) газ </w:t>
            </w:r>
            <w:proofErr w:type="spellStart"/>
            <w:r w:rsidRPr="00493B2B">
              <w:rPr>
                <w:rFonts w:ascii="Times New Roman" w:hAnsi="Times New Roman" w:cs="Times New Roman"/>
                <w:color w:val="000000"/>
                <w:sz w:val="24"/>
                <w:szCs w:val="24"/>
              </w:rPr>
              <w:t>ресурстарын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пайдаланудың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ұтымдылығы</w:t>
            </w:r>
            <w:proofErr w:type="spellEnd"/>
            <w:r w:rsidRPr="00493B2B">
              <w:rPr>
                <w:rFonts w:ascii="Times New Roman" w:hAnsi="Times New Roman" w:cs="Times New Roman"/>
                <w:color w:val="000000"/>
                <w:sz w:val="24"/>
                <w:szCs w:val="24"/>
              </w:rPr>
              <w:t>;</w:t>
            </w:r>
          </w:p>
          <w:p w14:paraId="184B03C4" w14:textId="77777777" w:rsidR="00C17208" w:rsidRPr="00493B2B" w:rsidRDefault="00C17208" w:rsidP="00831580">
            <w:pPr>
              <w:spacing w:after="0" w:line="240" w:lineRule="auto"/>
              <w:ind w:firstLine="467"/>
              <w:contextualSpacing/>
              <w:jc w:val="both"/>
              <w:rPr>
                <w:rFonts w:ascii="Times New Roman" w:eastAsia="Times New Roman" w:hAnsi="Times New Roman" w:cs="Times New Roman"/>
                <w:sz w:val="24"/>
                <w:szCs w:val="24"/>
                <w:lang w:eastAsia="ru-RU"/>
              </w:rPr>
            </w:pPr>
            <w:r w:rsidRPr="00493B2B">
              <w:rPr>
                <w:rFonts w:ascii="Times New Roman" w:hAnsi="Times New Roman" w:cs="Times New Roman"/>
                <w:sz w:val="24"/>
                <w:szCs w:val="24"/>
              </w:rPr>
              <w:t>…</w:t>
            </w:r>
          </w:p>
        </w:tc>
        <w:tc>
          <w:tcPr>
            <w:tcW w:w="1470" w:type="pct"/>
          </w:tcPr>
          <w:p w14:paraId="4D4E0D88" w14:textId="77777777" w:rsidR="00831580"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4-бап. Газ және газбен жабдықтау саласындағы мемлекеттік реттеудің негізгі мақсаттары, қағидаттары мен міндеттері</w:t>
            </w:r>
          </w:p>
          <w:p w14:paraId="4669FF42" w14:textId="77777777" w:rsidR="00831580"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6B72738C" w14:textId="77777777" w:rsidR="00831580"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2. Газ және газбен жабдықтау саласындағы мемлекеттік реттеу:</w:t>
            </w:r>
          </w:p>
          <w:p w14:paraId="20C7A345" w14:textId="77777777" w:rsidR="00831580"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25CF46A4" w14:textId="1BD5BA60" w:rsidR="00831580" w:rsidRPr="00493B2B" w:rsidRDefault="00831580" w:rsidP="00831580">
            <w:pPr>
              <w:spacing w:after="0" w:line="240" w:lineRule="auto"/>
              <w:ind w:firstLine="467"/>
              <w:contextualSpacing/>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 xml:space="preserve">2) газ ресурстарын пайдаланудың ұтымдылығы </w:t>
            </w:r>
            <w:r w:rsidRPr="00493B2B">
              <w:rPr>
                <w:rFonts w:ascii="Times New Roman" w:hAnsi="Times New Roman" w:cs="Times New Roman"/>
                <w:b/>
                <w:color w:val="000000"/>
                <w:sz w:val="24"/>
                <w:szCs w:val="24"/>
                <w:lang w:val="kk-KZ"/>
              </w:rPr>
              <w:t>және үнемділігі</w:t>
            </w:r>
            <w:r w:rsidRPr="00493B2B">
              <w:rPr>
                <w:rFonts w:ascii="Times New Roman" w:hAnsi="Times New Roman" w:cs="Times New Roman"/>
                <w:color w:val="000000"/>
                <w:sz w:val="24"/>
                <w:szCs w:val="24"/>
                <w:lang w:val="kk-KZ"/>
              </w:rPr>
              <w:t>;</w:t>
            </w:r>
          </w:p>
          <w:p w14:paraId="66AC3816"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sz w:val="24"/>
                <w:szCs w:val="24"/>
                <w:lang w:val="kk-KZ"/>
              </w:rPr>
              <w:t>…</w:t>
            </w:r>
          </w:p>
        </w:tc>
        <w:tc>
          <w:tcPr>
            <w:tcW w:w="1259" w:type="pct"/>
          </w:tcPr>
          <w:p w14:paraId="77F0841F" w14:textId="52BF8913" w:rsidR="00C17208" w:rsidRPr="00493B2B" w:rsidRDefault="007E2DAD" w:rsidP="00FB7A05">
            <w:pPr>
              <w:spacing w:after="0" w:line="240" w:lineRule="auto"/>
              <w:ind w:firstLine="317"/>
              <w:contextualSpacing/>
              <w:jc w:val="both"/>
              <w:rPr>
                <w:rFonts w:ascii="Times New Roman" w:eastAsia="Times New Roman" w:hAnsi="Times New Roman" w:cs="Times New Roman"/>
                <w:sz w:val="24"/>
                <w:szCs w:val="24"/>
                <w:lang w:val="kk-KZ"/>
              </w:rPr>
            </w:pPr>
            <w:r w:rsidRPr="00493B2B">
              <w:rPr>
                <w:rFonts w:ascii="Times New Roman" w:eastAsia="Times New Roman" w:hAnsi="Times New Roman" w:cs="Times New Roman"/>
                <w:sz w:val="24"/>
                <w:szCs w:val="24"/>
                <w:lang w:val="kk-KZ"/>
              </w:rPr>
              <w:t>Газ ресурстарын үнемді пайдалану бөлігінде газ және газбен жабдықтау саласындағы мемлекеттік реттеудің негізгі мақсаттарын, қағидаттары мен міндеттерін нақтылау мақсатында.</w:t>
            </w:r>
          </w:p>
        </w:tc>
      </w:tr>
      <w:tr w:rsidR="00C17208" w:rsidRPr="00444186" w14:paraId="4C23EC33" w14:textId="77777777" w:rsidTr="009109B7">
        <w:trPr>
          <w:trHeight w:val="4028"/>
        </w:trPr>
        <w:tc>
          <w:tcPr>
            <w:tcW w:w="179" w:type="pct"/>
          </w:tcPr>
          <w:p w14:paraId="48935914" w14:textId="77777777" w:rsidR="00C17208" w:rsidRPr="00493B2B" w:rsidRDefault="00C17208" w:rsidP="00502047">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74BF3B5E" w14:textId="14BADB93" w:rsidR="00C17208" w:rsidRPr="00493B2B" w:rsidRDefault="00502047" w:rsidP="00502047">
            <w:pPr>
              <w:pStyle w:val="a3"/>
              <w:spacing w:after="0" w:line="240" w:lineRule="auto"/>
              <w:ind w:left="0"/>
              <w:jc w:val="center"/>
              <w:rPr>
                <w:rFonts w:ascii="Times New Roman" w:hAnsi="Times New Roman"/>
                <w:sz w:val="24"/>
                <w:szCs w:val="24"/>
                <w:lang w:val="kk-KZ"/>
              </w:rPr>
            </w:pPr>
            <w:r w:rsidRPr="00493B2B">
              <w:rPr>
                <w:rFonts w:ascii="Times New Roman" w:hAnsi="Times New Roman"/>
                <w:sz w:val="24"/>
                <w:szCs w:val="24"/>
                <w:lang w:val="kk-KZ"/>
              </w:rPr>
              <w:t xml:space="preserve">6-баптың жаңа </w:t>
            </w:r>
            <w:r w:rsidR="00C17208" w:rsidRPr="00493B2B">
              <w:rPr>
                <w:rFonts w:ascii="Times New Roman" w:hAnsi="Times New Roman"/>
                <w:sz w:val="24"/>
                <w:szCs w:val="24"/>
              </w:rPr>
              <w:t xml:space="preserve">7-3) </w:t>
            </w:r>
            <w:r w:rsidRPr="00493B2B">
              <w:rPr>
                <w:rFonts w:ascii="Times New Roman" w:hAnsi="Times New Roman"/>
                <w:sz w:val="24"/>
                <w:szCs w:val="24"/>
                <w:lang w:val="kk-KZ"/>
              </w:rPr>
              <w:t>және</w:t>
            </w:r>
            <w:r w:rsidR="00C17208" w:rsidRPr="00493B2B">
              <w:rPr>
                <w:rFonts w:ascii="Times New Roman" w:hAnsi="Times New Roman"/>
                <w:sz w:val="24"/>
                <w:szCs w:val="24"/>
              </w:rPr>
              <w:t xml:space="preserve"> 14-1) </w:t>
            </w:r>
            <w:r w:rsidRPr="00493B2B">
              <w:rPr>
                <w:rFonts w:ascii="Times New Roman" w:hAnsi="Times New Roman"/>
                <w:sz w:val="24"/>
                <w:szCs w:val="24"/>
                <w:lang w:val="kk-KZ"/>
              </w:rPr>
              <w:t>тармақшалары</w:t>
            </w:r>
          </w:p>
        </w:tc>
        <w:tc>
          <w:tcPr>
            <w:tcW w:w="1470" w:type="pct"/>
          </w:tcPr>
          <w:p w14:paraId="6A98F14B" w14:textId="77777777" w:rsidR="00502047" w:rsidRPr="00493B2B" w:rsidRDefault="00502047" w:rsidP="00502047">
            <w:pPr>
              <w:spacing w:after="0"/>
              <w:ind w:firstLine="485"/>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6-бап. Уәкілетті органның құзыреті</w:t>
            </w:r>
          </w:p>
          <w:p w14:paraId="288DE96C" w14:textId="6DFBD5D6" w:rsidR="00502047" w:rsidRPr="00493B2B" w:rsidRDefault="00502047" w:rsidP="00502047">
            <w:pPr>
              <w:spacing w:after="0" w:line="240" w:lineRule="auto"/>
              <w:ind w:firstLine="485"/>
              <w:contextualSpacing/>
              <w:rPr>
                <w:rFonts w:ascii="Times New Roman" w:hAnsi="Times New Roman" w:cs="Times New Roman"/>
                <w:color w:val="000000"/>
                <w:sz w:val="24"/>
                <w:szCs w:val="24"/>
                <w:lang w:val="kk-KZ"/>
              </w:rPr>
            </w:pPr>
            <w:r w:rsidRPr="00493B2B">
              <w:rPr>
                <w:rFonts w:ascii="Times New Roman" w:hAnsi="Times New Roman" w:cs="Times New Roman"/>
                <w:color w:val="000000"/>
                <w:sz w:val="24"/>
                <w:szCs w:val="24"/>
                <w:lang w:val="kk-KZ"/>
              </w:rPr>
              <w:t>Уәкілетті орган:</w:t>
            </w:r>
          </w:p>
          <w:p w14:paraId="20F07E3C" w14:textId="67408F33" w:rsidR="00C17208" w:rsidRPr="00493B2B" w:rsidRDefault="00C17208" w:rsidP="00502047">
            <w:pPr>
              <w:spacing w:after="0" w:line="240" w:lineRule="auto"/>
              <w:ind w:firstLine="467"/>
              <w:contextualSpacing/>
              <w:rPr>
                <w:rFonts w:ascii="Times New Roman" w:hAnsi="Times New Roman" w:cs="Times New Roman"/>
                <w:sz w:val="24"/>
                <w:szCs w:val="24"/>
              </w:rPr>
            </w:pPr>
            <w:r w:rsidRPr="00493B2B">
              <w:rPr>
                <w:rFonts w:ascii="Times New Roman" w:hAnsi="Times New Roman" w:cs="Times New Roman"/>
                <w:sz w:val="24"/>
                <w:szCs w:val="24"/>
              </w:rPr>
              <w:t>…</w:t>
            </w:r>
          </w:p>
          <w:p w14:paraId="452786B5" w14:textId="70A6442F" w:rsidR="00C17208" w:rsidRPr="00493B2B" w:rsidRDefault="00C17208" w:rsidP="00502047">
            <w:pPr>
              <w:spacing w:after="0" w:line="240" w:lineRule="auto"/>
              <w:ind w:firstLine="467"/>
              <w:contextualSpacing/>
              <w:jc w:val="both"/>
              <w:rPr>
                <w:rFonts w:ascii="Times New Roman" w:hAnsi="Times New Roman" w:cs="Times New Roman"/>
                <w:b/>
                <w:sz w:val="24"/>
                <w:szCs w:val="24"/>
              </w:rPr>
            </w:pPr>
            <w:r w:rsidRPr="00493B2B">
              <w:rPr>
                <w:rFonts w:ascii="Times New Roman" w:hAnsi="Times New Roman" w:cs="Times New Roman"/>
                <w:b/>
                <w:sz w:val="24"/>
                <w:szCs w:val="24"/>
                <w:lang w:val="kk-KZ"/>
              </w:rPr>
              <w:t xml:space="preserve">7-3) </w:t>
            </w:r>
            <w:r w:rsidR="00502047" w:rsidRPr="00493B2B">
              <w:rPr>
                <w:rFonts w:ascii="Times New Roman" w:hAnsi="Times New Roman" w:cs="Times New Roman"/>
                <w:b/>
                <w:sz w:val="24"/>
                <w:szCs w:val="24"/>
                <w:lang w:val="kk-KZ"/>
              </w:rPr>
              <w:t>жоқ</w:t>
            </w:r>
            <w:r w:rsidRPr="00493B2B">
              <w:rPr>
                <w:rFonts w:ascii="Times New Roman" w:hAnsi="Times New Roman" w:cs="Times New Roman"/>
                <w:b/>
                <w:sz w:val="24"/>
                <w:szCs w:val="24"/>
              </w:rPr>
              <w:t>;</w:t>
            </w:r>
          </w:p>
          <w:p w14:paraId="1867AF77" w14:textId="77777777" w:rsidR="00C17208" w:rsidRPr="00493B2B" w:rsidRDefault="00C17208" w:rsidP="00502047">
            <w:pPr>
              <w:spacing w:after="0" w:line="240" w:lineRule="auto"/>
              <w:ind w:firstLine="467"/>
              <w:contextualSpacing/>
              <w:jc w:val="both"/>
              <w:rPr>
                <w:rFonts w:ascii="Times New Roman" w:hAnsi="Times New Roman" w:cs="Times New Roman"/>
                <w:sz w:val="24"/>
                <w:szCs w:val="24"/>
              </w:rPr>
            </w:pPr>
            <w:r w:rsidRPr="00493B2B">
              <w:rPr>
                <w:rFonts w:ascii="Times New Roman" w:hAnsi="Times New Roman" w:cs="Times New Roman"/>
                <w:sz w:val="24"/>
                <w:szCs w:val="24"/>
              </w:rPr>
              <w:t>…</w:t>
            </w:r>
          </w:p>
          <w:p w14:paraId="55A31408" w14:textId="77777777" w:rsidR="00502047" w:rsidRPr="00493B2B" w:rsidRDefault="00502047" w:rsidP="00502047">
            <w:pPr>
              <w:spacing w:after="0" w:line="240" w:lineRule="auto"/>
              <w:ind w:firstLine="467"/>
              <w:contextualSpacing/>
              <w:jc w:val="both"/>
              <w:rPr>
                <w:rFonts w:ascii="Times New Roman" w:eastAsia="Times New Roman" w:hAnsi="Times New Roman" w:cs="Times New Roman"/>
                <w:b/>
                <w:sz w:val="24"/>
                <w:szCs w:val="24"/>
                <w:lang w:eastAsia="ru-RU"/>
              </w:rPr>
            </w:pPr>
          </w:p>
          <w:p w14:paraId="6C444C66" w14:textId="77777777" w:rsidR="00502047" w:rsidRPr="00493B2B" w:rsidRDefault="00502047" w:rsidP="00502047">
            <w:pPr>
              <w:spacing w:after="0" w:line="240" w:lineRule="auto"/>
              <w:ind w:firstLine="467"/>
              <w:contextualSpacing/>
              <w:jc w:val="both"/>
              <w:rPr>
                <w:rFonts w:ascii="Times New Roman" w:eastAsia="Times New Roman" w:hAnsi="Times New Roman" w:cs="Times New Roman"/>
                <w:b/>
                <w:sz w:val="24"/>
                <w:szCs w:val="24"/>
                <w:lang w:eastAsia="ru-RU"/>
              </w:rPr>
            </w:pPr>
          </w:p>
          <w:p w14:paraId="1333C890" w14:textId="77777777" w:rsidR="00502047" w:rsidRPr="00493B2B" w:rsidRDefault="00502047" w:rsidP="00502047">
            <w:pPr>
              <w:spacing w:after="0" w:line="240" w:lineRule="auto"/>
              <w:ind w:firstLine="467"/>
              <w:contextualSpacing/>
              <w:jc w:val="both"/>
              <w:rPr>
                <w:rFonts w:ascii="Times New Roman" w:eastAsia="Times New Roman" w:hAnsi="Times New Roman" w:cs="Times New Roman"/>
                <w:b/>
                <w:sz w:val="24"/>
                <w:szCs w:val="24"/>
                <w:lang w:eastAsia="ru-RU"/>
              </w:rPr>
            </w:pPr>
          </w:p>
          <w:p w14:paraId="67B726DB" w14:textId="77777777" w:rsidR="00C17208" w:rsidRPr="00493B2B" w:rsidRDefault="00C17208" w:rsidP="00905F88">
            <w:pPr>
              <w:spacing w:after="0" w:line="240" w:lineRule="auto"/>
              <w:ind w:firstLine="467"/>
              <w:contextualSpacing/>
              <w:jc w:val="both"/>
              <w:rPr>
                <w:rFonts w:ascii="Times New Roman" w:hAnsi="Times New Roman" w:cs="Times New Roman"/>
                <w:sz w:val="24"/>
                <w:szCs w:val="24"/>
              </w:rPr>
            </w:pPr>
          </w:p>
        </w:tc>
        <w:tc>
          <w:tcPr>
            <w:tcW w:w="1470" w:type="pct"/>
          </w:tcPr>
          <w:p w14:paraId="1942FCE9" w14:textId="77777777" w:rsidR="00502047" w:rsidRPr="00493B2B" w:rsidRDefault="00502047" w:rsidP="00502047">
            <w:pPr>
              <w:spacing w:after="0"/>
              <w:ind w:firstLine="485"/>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6-бап. Уәкілетті органның құзыреті</w:t>
            </w:r>
          </w:p>
          <w:p w14:paraId="5CFF5BB4" w14:textId="77777777" w:rsidR="00502047" w:rsidRPr="00493B2B" w:rsidRDefault="00502047" w:rsidP="00502047">
            <w:pPr>
              <w:spacing w:after="0" w:line="240" w:lineRule="auto"/>
              <w:ind w:firstLine="467"/>
              <w:contextualSpacing/>
              <w:rPr>
                <w:rFonts w:ascii="Times New Roman" w:hAnsi="Times New Roman" w:cs="Times New Roman"/>
                <w:color w:val="000000"/>
                <w:sz w:val="24"/>
                <w:szCs w:val="24"/>
                <w:lang w:val="kk-KZ"/>
              </w:rPr>
            </w:pPr>
            <w:r w:rsidRPr="00493B2B">
              <w:rPr>
                <w:rFonts w:ascii="Times New Roman" w:hAnsi="Times New Roman" w:cs="Times New Roman"/>
                <w:color w:val="000000"/>
                <w:sz w:val="24"/>
                <w:szCs w:val="24"/>
                <w:lang w:val="kk-KZ"/>
              </w:rPr>
              <w:t>Уәкілетті орган:</w:t>
            </w:r>
          </w:p>
          <w:p w14:paraId="7398B661" w14:textId="4B6DFD81" w:rsidR="00C17208" w:rsidRPr="00493B2B" w:rsidRDefault="00C17208" w:rsidP="00502047">
            <w:pPr>
              <w:spacing w:after="0" w:line="240" w:lineRule="auto"/>
              <w:ind w:firstLine="467"/>
              <w:contextualSpacing/>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4499A1AC" w14:textId="35C627B4" w:rsidR="00C17208" w:rsidRPr="00493B2B" w:rsidRDefault="00C17208" w:rsidP="00502047">
            <w:pPr>
              <w:spacing w:after="0" w:line="240" w:lineRule="auto"/>
              <w:ind w:firstLine="467"/>
              <w:contextualSpacing/>
              <w:jc w:val="both"/>
              <w:rPr>
                <w:rFonts w:ascii="Times New Roman" w:hAnsi="Times New Roman" w:cs="Times New Roman"/>
                <w:b/>
                <w:sz w:val="24"/>
                <w:szCs w:val="24"/>
                <w:lang w:val="kk-KZ"/>
              </w:rPr>
            </w:pPr>
            <w:r w:rsidRPr="00493B2B">
              <w:rPr>
                <w:rFonts w:ascii="Times New Roman" w:hAnsi="Times New Roman" w:cs="Times New Roman"/>
                <w:b/>
                <w:sz w:val="24"/>
                <w:szCs w:val="24"/>
                <w:lang w:val="kk-KZ"/>
              </w:rPr>
              <w:t xml:space="preserve">7-3) </w:t>
            </w:r>
            <w:r w:rsidR="00502047" w:rsidRPr="00493B2B">
              <w:rPr>
                <w:rFonts w:ascii="Times New Roman" w:eastAsia="Times New Roman" w:hAnsi="Times New Roman"/>
                <w:b/>
                <w:bCs/>
                <w:sz w:val="24"/>
                <w:szCs w:val="24"/>
                <w:lang w:val="kk-KZ" w:eastAsia="ru-RU"/>
              </w:rPr>
              <w:t>газды есепке алу аспаптары бар тұрмыстық тұтынушылар үшін тауарлық газды бөлшек саудада өткізуді</w:t>
            </w:r>
            <w:r w:rsidR="00EF7CBE" w:rsidRPr="00493B2B">
              <w:rPr>
                <w:rFonts w:ascii="Times New Roman" w:eastAsia="Times New Roman" w:hAnsi="Times New Roman"/>
                <w:b/>
                <w:bCs/>
                <w:sz w:val="24"/>
                <w:szCs w:val="24"/>
                <w:lang w:val="kk-KZ" w:eastAsia="ru-RU"/>
              </w:rPr>
              <w:t>ң</w:t>
            </w:r>
            <w:r w:rsidR="00502047" w:rsidRPr="00493B2B">
              <w:rPr>
                <w:rFonts w:ascii="Times New Roman" w:eastAsia="Times New Roman" w:hAnsi="Times New Roman"/>
                <w:b/>
                <w:bCs/>
                <w:sz w:val="24"/>
                <w:szCs w:val="24"/>
                <w:lang w:val="kk-KZ" w:eastAsia="ru-RU"/>
              </w:rPr>
              <w:t xml:space="preserve"> тұтыну нормаларын бекітеді</w:t>
            </w:r>
            <w:r w:rsidRPr="00493B2B">
              <w:rPr>
                <w:rFonts w:ascii="Times New Roman" w:hAnsi="Times New Roman" w:cs="Times New Roman"/>
                <w:b/>
                <w:sz w:val="24"/>
                <w:szCs w:val="24"/>
                <w:lang w:val="kk-KZ"/>
              </w:rPr>
              <w:t>;</w:t>
            </w:r>
          </w:p>
          <w:p w14:paraId="54DC15D4" w14:textId="77777777" w:rsidR="00C17208" w:rsidRPr="00493B2B" w:rsidRDefault="00C17208" w:rsidP="00502047">
            <w:pPr>
              <w:spacing w:after="0" w:line="240" w:lineRule="auto"/>
              <w:ind w:firstLine="467"/>
              <w:contextualSpacing/>
              <w:jc w:val="both"/>
              <w:rPr>
                <w:rFonts w:ascii="Times New Roman" w:hAnsi="Times New Roman" w:cs="Times New Roman"/>
                <w:b/>
                <w:sz w:val="24"/>
                <w:szCs w:val="24"/>
                <w:lang w:val="kk-KZ"/>
              </w:rPr>
            </w:pPr>
            <w:r w:rsidRPr="00493B2B">
              <w:rPr>
                <w:rFonts w:ascii="Times New Roman" w:hAnsi="Times New Roman" w:cs="Times New Roman"/>
                <w:b/>
                <w:sz w:val="24"/>
                <w:szCs w:val="24"/>
                <w:lang w:val="kk-KZ"/>
              </w:rPr>
              <w:t>…</w:t>
            </w:r>
          </w:p>
          <w:p w14:paraId="64B97CF9" w14:textId="7E18881A" w:rsidR="00C17208" w:rsidRPr="00493B2B" w:rsidRDefault="00C17208" w:rsidP="00502047">
            <w:pPr>
              <w:spacing w:after="0" w:line="240" w:lineRule="auto"/>
              <w:ind w:firstLine="467"/>
              <w:contextualSpacing/>
              <w:jc w:val="both"/>
              <w:rPr>
                <w:rFonts w:ascii="Times New Roman" w:hAnsi="Times New Roman" w:cs="Times New Roman"/>
                <w:sz w:val="24"/>
                <w:szCs w:val="24"/>
                <w:lang w:val="kk-KZ"/>
              </w:rPr>
            </w:pPr>
          </w:p>
        </w:tc>
        <w:tc>
          <w:tcPr>
            <w:tcW w:w="1259" w:type="pct"/>
          </w:tcPr>
          <w:p w14:paraId="0D8D5C91" w14:textId="77777777" w:rsidR="007E2DAD" w:rsidRPr="00493B2B" w:rsidRDefault="007E2DAD" w:rsidP="00502047">
            <w:pPr>
              <w:widowControl w:val="0"/>
              <w:pBdr>
                <w:bottom w:val="single" w:sz="4" w:space="30" w:color="FFFFFF"/>
              </w:pBdr>
              <w:tabs>
                <w:tab w:val="left" w:pos="0"/>
              </w:tabs>
              <w:spacing w:after="0" w:line="240" w:lineRule="auto"/>
              <w:ind w:firstLine="318"/>
              <w:jc w:val="both"/>
              <w:rPr>
                <w:rFonts w:ascii="Times New Roman" w:eastAsia="Times New Roman" w:hAnsi="Times New Roman" w:cs="Times New Roman"/>
                <w:sz w:val="24"/>
                <w:szCs w:val="24"/>
                <w:lang w:val="kk-KZ"/>
              </w:rPr>
            </w:pPr>
            <w:r w:rsidRPr="00493B2B">
              <w:rPr>
                <w:rFonts w:ascii="Times New Roman" w:eastAsia="Times New Roman" w:hAnsi="Times New Roman" w:cs="Times New Roman"/>
                <w:sz w:val="24"/>
                <w:szCs w:val="24"/>
                <w:lang w:val="kk-KZ"/>
              </w:rPr>
              <w:t>Қазіргі уақытта қолданыстағы нормативтік құқықтық актілерде техникалық шарттарды алудан бастап газ тұтыну жүйелеріне газды жіберуге дейінгі тұтынушыларды газдандырудың барлық кезеңдерін реттейтін тәртіп жоқ, бұл тұтынушылар тарапынан шағымдардың көбеюіне әкеледі.</w:t>
            </w:r>
          </w:p>
          <w:p w14:paraId="7CE0838E" w14:textId="0324F0C9" w:rsidR="00C17208" w:rsidRPr="00493B2B" w:rsidRDefault="007E2DAD" w:rsidP="00502047">
            <w:pPr>
              <w:widowControl w:val="0"/>
              <w:pBdr>
                <w:bottom w:val="single" w:sz="4" w:space="30" w:color="FFFFFF"/>
              </w:pBdr>
              <w:tabs>
                <w:tab w:val="left" w:pos="0"/>
              </w:tabs>
              <w:spacing w:after="0" w:line="240" w:lineRule="auto"/>
              <w:ind w:firstLine="318"/>
              <w:jc w:val="both"/>
              <w:rPr>
                <w:rFonts w:ascii="Times New Roman" w:hAnsi="Times New Roman" w:cs="Times New Roman"/>
                <w:sz w:val="24"/>
                <w:szCs w:val="24"/>
                <w:lang w:val="kk-KZ"/>
              </w:rPr>
            </w:pPr>
            <w:r w:rsidRPr="00493B2B">
              <w:rPr>
                <w:rFonts w:ascii="Times New Roman" w:eastAsia="Times New Roman" w:hAnsi="Times New Roman" w:cs="Times New Roman"/>
                <w:sz w:val="24"/>
                <w:szCs w:val="24"/>
                <w:lang w:val="kk-KZ"/>
              </w:rPr>
              <w:t>Осыған байланысты әр түрлі құқық қолдану практикасын болдырмау және халық арасындағы әлеуметтік шиеленісті болдырмау үшін осы процесті реттеу қажет.</w:t>
            </w:r>
          </w:p>
        </w:tc>
      </w:tr>
      <w:tr w:rsidR="00C17208" w:rsidRPr="00444186" w14:paraId="05F58642" w14:textId="77777777" w:rsidTr="009109B7">
        <w:trPr>
          <w:trHeight w:val="495"/>
        </w:trPr>
        <w:tc>
          <w:tcPr>
            <w:tcW w:w="179" w:type="pct"/>
          </w:tcPr>
          <w:p w14:paraId="1929460F"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7D1C9DFB" w14:textId="4DE59813" w:rsidR="00831580" w:rsidRPr="00493B2B" w:rsidRDefault="00831580"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 xml:space="preserve">8-баптың жаңа </w:t>
            </w:r>
          </w:p>
          <w:p w14:paraId="1C554DA0" w14:textId="33B29B4F" w:rsidR="00C17208" w:rsidRPr="00493B2B" w:rsidRDefault="00C17208" w:rsidP="00831580">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7</w:t>
            </w:r>
            <w:r w:rsidR="00831580" w:rsidRPr="00493B2B">
              <w:rPr>
                <w:rFonts w:ascii="Times New Roman" w:hAnsi="Times New Roman"/>
                <w:color w:val="000000" w:themeColor="text1"/>
                <w:sz w:val="24"/>
                <w:szCs w:val="24"/>
                <w:lang w:val="kk-KZ"/>
              </w:rPr>
              <w:t>, 8, 9-тармақтары</w:t>
            </w:r>
          </w:p>
        </w:tc>
        <w:tc>
          <w:tcPr>
            <w:tcW w:w="1470" w:type="pct"/>
          </w:tcPr>
          <w:p w14:paraId="77BC6E73" w14:textId="77777777" w:rsidR="00831580" w:rsidRPr="00493B2B" w:rsidRDefault="00831580"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color w:val="000000"/>
                <w:sz w:val="24"/>
                <w:szCs w:val="24"/>
                <w:lang w:val="kk-KZ"/>
              </w:rPr>
              <w:t>8-бап. Тауарлық газбен жабдықтаудың бірыңғай жүйесі</w:t>
            </w:r>
            <w:r w:rsidRPr="00493B2B">
              <w:rPr>
                <w:rFonts w:ascii="Times New Roman" w:eastAsia="Times New Roman" w:hAnsi="Times New Roman" w:cs="Times New Roman"/>
                <w:sz w:val="24"/>
                <w:szCs w:val="24"/>
                <w:lang w:val="kk-KZ" w:eastAsia="ru-RU"/>
              </w:rPr>
              <w:t xml:space="preserve"> </w:t>
            </w:r>
          </w:p>
          <w:p w14:paraId="163C0502" w14:textId="12E6292E"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eastAsia="Times New Roman" w:hAnsi="Times New Roman" w:cs="Times New Roman"/>
                <w:sz w:val="24"/>
                <w:szCs w:val="24"/>
                <w:lang w:eastAsia="ru-RU"/>
              </w:rPr>
              <w:t>…</w:t>
            </w:r>
          </w:p>
          <w:p w14:paraId="1798CB70" w14:textId="0FDF79BE" w:rsidR="00C17208" w:rsidRPr="00493B2B" w:rsidRDefault="00C17208" w:rsidP="00FB7A05">
            <w:pPr>
              <w:spacing w:after="0" w:line="240" w:lineRule="auto"/>
              <w:ind w:firstLine="318"/>
              <w:contextualSpacing/>
              <w:jc w:val="both"/>
              <w:rPr>
                <w:rFonts w:ascii="Times New Roman" w:eastAsia="Times New Roman" w:hAnsi="Times New Roman" w:cs="Times New Roman"/>
                <w:b/>
                <w:bCs/>
                <w:sz w:val="24"/>
                <w:szCs w:val="24"/>
                <w:lang w:val="kk-KZ" w:eastAsia="ru-RU"/>
              </w:rPr>
            </w:pPr>
            <w:r w:rsidRPr="00493B2B">
              <w:rPr>
                <w:rFonts w:ascii="Times New Roman" w:eastAsia="Times New Roman" w:hAnsi="Times New Roman" w:cs="Times New Roman"/>
                <w:b/>
                <w:bCs/>
                <w:sz w:val="24"/>
                <w:szCs w:val="24"/>
                <w:lang w:eastAsia="ru-RU"/>
              </w:rPr>
              <w:t xml:space="preserve">7. </w:t>
            </w:r>
            <w:r w:rsidR="00831580" w:rsidRPr="00493B2B">
              <w:rPr>
                <w:rFonts w:ascii="Times New Roman" w:eastAsia="Times New Roman" w:hAnsi="Times New Roman" w:cs="Times New Roman"/>
                <w:b/>
                <w:bCs/>
                <w:sz w:val="24"/>
                <w:szCs w:val="24"/>
                <w:lang w:val="kk-KZ" w:eastAsia="ru-RU"/>
              </w:rPr>
              <w:t>Жоқ.</w:t>
            </w:r>
          </w:p>
          <w:p w14:paraId="5BC13385" w14:textId="6C56C322" w:rsidR="00C17208" w:rsidRPr="00493B2B" w:rsidRDefault="00C17208" w:rsidP="00FB7A05">
            <w:pPr>
              <w:spacing w:after="0" w:line="240" w:lineRule="auto"/>
              <w:ind w:firstLine="318"/>
              <w:contextualSpacing/>
              <w:jc w:val="both"/>
              <w:rPr>
                <w:rFonts w:ascii="Times New Roman" w:eastAsia="Times New Roman" w:hAnsi="Times New Roman" w:cs="Times New Roman"/>
                <w:b/>
                <w:bCs/>
                <w:sz w:val="24"/>
                <w:szCs w:val="24"/>
                <w:lang w:eastAsia="ru-RU"/>
              </w:rPr>
            </w:pPr>
            <w:r w:rsidRPr="00493B2B">
              <w:rPr>
                <w:rFonts w:ascii="Times New Roman" w:eastAsia="Times New Roman" w:hAnsi="Times New Roman" w:cs="Times New Roman"/>
                <w:b/>
                <w:bCs/>
                <w:sz w:val="24"/>
                <w:szCs w:val="24"/>
                <w:lang w:eastAsia="ru-RU"/>
              </w:rPr>
              <w:t xml:space="preserve">8. </w:t>
            </w:r>
            <w:r w:rsidR="00831580" w:rsidRPr="00493B2B">
              <w:rPr>
                <w:rFonts w:ascii="Times New Roman" w:eastAsia="Times New Roman" w:hAnsi="Times New Roman" w:cs="Times New Roman"/>
                <w:b/>
                <w:bCs/>
                <w:sz w:val="24"/>
                <w:szCs w:val="24"/>
                <w:lang w:val="kk-KZ" w:eastAsia="ru-RU"/>
              </w:rPr>
              <w:t>Жоқ.</w:t>
            </w:r>
          </w:p>
          <w:p w14:paraId="1DE25920" w14:textId="5788EE6E" w:rsidR="00C17208" w:rsidRPr="00493B2B" w:rsidRDefault="00C17208" w:rsidP="00FB7A05">
            <w:pPr>
              <w:spacing w:after="0" w:line="240" w:lineRule="auto"/>
              <w:ind w:firstLine="318"/>
              <w:contextualSpacing/>
              <w:jc w:val="both"/>
              <w:rPr>
                <w:rFonts w:ascii="Times New Roman" w:eastAsia="Times New Roman" w:hAnsi="Times New Roman" w:cs="Times New Roman"/>
                <w:b/>
                <w:bCs/>
                <w:sz w:val="24"/>
                <w:szCs w:val="24"/>
                <w:lang w:eastAsia="ru-RU"/>
              </w:rPr>
            </w:pPr>
            <w:r w:rsidRPr="00493B2B">
              <w:rPr>
                <w:rFonts w:ascii="Times New Roman" w:eastAsia="Times New Roman" w:hAnsi="Times New Roman" w:cs="Times New Roman"/>
                <w:b/>
                <w:bCs/>
                <w:sz w:val="24"/>
                <w:szCs w:val="24"/>
                <w:lang w:eastAsia="ru-RU"/>
              </w:rPr>
              <w:t xml:space="preserve">9. </w:t>
            </w:r>
            <w:r w:rsidR="00831580" w:rsidRPr="00493B2B">
              <w:rPr>
                <w:rFonts w:ascii="Times New Roman" w:eastAsia="Times New Roman" w:hAnsi="Times New Roman" w:cs="Times New Roman"/>
                <w:b/>
                <w:bCs/>
                <w:sz w:val="24"/>
                <w:szCs w:val="24"/>
                <w:lang w:val="kk-KZ" w:eastAsia="ru-RU"/>
              </w:rPr>
              <w:t>Жоқ.</w:t>
            </w:r>
          </w:p>
        </w:tc>
        <w:tc>
          <w:tcPr>
            <w:tcW w:w="1470" w:type="pct"/>
          </w:tcPr>
          <w:p w14:paraId="0F81D202" w14:textId="63C37780" w:rsidR="00C17208" w:rsidRPr="00493B2B" w:rsidRDefault="00831580" w:rsidP="00831580">
            <w:pPr>
              <w:spacing w:after="0" w:line="240" w:lineRule="auto"/>
              <w:ind w:firstLine="399"/>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color w:val="000000"/>
                <w:sz w:val="24"/>
                <w:szCs w:val="24"/>
                <w:lang w:val="kk-KZ"/>
              </w:rPr>
              <w:t>8-бап. Тауарлық газбен жабдықтаудың бірыңғай жүйесі</w:t>
            </w:r>
            <w:r w:rsidRPr="00493B2B">
              <w:rPr>
                <w:rFonts w:ascii="Times New Roman" w:eastAsia="Times New Roman" w:hAnsi="Times New Roman" w:cs="Times New Roman"/>
                <w:sz w:val="24"/>
                <w:szCs w:val="24"/>
                <w:lang w:val="kk-KZ" w:eastAsia="ru-RU"/>
              </w:rPr>
              <w:t xml:space="preserve"> </w:t>
            </w:r>
          </w:p>
          <w:p w14:paraId="02623EBE" w14:textId="77777777" w:rsidR="00C17208" w:rsidRPr="00493B2B" w:rsidRDefault="00C17208" w:rsidP="00FB7A05">
            <w:pPr>
              <w:spacing w:after="0" w:line="240" w:lineRule="auto"/>
              <w:ind w:firstLine="399"/>
              <w:contextualSpacing/>
              <w:jc w:val="both"/>
              <w:rPr>
                <w:rFonts w:ascii="Times New Roman" w:eastAsia="Times New Roman" w:hAnsi="Times New Roman" w:cs="Times New Roman"/>
                <w:sz w:val="24"/>
                <w:szCs w:val="24"/>
                <w:lang w:val="kk-KZ" w:eastAsia="ru-RU"/>
              </w:rPr>
            </w:pPr>
            <w:r w:rsidRPr="00493B2B">
              <w:rPr>
                <w:rFonts w:ascii="Times New Roman" w:eastAsia="Times New Roman" w:hAnsi="Times New Roman" w:cs="Times New Roman"/>
                <w:sz w:val="24"/>
                <w:szCs w:val="24"/>
                <w:lang w:val="kk-KZ" w:eastAsia="ru-RU"/>
              </w:rPr>
              <w:t>…</w:t>
            </w:r>
          </w:p>
          <w:p w14:paraId="5344F9B5" w14:textId="0B24EC93" w:rsidR="00831580" w:rsidRPr="00493B2B" w:rsidRDefault="00905F88" w:rsidP="00831580">
            <w:pPr>
              <w:tabs>
                <w:tab w:val="left" w:pos="709"/>
                <w:tab w:val="left" w:pos="1134"/>
              </w:tabs>
              <w:spacing w:after="0" w:line="240" w:lineRule="auto"/>
              <w:ind w:firstLine="399"/>
              <w:jc w:val="both"/>
              <w:rPr>
                <w:rFonts w:ascii="Times New Roman" w:eastAsia="Times New Roman" w:hAnsi="Times New Roman"/>
                <w:b/>
                <w:bCs/>
                <w:sz w:val="24"/>
                <w:szCs w:val="24"/>
                <w:lang w:val="kk-KZ" w:eastAsia="ru-RU"/>
              </w:rPr>
            </w:pPr>
            <w:r w:rsidRPr="00493B2B">
              <w:rPr>
                <w:rFonts w:ascii="Times New Roman" w:eastAsia="Times New Roman" w:hAnsi="Times New Roman"/>
                <w:b/>
                <w:bCs/>
                <w:sz w:val="24"/>
                <w:szCs w:val="24"/>
                <w:lang w:val="kk-KZ" w:eastAsia="ru-RU"/>
              </w:rPr>
              <w:t>7. Газ тарату ұйымының</w:t>
            </w:r>
            <w:r w:rsidR="00831580" w:rsidRPr="00493B2B">
              <w:rPr>
                <w:rFonts w:ascii="Times New Roman" w:eastAsia="Times New Roman" w:hAnsi="Times New Roman"/>
                <w:b/>
                <w:bCs/>
                <w:sz w:val="24"/>
                <w:szCs w:val="24"/>
                <w:lang w:val="kk-KZ" w:eastAsia="ru-RU"/>
              </w:rPr>
              <w:t xml:space="preserve"> меншік құқығында не өзге де заңды негіздерде магистральдық газ құбырына тікелей қос</w:t>
            </w:r>
            <w:r w:rsidRPr="00493B2B">
              <w:rPr>
                <w:rFonts w:ascii="Times New Roman" w:eastAsia="Times New Roman" w:hAnsi="Times New Roman"/>
                <w:b/>
                <w:bCs/>
                <w:sz w:val="24"/>
                <w:szCs w:val="24"/>
                <w:lang w:val="kk-KZ" w:eastAsia="ru-RU"/>
              </w:rPr>
              <w:t>ылған газ тарату жүйесі болуға тиіс.</w:t>
            </w:r>
          </w:p>
          <w:p w14:paraId="3076FB39" w14:textId="1EEC433B" w:rsidR="00831580" w:rsidRPr="00493B2B" w:rsidRDefault="00831580" w:rsidP="00831580">
            <w:pPr>
              <w:tabs>
                <w:tab w:val="left" w:pos="709"/>
                <w:tab w:val="left" w:pos="1134"/>
              </w:tabs>
              <w:spacing w:after="0" w:line="240" w:lineRule="auto"/>
              <w:ind w:firstLine="399"/>
              <w:jc w:val="both"/>
              <w:rPr>
                <w:rFonts w:ascii="Times New Roman" w:eastAsia="Times New Roman" w:hAnsi="Times New Roman"/>
                <w:b/>
                <w:bCs/>
                <w:sz w:val="24"/>
                <w:szCs w:val="24"/>
                <w:lang w:val="kk-KZ" w:eastAsia="ru-RU"/>
              </w:rPr>
            </w:pPr>
            <w:r w:rsidRPr="00493B2B">
              <w:rPr>
                <w:rFonts w:ascii="Times New Roman" w:eastAsia="Times New Roman" w:hAnsi="Times New Roman"/>
                <w:b/>
                <w:bCs/>
                <w:sz w:val="24"/>
                <w:szCs w:val="24"/>
                <w:lang w:val="kk-KZ" w:eastAsia="ru-RU"/>
              </w:rPr>
              <w:t xml:space="preserve">8. </w:t>
            </w:r>
            <w:r w:rsidR="0064451F" w:rsidRPr="00493B2B">
              <w:rPr>
                <w:rFonts w:ascii="Times New Roman" w:eastAsia="Times New Roman" w:hAnsi="Times New Roman"/>
                <w:b/>
                <w:bCs/>
                <w:sz w:val="24"/>
                <w:szCs w:val="24"/>
                <w:lang w:val="kk-KZ" w:eastAsia="ru-RU"/>
              </w:rPr>
              <w:t>Т</w:t>
            </w:r>
            <w:r w:rsidRPr="00493B2B">
              <w:rPr>
                <w:rFonts w:ascii="Times New Roman" w:eastAsia="Times New Roman" w:hAnsi="Times New Roman"/>
                <w:b/>
                <w:bCs/>
                <w:sz w:val="24"/>
                <w:szCs w:val="24"/>
                <w:lang w:val="kk-KZ" w:eastAsia="ru-RU"/>
              </w:rPr>
              <w:t>ауарлық</w:t>
            </w:r>
            <w:r w:rsidR="00EF7CBE" w:rsidRPr="00493B2B">
              <w:rPr>
                <w:rFonts w:ascii="Times New Roman" w:eastAsia="Times New Roman" w:hAnsi="Times New Roman"/>
                <w:b/>
                <w:bCs/>
                <w:sz w:val="24"/>
                <w:szCs w:val="24"/>
                <w:lang w:val="kk-KZ" w:eastAsia="ru-RU"/>
              </w:rPr>
              <w:t xml:space="preserve"> газды газ тарату жүйесі арқылы</w:t>
            </w:r>
            <w:r w:rsidRPr="00493B2B">
              <w:rPr>
                <w:rFonts w:ascii="Times New Roman" w:eastAsia="Times New Roman" w:hAnsi="Times New Roman"/>
                <w:b/>
                <w:bCs/>
                <w:sz w:val="24"/>
                <w:szCs w:val="24"/>
                <w:lang w:val="kk-KZ" w:eastAsia="ru-RU"/>
              </w:rPr>
              <w:t xml:space="preserve"> бір мезгілде екі жә</w:t>
            </w:r>
            <w:r w:rsidR="00EF7CBE" w:rsidRPr="00493B2B">
              <w:rPr>
                <w:rFonts w:ascii="Times New Roman" w:eastAsia="Times New Roman" w:hAnsi="Times New Roman"/>
                <w:b/>
                <w:bCs/>
                <w:sz w:val="24"/>
                <w:szCs w:val="24"/>
                <w:lang w:val="kk-KZ" w:eastAsia="ru-RU"/>
              </w:rPr>
              <w:t>не одан да көп газ тарату ұйымдарын</w:t>
            </w:r>
            <w:r w:rsidRPr="00493B2B">
              <w:rPr>
                <w:rFonts w:ascii="Times New Roman" w:eastAsia="Times New Roman" w:hAnsi="Times New Roman"/>
                <w:b/>
                <w:bCs/>
                <w:sz w:val="24"/>
                <w:szCs w:val="24"/>
                <w:lang w:val="kk-KZ" w:eastAsia="ru-RU"/>
              </w:rPr>
              <w:t xml:space="preserve">ың </w:t>
            </w:r>
            <w:r w:rsidR="0064451F" w:rsidRPr="00493B2B">
              <w:rPr>
                <w:rFonts w:ascii="Times New Roman" w:eastAsia="Times New Roman" w:hAnsi="Times New Roman"/>
                <w:b/>
                <w:bCs/>
                <w:sz w:val="24"/>
                <w:szCs w:val="24"/>
                <w:lang w:val="kk-KZ" w:eastAsia="ru-RU"/>
              </w:rPr>
              <w:t xml:space="preserve">тасымалдауына </w:t>
            </w:r>
            <w:r w:rsidRPr="00493B2B">
              <w:rPr>
                <w:rFonts w:ascii="Times New Roman" w:eastAsia="Times New Roman" w:hAnsi="Times New Roman"/>
                <w:b/>
                <w:bCs/>
                <w:sz w:val="24"/>
                <w:szCs w:val="24"/>
                <w:lang w:val="kk-KZ" w:eastAsia="ru-RU"/>
              </w:rPr>
              <w:t>тыйым салынады.</w:t>
            </w:r>
          </w:p>
          <w:p w14:paraId="1EE40A35" w14:textId="6C12E49F" w:rsidR="007139C3" w:rsidRPr="00493B2B" w:rsidRDefault="00831580" w:rsidP="00831580">
            <w:pPr>
              <w:tabs>
                <w:tab w:val="left" w:pos="709"/>
                <w:tab w:val="left" w:pos="1134"/>
              </w:tabs>
              <w:spacing w:after="0" w:line="240" w:lineRule="auto"/>
              <w:ind w:firstLine="399"/>
              <w:jc w:val="both"/>
              <w:rPr>
                <w:rFonts w:ascii="Times New Roman" w:eastAsia="Times New Roman" w:hAnsi="Times New Roman"/>
                <w:b/>
                <w:bCs/>
                <w:sz w:val="24"/>
                <w:szCs w:val="24"/>
                <w:lang w:val="kk-KZ" w:eastAsia="ru-RU"/>
              </w:rPr>
            </w:pPr>
            <w:r w:rsidRPr="00493B2B">
              <w:rPr>
                <w:rFonts w:ascii="Times New Roman" w:eastAsia="Times New Roman" w:hAnsi="Times New Roman"/>
                <w:b/>
                <w:bCs/>
                <w:sz w:val="24"/>
                <w:szCs w:val="24"/>
                <w:lang w:val="kk-KZ" w:eastAsia="ru-RU"/>
              </w:rPr>
              <w:t xml:space="preserve">9. </w:t>
            </w:r>
            <w:r w:rsidR="00AE44EE" w:rsidRPr="00493B2B">
              <w:rPr>
                <w:lang w:val="kk-KZ"/>
              </w:rPr>
              <w:t xml:space="preserve"> </w:t>
            </w:r>
            <w:r w:rsidR="007139C3" w:rsidRPr="00493B2B">
              <w:rPr>
                <w:rFonts w:ascii="Times New Roman" w:eastAsia="Times New Roman" w:hAnsi="Times New Roman"/>
                <w:b/>
                <w:bCs/>
                <w:sz w:val="24"/>
                <w:szCs w:val="24"/>
                <w:lang w:val="kk-KZ" w:eastAsia="ru-RU"/>
              </w:rPr>
              <w:t xml:space="preserve">   </w:t>
            </w:r>
            <w:r w:rsidR="00FD60B1" w:rsidRPr="00493B2B">
              <w:rPr>
                <w:rFonts w:ascii="Times New Roman" w:eastAsia="Times New Roman" w:hAnsi="Times New Roman"/>
                <w:b/>
                <w:bCs/>
                <w:sz w:val="24"/>
                <w:szCs w:val="24"/>
                <w:lang w:val="kk-KZ" w:eastAsia="ru-RU"/>
              </w:rPr>
              <w:t xml:space="preserve">Газ тарату жүйесінің жекелеген объектілерін  газ турату жүйесіне </w:t>
            </w:r>
            <w:r w:rsidR="007139C3" w:rsidRPr="00493B2B">
              <w:rPr>
                <w:rFonts w:ascii="Times New Roman" w:eastAsia="Times New Roman" w:hAnsi="Times New Roman"/>
                <w:b/>
                <w:bCs/>
                <w:sz w:val="24"/>
                <w:szCs w:val="24"/>
                <w:lang w:val="kk-KZ" w:eastAsia="ru-RU"/>
              </w:rPr>
              <w:t>қосу жоспарланып отырған</w:t>
            </w:r>
            <w:r w:rsidR="00FD60B1" w:rsidRPr="00493B2B">
              <w:rPr>
                <w:rFonts w:ascii="Times New Roman" w:eastAsia="Times New Roman" w:hAnsi="Times New Roman"/>
                <w:b/>
                <w:bCs/>
                <w:sz w:val="24"/>
                <w:szCs w:val="24"/>
                <w:lang w:val="kk-KZ" w:eastAsia="ru-RU"/>
              </w:rPr>
              <w:t xml:space="preserve"> </w:t>
            </w:r>
            <w:r w:rsidR="007139C3" w:rsidRPr="00493B2B">
              <w:rPr>
                <w:rFonts w:ascii="Times New Roman" w:eastAsia="Times New Roman" w:hAnsi="Times New Roman"/>
                <w:b/>
                <w:bCs/>
                <w:sz w:val="24"/>
                <w:szCs w:val="24"/>
                <w:lang w:val="kk-KZ" w:eastAsia="ru-RU"/>
              </w:rPr>
              <w:t>газ тарату ұйымдарының келісуі бойынша г</w:t>
            </w:r>
            <w:r w:rsidR="00AE44EE" w:rsidRPr="00493B2B">
              <w:rPr>
                <w:rFonts w:ascii="Times New Roman" w:eastAsia="Times New Roman" w:hAnsi="Times New Roman"/>
                <w:b/>
                <w:bCs/>
                <w:sz w:val="24"/>
                <w:szCs w:val="24"/>
                <w:lang w:val="kk-KZ" w:eastAsia="ru-RU"/>
              </w:rPr>
              <w:t xml:space="preserve">аз тарату ұйымдары болып табылмайтын тұлғалардың </w:t>
            </w:r>
            <w:r w:rsidR="007139C3" w:rsidRPr="00493B2B">
              <w:rPr>
                <w:rFonts w:ascii="Times New Roman" w:eastAsia="Times New Roman" w:hAnsi="Times New Roman"/>
                <w:b/>
                <w:bCs/>
                <w:sz w:val="24"/>
                <w:szCs w:val="24"/>
                <w:lang w:val="kk-KZ" w:eastAsia="ru-RU"/>
              </w:rPr>
              <w:t xml:space="preserve"> </w:t>
            </w:r>
            <w:r w:rsidR="00FD60B1" w:rsidRPr="00493B2B">
              <w:rPr>
                <w:rFonts w:ascii="Times New Roman" w:eastAsia="Times New Roman" w:hAnsi="Times New Roman"/>
                <w:b/>
                <w:bCs/>
                <w:sz w:val="24"/>
                <w:szCs w:val="24"/>
                <w:lang w:val="kk-KZ" w:eastAsia="ru-RU"/>
              </w:rPr>
              <w:t xml:space="preserve">осындай объектілерді </w:t>
            </w:r>
            <w:r w:rsidR="007139C3" w:rsidRPr="00493B2B">
              <w:rPr>
                <w:rFonts w:ascii="Times New Roman" w:eastAsia="Times New Roman" w:hAnsi="Times New Roman"/>
                <w:b/>
                <w:bCs/>
                <w:sz w:val="24"/>
                <w:szCs w:val="24"/>
                <w:lang w:val="kk-KZ" w:eastAsia="ru-RU"/>
              </w:rPr>
              <w:t>салуына жол беріледі.</w:t>
            </w:r>
          </w:p>
          <w:p w14:paraId="49174C6B" w14:textId="7AAA2E6A" w:rsidR="00831580" w:rsidRPr="00493B2B" w:rsidRDefault="00320C5D" w:rsidP="00831580">
            <w:pPr>
              <w:tabs>
                <w:tab w:val="left" w:pos="709"/>
                <w:tab w:val="left" w:pos="1134"/>
              </w:tabs>
              <w:spacing w:after="0" w:line="240" w:lineRule="auto"/>
              <w:ind w:firstLine="399"/>
              <w:jc w:val="both"/>
              <w:rPr>
                <w:rFonts w:ascii="Times New Roman" w:eastAsia="Times New Roman" w:hAnsi="Times New Roman"/>
                <w:b/>
                <w:bCs/>
                <w:sz w:val="24"/>
                <w:szCs w:val="24"/>
                <w:lang w:val="kk-KZ" w:eastAsia="ru-RU"/>
              </w:rPr>
            </w:pPr>
            <w:r w:rsidRPr="00493B2B">
              <w:rPr>
                <w:rFonts w:ascii="Times New Roman" w:eastAsia="Times New Roman" w:hAnsi="Times New Roman"/>
                <w:b/>
                <w:bCs/>
                <w:sz w:val="24"/>
                <w:szCs w:val="24"/>
                <w:lang w:val="kk-KZ" w:eastAsia="ru-RU"/>
              </w:rPr>
              <w:lastRenderedPageBreak/>
              <w:t>Б</w:t>
            </w:r>
            <w:r w:rsidR="00831580" w:rsidRPr="00493B2B">
              <w:rPr>
                <w:rFonts w:ascii="Times New Roman" w:eastAsia="Times New Roman" w:hAnsi="Times New Roman"/>
                <w:b/>
                <w:bCs/>
                <w:sz w:val="24"/>
                <w:szCs w:val="24"/>
                <w:lang w:val="kk-KZ" w:eastAsia="ru-RU"/>
              </w:rPr>
              <w:t xml:space="preserve">ұл ретте </w:t>
            </w:r>
            <w:r w:rsidR="00FD60B1" w:rsidRPr="00493B2B">
              <w:rPr>
                <w:rFonts w:ascii="Times New Roman" w:eastAsia="Times New Roman" w:hAnsi="Times New Roman"/>
                <w:b/>
                <w:bCs/>
                <w:sz w:val="24"/>
                <w:szCs w:val="24"/>
                <w:lang w:val="kk-KZ" w:eastAsia="ru-RU"/>
              </w:rPr>
              <w:t>газ тарату жүйесіне осындай объектілер қосылған</w:t>
            </w:r>
            <w:r w:rsidR="00831580" w:rsidRPr="00493B2B">
              <w:rPr>
                <w:rFonts w:ascii="Times New Roman" w:eastAsia="Times New Roman" w:hAnsi="Times New Roman"/>
                <w:b/>
                <w:bCs/>
                <w:sz w:val="24"/>
                <w:szCs w:val="24"/>
                <w:lang w:val="kk-KZ" w:eastAsia="ru-RU"/>
              </w:rPr>
              <w:t xml:space="preserve"> газ тарату </w:t>
            </w:r>
            <w:r w:rsidR="0064451F" w:rsidRPr="00493B2B">
              <w:rPr>
                <w:rFonts w:ascii="Times New Roman" w:eastAsia="Times New Roman" w:hAnsi="Times New Roman"/>
                <w:b/>
                <w:bCs/>
                <w:sz w:val="24"/>
                <w:szCs w:val="24"/>
                <w:lang w:val="kk-KZ" w:eastAsia="ru-RU"/>
              </w:rPr>
              <w:t xml:space="preserve">ұйымы </w:t>
            </w:r>
            <w:r w:rsidR="00FD60B1" w:rsidRPr="00493B2B">
              <w:rPr>
                <w:rFonts w:ascii="Times New Roman" w:eastAsia="Times New Roman" w:hAnsi="Times New Roman"/>
                <w:b/>
                <w:bCs/>
                <w:sz w:val="24"/>
                <w:szCs w:val="24"/>
                <w:lang w:val="kk-KZ" w:eastAsia="ru-RU"/>
              </w:rPr>
              <w:t xml:space="preserve">оларды </w:t>
            </w:r>
            <w:r w:rsidR="0064451F" w:rsidRPr="00493B2B">
              <w:rPr>
                <w:rFonts w:ascii="Times New Roman" w:eastAsia="Times New Roman" w:hAnsi="Times New Roman"/>
                <w:b/>
                <w:bCs/>
                <w:sz w:val="24"/>
                <w:szCs w:val="24"/>
                <w:lang w:val="kk-KZ" w:eastAsia="ru-RU"/>
              </w:rPr>
              <w:t>пайдалануға</w:t>
            </w:r>
            <w:r w:rsidR="00831580" w:rsidRPr="00493B2B">
              <w:rPr>
                <w:rFonts w:ascii="Times New Roman" w:eastAsia="Times New Roman" w:hAnsi="Times New Roman"/>
                <w:b/>
                <w:bCs/>
                <w:sz w:val="24"/>
                <w:szCs w:val="24"/>
                <w:lang w:val="kk-KZ" w:eastAsia="ru-RU"/>
              </w:rPr>
              <w:t xml:space="preserve"> тиіс, сондай-ақ </w:t>
            </w:r>
            <w:r w:rsidR="0064451F" w:rsidRPr="00493B2B">
              <w:rPr>
                <w:rFonts w:ascii="Times New Roman" w:eastAsia="Times New Roman" w:hAnsi="Times New Roman"/>
                <w:b/>
                <w:bCs/>
                <w:sz w:val="24"/>
                <w:szCs w:val="24"/>
                <w:lang w:val="kk-KZ" w:eastAsia="ru-RU"/>
              </w:rPr>
              <w:t xml:space="preserve"> тұтынушылардың газ тұтыну жүйелерін оған қосу есебінен</w:t>
            </w:r>
            <w:r w:rsidRPr="00493B2B">
              <w:rPr>
                <w:rFonts w:ascii="Times New Roman" w:eastAsia="Times New Roman" w:hAnsi="Times New Roman"/>
                <w:b/>
                <w:bCs/>
                <w:sz w:val="24"/>
                <w:szCs w:val="24"/>
                <w:lang w:val="kk-KZ" w:eastAsia="ru-RU"/>
              </w:rPr>
              <w:t>,</w:t>
            </w:r>
            <w:r w:rsidR="0064451F" w:rsidRPr="00493B2B">
              <w:rPr>
                <w:rFonts w:ascii="Times New Roman" w:eastAsia="Times New Roman" w:hAnsi="Times New Roman"/>
                <w:b/>
                <w:bCs/>
                <w:sz w:val="24"/>
                <w:szCs w:val="24"/>
                <w:lang w:val="kk-KZ" w:eastAsia="ru-RU"/>
              </w:rPr>
              <w:t xml:space="preserve"> газ тарату жүйесі объектілерін салуға байланысты шығыстарды өтеу кезінде оның меншігіне беруге жатады.</w:t>
            </w:r>
          </w:p>
          <w:p w14:paraId="745F439D" w14:textId="00F9B065" w:rsidR="00C17208" w:rsidRPr="00493B2B" w:rsidRDefault="00C17208" w:rsidP="00831580">
            <w:pPr>
              <w:spacing w:after="0" w:line="240" w:lineRule="auto"/>
              <w:ind w:firstLine="399"/>
              <w:contextualSpacing/>
              <w:jc w:val="both"/>
              <w:rPr>
                <w:rFonts w:ascii="Times New Roman" w:eastAsia="Times New Roman" w:hAnsi="Times New Roman" w:cs="Times New Roman"/>
                <w:b/>
                <w:sz w:val="24"/>
                <w:szCs w:val="24"/>
                <w:lang w:val="kk-KZ" w:eastAsia="ru-RU"/>
              </w:rPr>
            </w:pPr>
          </w:p>
        </w:tc>
        <w:tc>
          <w:tcPr>
            <w:tcW w:w="1259" w:type="pct"/>
          </w:tcPr>
          <w:p w14:paraId="5352C324" w14:textId="6F572125"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lastRenderedPageBreak/>
              <w:t>Қазіргі уақытта тауарлық газды бөлшек саудада өткізу нарығында 26 жеке газ тарату ұйымдарының (бұдан әрі – ГТҰ) және</w:t>
            </w:r>
          </w:p>
          <w:p w14:paraId="29151B50" w14:textId="727A3374"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«ҚазТрансГаз Аймақ» АҚ (бұдан әрі – ҚТГА).</w:t>
            </w:r>
          </w:p>
          <w:p w14:paraId="29C5A0BC"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 xml:space="preserve">Оның 13-і мемлекеттік реттеуге жатпайды, өйткені ҚР Кәсіпкерлік кодексінің қолданыстағы талаптарына сәйкес тауарлық газды бөлшек саудада өткізу бағасын мемлекеттік реттеу 2017 жылғы 1 қаңтардан кейін қызмет көрсететін нарық субъектілеріне және тұтынушыларға көрсетілген қызметтер көлеміне қатысты қолданылмайды, олар нарық субъектісінің қызметтер көлемінің </w:t>
            </w:r>
            <w:r w:rsidRPr="00493B2B">
              <w:rPr>
                <w:rFonts w:ascii="Times New Roman" w:hAnsi="Times New Roman" w:cs="Times New Roman"/>
                <w:bCs/>
                <w:sz w:val="24"/>
                <w:szCs w:val="24"/>
                <w:lang w:val="kk-KZ"/>
              </w:rPr>
              <w:lastRenderedPageBreak/>
              <w:t>35 және одан да көп пайызын құрамайды.</w:t>
            </w:r>
          </w:p>
          <w:p w14:paraId="1DB40984" w14:textId="79D7162E"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Осы жеке ГТҰ-лардың тұтынушыларға түпкілікті бағаларды белгілеу бөлігіндегі Қызметі жеткілікті дәрежеде реттелмегендіктен, түпкілікті бағалардың айтарлықтай өсуі байқалады, бұл резонансқа, сондай-ақ тұтынушыларға тауарлық газды жеткізу нарығындағы тең емес жағдайларға әкеледі.</w:t>
            </w:r>
          </w:p>
          <w:p w14:paraId="1EDDCFCB" w14:textId="4089ABD9"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Сондай-ақ, бір газ тарату жүйесінде тауарлық газды тасымалдауды екі ГТҰ жүзеге асыратындығына байланысты түпкілікті тұтынушыларға бағаның өсуі орын алатын жағдайлар бар (тасымалдаудың қосарланған тарифі түпкілікті тұтынушыға, яғни КТГА тарифі және жеке ГТҰ тарифі). Бұл тең емес жағдайлар халық пен тұтынушылар арасында наразылыққа әкеледі.</w:t>
            </w:r>
          </w:p>
          <w:p w14:paraId="4CB990D1" w14:textId="3E79531F" w:rsidR="00C17208" w:rsidRPr="00493B2B" w:rsidRDefault="007E2DAD" w:rsidP="007E2DAD">
            <w:pPr>
              <w:keepLines/>
              <w:spacing w:after="0" w:line="240" w:lineRule="auto"/>
              <w:ind w:firstLine="319"/>
              <w:contextualSpacing/>
              <w:jc w:val="both"/>
              <w:rPr>
                <w:rFonts w:ascii="Times New Roman" w:eastAsia="Times New Roman" w:hAnsi="Times New Roman" w:cs="Times New Roman"/>
                <w:b/>
                <w:sz w:val="24"/>
                <w:szCs w:val="24"/>
                <w:lang w:val="kk-KZ"/>
              </w:rPr>
            </w:pPr>
            <w:r w:rsidRPr="00493B2B">
              <w:rPr>
                <w:rFonts w:ascii="Times New Roman" w:hAnsi="Times New Roman" w:cs="Times New Roman"/>
                <w:bCs/>
                <w:sz w:val="24"/>
                <w:szCs w:val="24"/>
                <w:lang w:val="kk-KZ"/>
              </w:rPr>
              <w:t>Осыған байланысты, бұл мәселе ҚР Премьер-Министрінің төрағалығымен монополиясыздандыру жөніндегі комиссияның отырысына шығарылды, оның нәтижелері бойынша мүдделі мемлекеттік органдарға тиісті түзетулер енгізу тапсырылды.</w:t>
            </w:r>
          </w:p>
        </w:tc>
      </w:tr>
      <w:tr w:rsidR="00C17208" w:rsidRPr="00493B2B" w14:paraId="54423FE9" w14:textId="77777777" w:rsidTr="009109B7">
        <w:trPr>
          <w:trHeight w:val="495"/>
        </w:trPr>
        <w:tc>
          <w:tcPr>
            <w:tcW w:w="179" w:type="pct"/>
          </w:tcPr>
          <w:p w14:paraId="372C4DC5"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49DA2885" w14:textId="77777777" w:rsidR="00831580" w:rsidRPr="00493B2B" w:rsidRDefault="00831580"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 xml:space="preserve">9-бап </w:t>
            </w:r>
          </w:p>
          <w:p w14:paraId="1A39A7F3" w14:textId="51514FEE" w:rsidR="00831580" w:rsidRPr="00493B2B" w:rsidRDefault="00831580"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1-тармағының</w:t>
            </w:r>
          </w:p>
          <w:p w14:paraId="0F00AB32" w14:textId="77777777" w:rsidR="00831580" w:rsidRPr="00493B2B" w:rsidRDefault="00831580" w:rsidP="00831580">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lastRenderedPageBreak/>
              <w:t xml:space="preserve">жаңа </w:t>
            </w:r>
          </w:p>
          <w:p w14:paraId="1CFFFD60" w14:textId="27B4457A" w:rsidR="00C17208" w:rsidRPr="00493B2B" w:rsidRDefault="00C17208" w:rsidP="00831580">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 xml:space="preserve">2-1) </w:t>
            </w:r>
            <w:r w:rsidR="00831580" w:rsidRPr="00493B2B">
              <w:rPr>
                <w:rFonts w:ascii="Times New Roman" w:hAnsi="Times New Roman"/>
                <w:color w:val="000000" w:themeColor="text1"/>
                <w:sz w:val="24"/>
                <w:szCs w:val="24"/>
                <w:lang w:val="kk-KZ"/>
              </w:rPr>
              <w:t>және</w:t>
            </w:r>
            <w:r w:rsidRPr="00493B2B">
              <w:rPr>
                <w:rFonts w:ascii="Times New Roman" w:hAnsi="Times New Roman"/>
                <w:color w:val="000000" w:themeColor="text1"/>
                <w:sz w:val="24"/>
                <w:szCs w:val="24"/>
                <w:lang w:val="kk-KZ"/>
              </w:rPr>
              <w:t xml:space="preserve"> 2-2) </w:t>
            </w:r>
            <w:r w:rsidR="00831580" w:rsidRPr="00493B2B">
              <w:rPr>
                <w:rFonts w:ascii="Times New Roman" w:hAnsi="Times New Roman"/>
                <w:color w:val="000000" w:themeColor="text1"/>
                <w:sz w:val="24"/>
                <w:szCs w:val="24"/>
                <w:lang w:val="kk-KZ"/>
              </w:rPr>
              <w:t>тармақшалары</w:t>
            </w:r>
          </w:p>
        </w:tc>
        <w:tc>
          <w:tcPr>
            <w:tcW w:w="1470" w:type="pct"/>
          </w:tcPr>
          <w:p w14:paraId="07E523A6" w14:textId="77777777" w:rsidR="00831580" w:rsidRPr="00493B2B" w:rsidRDefault="00831580" w:rsidP="00831580">
            <w:pPr>
              <w:spacing w:after="0"/>
              <w:ind w:firstLine="343"/>
              <w:rPr>
                <w:rFonts w:ascii="Times New Roman" w:hAnsi="Times New Roman" w:cs="Times New Roman"/>
                <w:sz w:val="24"/>
                <w:szCs w:val="24"/>
              </w:rPr>
            </w:pPr>
            <w:bookmarkStart w:id="0" w:name="z152"/>
            <w:r w:rsidRPr="00493B2B">
              <w:rPr>
                <w:rFonts w:ascii="Times New Roman" w:hAnsi="Times New Roman" w:cs="Times New Roman"/>
                <w:color w:val="000000"/>
                <w:sz w:val="24"/>
                <w:szCs w:val="24"/>
              </w:rPr>
              <w:lastRenderedPageBreak/>
              <w:t xml:space="preserve">9-бап. </w:t>
            </w:r>
            <w:proofErr w:type="spellStart"/>
            <w:r w:rsidRPr="00493B2B">
              <w:rPr>
                <w:rFonts w:ascii="Times New Roman" w:hAnsi="Times New Roman" w:cs="Times New Roman"/>
                <w:color w:val="000000"/>
                <w:sz w:val="24"/>
                <w:szCs w:val="24"/>
              </w:rPr>
              <w:t>Ұлттық</w:t>
            </w:r>
            <w:proofErr w:type="spellEnd"/>
            <w:r w:rsidRPr="00493B2B">
              <w:rPr>
                <w:rFonts w:ascii="Times New Roman" w:hAnsi="Times New Roman" w:cs="Times New Roman"/>
                <w:color w:val="000000"/>
                <w:sz w:val="24"/>
                <w:szCs w:val="24"/>
              </w:rPr>
              <w:t xml:space="preserve"> оператор</w:t>
            </w:r>
          </w:p>
          <w:bookmarkEnd w:id="0"/>
          <w:p w14:paraId="01887404" w14:textId="6838F195" w:rsidR="00C17208" w:rsidRPr="00493B2B" w:rsidRDefault="00831580" w:rsidP="00831580">
            <w:pPr>
              <w:spacing w:after="0" w:line="240" w:lineRule="auto"/>
              <w:ind w:firstLine="343"/>
              <w:jc w:val="both"/>
              <w:rPr>
                <w:rFonts w:ascii="Times New Roman" w:hAnsi="Times New Roman" w:cs="Times New Roman"/>
                <w:sz w:val="24"/>
                <w:szCs w:val="24"/>
              </w:rPr>
            </w:pPr>
            <w:r w:rsidRPr="00493B2B">
              <w:rPr>
                <w:rFonts w:ascii="Times New Roman" w:hAnsi="Times New Roman" w:cs="Times New Roman"/>
                <w:color w:val="000000"/>
                <w:sz w:val="24"/>
                <w:szCs w:val="24"/>
              </w:rPr>
              <w:lastRenderedPageBreak/>
              <w:t xml:space="preserve">1. </w:t>
            </w:r>
            <w:proofErr w:type="spellStart"/>
            <w:r w:rsidRPr="00493B2B">
              <w:rPr>
                <w:rFonts w:ascii="Times New Roman" w:hAnsi="Times New Roman" w:cs="Times New Roman"/>
                <w:color w:val="000000"/>
                <w:sz w:val="24"/>
                <w:szCs w:val="24"/>
              </w:rPr>
              <w:t>Ұлттық</w:t>
            </w:r>
            <w:proofErr w:type="spellEnd"/>
            <w:r w:rsidRPr="00493B2B">
              <w:rPr>
                <w:rFonts w:ascii="Times New Roman" w:hAnsi="Times New Roman" w:cs="Times New Roman"/>
                <w:color w:val="000000"/>
                <w:sz w:val="24"/>
                <w:szCs w:val="24"/>
              </w:rPr>
              <w:t xml:space="preserve"> оператор </w:t>
            </w:r>
            <w:proofErr w:type="spellStart"/>
            <w:r w:rsidRPr="00493B2B">
              <w:rPr>
                <w:rFonts w:ascii="Times New Roman" w:hAnsi="Times New Roman" w:cs="Times New Roman"/>
                <w:color w:val="000000"/>
                <w:sz w:val="24"/>
                <w:szCs w:val="24"/>
              </w:rPr>
              <w:t>мынадай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функцияларды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жүзеге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асырады</w:t>
            </w:r>
            <w:proofErr w:type="spellEnd"/>
            <w:r w:rsidRPr="00493B2B">
              <w:rPr>
                <w:rFonts w:ascii="Times New Roman" w:hAnsi="Times New Roman" w:cs="Times New Roman"/>
                <w:color w:val="000000"/>
                <w:sz w:val="24"/>
                <w:szCs w:val="24"/>
              </w:rPr>
              <w:t>:</w:t>
            </w:r>
          </w:p>
          <w:p w14:paraId="6AD761B7" w14:textId="77777777" w:rsidR="00C17208" w:rsidRPr="00493B2B" w:rsidRDefault="00C17208" w:rsidP="00FB7A05">
            <w:pPr>
              <w:spacing w:after="0" w:line="240" w:lineRule="auto"/>
              <w:ind w:firstLine="343"/>
              <w:jc w:val="both"/>
              <w:rPr>
                <w:rFonts w:ascii="Times New Roman" w:hAnsi="Times New Roman" w:cs="Times New Roman"/>
                <w:sz w:val="24"/>
                <w:szCs w:val="24"/>
              </w:rPr>
            </w:pPr>
            <w:r w:rsidRPr="00493B2B">
              <w:rPr>
                <w:rFonts w:ascii="Times New Roman" w:hAnsi="Times New Roman" w:cs="Times New Roman"/>
                <w:sz w:val="24"/>
                <w:szCs w:val="24"/>
              </w:rPr>
              <w:t>…</w:t>
            </w:r>
          </w:p>
          <w:p w14:paraId="63CCA663" w14:textId="5A761BC6" w:rsidR="00C17208" w:rsidRPr="00493B2B" w:rsidRDefault="00C17208" w:rsidP="00FB7A05">
            <w:pPr>
              <w:spacing w:after="0" w:line="240" w:lineRule="auto"/>
              <w:ind w:firstLine="343"/>
              <w:jc w:val="both"/>
              <w:rPr>
                <w:rFonts w:ascii="Times New Roman" w:hAnsi="Times New Roman" w:cs="Times New Roman"/>
                <w:b/>
                <w:bCs/>
                <w:sz w:val="24"/>
                <w:szCs w:val="24"/>
              </w:rPr>
            </w:pPr>
            <w:r w:rsidRPr="00493B2B">
              <w:rPr>
                <w:rFonts w:ascii="Times New Roman" w:hAnsi="Times New Roman" w:cs="Times New Roman"/>
                <w:b/>
                <w:bCs/>
                <w:sz w:val="24"/>
                <w:szCs w:val="24"/>
              </w:rPr>
              <w:t xml:space="preserve">2-1) </w:t>
            </w:r>
            <w:r w:rsidR="00831580" w:rsidRPr="00493B2B">
              <w:rPr>
                <w:rFonts w:ascii="Times New Roman" w:hAnsi="Times New Roman" w:cs="Times New Roman"/>
                <w:b/>
                <w:bCs/>
                <w:sz w:val="24"/>
                <w:szCs w:val="24"/>
                <w:lang w:val="kk-KZ"/>
              </w:rPr>
              <w:t>жоқ</w:t>
            </w:r>
            <w:r w:rsidRPr="00493B2B">
              <w:rPr>
                <w:rFonts w:ascii="Times New Roman" w:hAnsi="Times New Roman" w:cs="Times New Roman"/>
                <w:b/>
                <w:bCs/>
                <w:sz w:val="24"/>
                <w:szCs w:val="24"/>
              </w:rPr>
              <w:t>;</w:t>
            </w:r>
          </w:p>
          <w:p w14:paraId="3D18018D" w14:textId="44E093FD" w:rsidR="00C17208" w:rsidRPr="00493B2B" w:rsidRDefault="00C17208" w:rsidP="00FB7A05">
            <w:pPr>
              <w:spacing w:after="0" w:line="240" w:lineRule="auto"/>
              <w:ind w:firstLine="343"/>
              <w:jc w:val="both"/>
              <w:rPr>
                <w:rFonts w:ascii="Times New Roman" w:hAnsi="Times New Roman" w:cs="Times New Roman"/>
                <w:b/>
                <w:bCs/>
                <w:sz w:val="24"/>
                <w:szCs w:val="24"/>
              </w:rPr>
            </w:pPr>
            <w:r w:rsidRPr="00493B2B">
              <w:rPr>
                <w:rFonts w:ascii="Times New Roman" w:hAnsi="Times New Roman" w:cs="Times New Roman"/>
                <w:b/>
                <w:bCs/>
                <w:sz w:val="24"/>
                <w:szCs w:val="24"/>
              </w:rPr>
              <w:t xml:space="preserve">2-2) </w:t>
            </w:r>
            <w:r w:rsidR="00831580" w:rsidRPr="00493B2B">
              <w:rPr>
                <w:rFonts w:ascii="Times New Roman" w:hAnsi="Times New Roman" w:cs="Times New Roman"/>
                <w:b/>
                <w:bCs/>
                <w:sz w:val="24"/>
                <w:szCs w:val="24"/>
                <w:lang w:val="kk-KZ"/>
              </w:rPr>
              <w:t>жоқ</w:t>
            </w:r>
            <w:r w:rsidRPr="00493B2B">
              <w:rPr>
                <w:rFonts w:ascii="Times New Roman" w:hAnsi="Times New Roman" w:cs="Times New Roman"/>
                <w:b/>
                <w:bCs/>
                <w:sz w:val="24"/>
                <w:szCs w:val="24"/>
              </w:rPr>
              <w:t>;</w:t>
            </w:r>
          </w:p>
          <w:p w14:paraId="5D00530A" w14:textId="77777777" w:rsidR="00C17208" w:rsidRPr="00493B2B" w:rsidRDefault="00C17208" w:rsidP="00FB7A05">
            <w:pPr>
              <w:spacing w:after="0" w:line="240" w:lineRule="auto"/>
              <w:ind w:firstLine="343"/>
              <w:contextualSpacing/>
              <w:jc w:val="both"/>
              <w:rPr>
                <w:rFonts w:ascii="Times New Roman" w:eastAsia="Times New Roman" w:hAnsi="Times New Roman" w:cs="Times New Roman"/>
                <w:sz w:val="24"/>
                <w:szCs w:val="24"/>
                <w:lang w:eastAsia="ru-RU"/>
              </w:rPr>
            </w:pPr>
            <w:r w:rsidRPr="00493B2B">
              <w:rPr>
                <w:rFonts w:ascii="Times New Roman" w:hAnsi="Times New Roman" w:cs="Times New Roman"/>
                <w:sz w:val="24"/>
                <w:szCs w:val="24"/>
              </w:rPr>
              <w:t>…</w:t>
            </w:r>
          </w:p>
        </w:tc>
        <w:tc>
          <w:tcPr>
            <w:tcW w:w="1470" w:type="pct"/>
          </w:tcPr>
          <w:p w14:paraId="6E6A4B06" w14:textId="77777777" w:rsidR="00831580" w:rsidRPr="00493B2B" w:rsidRDefault="00831580" w:rsidP="00831580">
            <w:pPr>
              <w:spacing w:after="0"/>
              <w:ind w:firstLine="343"/>
              <w:rPr>
                <w:rFonts w:ascii="Times New Roman" w:hAnsi="Times New Roman" w:cs="Times New Roman"/>
                <w:sz w:val="24"/>
                <w:szCs w:val="24"/>
              </w:rPr>
            </w:pPr>
            <w:r w:rsidRPr="00493B2B">
              <w:rPr>
                <w:rFonts w:ascii="Times New Roman" w:hAnsi="Times New Roman" w:cs="Times New Roman"/>
                <w:color w:val="000000"/>
                <w:sz w:val="24"/>
                <w:szCs w:val="24"/>
              </w:rPr>
              <w:lastRenderedPageBreak/>
              <w:t xml:space="preserve">9-бап. </w:t>
            </w:r>
            <w:proofErr w:type="spellStart"/>
            <w:r w:rsidRPr="00493B2B">
              <w:rPr>
                <w:rFonts w:ascii="Times New Roman" w:hAnsi="Times New Roman" w:cs="Times New Roman"/>
                <w:color w:val="000000"/>
                <w:sz w:val="24"/>
                <w:szCs w:val="24"/>
              </w:rPr>
              <w:t>Ұлттық</w:t>
            </w:r>
            <w:proofErr w:type="spellEnd"/>
            <w:r w:rsidRPr="00493B2B">
              <w:rPr>
                <w:rFonts w:ascii="Times New Roman" w:hAnsi="Times New Roman" w:cs="Times New Roman"/>
                <w:color w:val="000000"/>
                <w:sz w:val="24"/>
                <w:szCs w:val="24"/>
              </w:rPr>
              <w:t xml:space="preserve"> оператор</w:t>
            </w:r>
          </w:p>
          <w:p w14:paraId="439FCAC3" w14:textId="7ECD2A19" w:rsidR="00C17208" w:rsidRPr="00493B2B" w:rsidRDefault="00831580" w:rsidP="00831580">
            <w:pPr>
              <w:spacing w:after="0" w:line="240" w:lineRule="auto"/>
              <w:ind w:firstLine="343"/>
              <w:jc w:val="both"/>
              <w:rPr>
                <w:rFonts w:ascii="Times New Roman" w:hAnsi="Times New Roman" w:cs="Times New Roman"/>
                <w:sz w:val="24"/>
                <w:szCs w:val="24"/>
              </w:rPr>
            </w:pPr>
            <w:r w:rsidRPr="00493B2B">
              <w:rPr>
                <w:rFonts w:ascii="Times New Roman" w:hAnsi="Times New Roman" w:cs="Times New Roman"/>
                <w:color w:val="000000"/>
                <w:sz w:val="24"/>
                <w:szCs w:val="24"/>
              </w:rPr>
              <w:lastRenderedPageBreak/>
              <w:t xml:space="preserve">1. </w:t>
            </w:r>
            <w:proofErr w:type="spellStart"/>
            <w:r w:rsidRPr="00493B2B">
              <w:rPr>
                <w:rFonts w:ascii="Times New Roman" w:hAnsi="Times New Roman" w:cs="Times New Roman"/>
                <w:color w:val="000000"/>
                <w:sz w:val="24"/>
                <w:szCs w:val="24"/>
              </w:rPr>
              <w:t>Ұлттық</w:t>
            </w:r>
            <w:proofErr w:type="spellEnd"/>
            <w:r w:rsidRPr="00493B2B">
              <w:rPr>
                <w:rFonts w:ascii="Times New Roman" w:hAnsi="Times New Roman" w:cs="Times New Roman"/>
                <w:color w:val="000000"/>
                <w:sz w:val="24"/>
                <w:szCs w:val="24"/>
              </w:rPr>
              <w:t xml:space="preserve"> оператор </w:t>
            </w:r>
            <w:proofErr w:type="spellStart"/>
            <w:r w:rsidRPr="00493B2B">
              <w:rPr>
                <w:rFonts w:ascii="Times New Roman" w:hAnsi="Times New Roman" w:cs="Times New Roman"/>
                <w:color w:val="000000"/>
                <w:sz w:val="24"/>
                <w:szCs w:val="24"/>
              </w:rPr>
              <w:t>мынадай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функцияларды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жүзеге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асырады</w:t>
            </w:r>
            <w:proofErr w:type="spellEnd"/>
            <w:r w:rsidRPr="00493B2B">
              <w:rPr>
                <w:rFonts w:ascii="Times New Roman" w:hAnsi="Times New Roman" w:cs="Times New Roman"/>
                <w:color w:val="000000"/>
                <w:sz w:val="24"/>
                <w:szCs w:val="24"/>
              </w:rPr>
              <w:t>:</w:t>
            </w:r>
          </w:p>
          <w:p w14:paraId="6432767A" w14:textId="77777777" w:rsidR="00C17208" w:rsidRPr="00493B2B" w:rsidRDefault="00C17208" w:rsidP="00FB7A05">
            <w:pPr>
              <w:spacing w:after="0" w:line="240" w:lineRule="auto"/>
              <w:ind w:firstLine="343"/>
              <w:jc w:val="both"/>
              <w:rPr>
                <w:rFonts w:ascii="Times New Roman" w:hAnsi="Times New Roman" w:cs="Times New Roman"/>
                <w:sz w:val="24"/>
                <w:szCs w:val="24"/>
              </w:rPr>
            </w:pPr>
            <w:r w:rsidRPr="00493B2B">
              <w:rPr>
                <w:rFonts w:ascii="Times New Roman" w:hAnsi="Times New Roman" w:cs="Times New Roman"/>
                <w:sz w:val="24"/>
                <w:szCs w:val="24"/>
              </w:rPr>
              <w:t>…</w:t>
            </w:r>
          </w:p>
          <w:p w14:paraId="150FFEC8" w14:textId="0F6379C1" w:rsidR="00831580" w:rsidRPr="00493B2B" w:rsidRDefault="00831580" w:rsidP="00831580">
            <w:pPr>
              <w:tabs>
                <w:tab w:val="left" w:pos="709"/>
                <w:tab w:val="left" w:pos="1134"/>
              </w:tabs>
              <w:spacing w:after="0" w:line="240" w:lineRule="auto"/>
              <w:ind w:firstLine="343"/>
              <w:jc w:val="both"/>
              <w:rPr>
                <w:rFonts w:ascii="Times New Roman" w:eastAsia="Times New Roman" w:hAnsi="Times New Roman"/>
                <w:b/>
                <w:bCs/>
                <w:sz w:val="24"/>
                <w:szCs w:val="24"/>
                <w:lang w:val="kk-KZ" w:eastAsia="ru-RU"/>
              </w:rPr>
            </w:pPr>
            <w:r w:rsidRPr="00493B2B">
              <w:rPr>
                <w:rFonts w:ascii="Times New Roman" w:eastAsia="Times New Roman" w:hAnsi="Times New Roman"/>
                <w:b/>
                <w:bCs/>
                <w:sz w:val="24"/>
                <w:szCs w:val="24"/>
                <w:lang w:val="kk-KZ" w:eastAsia="ru-RU"/>
              </w:rPr>
              <w:t>2-1) тауарлық газбен жабдықтаудың бірыңғай жүйесі</w:t>
            </w:r>
            <w:r w:rsidR="00320C5D" w:rsidRPr="00493B2B">
              <w:rPr>
                <w:rFonts w:ascii="Times New Roman" w:eastAsia="Times New Roman" w:hAnsi="Times New Roman"/>
                <w:b/>
                <w:bCs/>
                <w:sz w:val="24"/>
                <w:szCs w:val="24"/>
                <w:lang w:val="kk-KZ" w:eastAsia="ru-RU"/>
              </w:rPr>
              <w:t>нің объектілерін</w:t>
            </w:r>
            <w:r w:rsidRPr="00493B2B">
              <w:rPr>
                <w:rFonts w:ascii="Times New Roman" w:eastAsia="Times New Roman" w:hAnsi="Times New Roman"/>
                <w:b/>
                <w:bCs/>
                <w:sz w:val="24"/>
                <w:szCs w:val="24"/>
                <w:lang w:val="kk-KZ" w:eastAsia="ru-RU"/>
              </w:rPr>
              <w:t xml:space="preserve"> </w:t>
            </w:r>
            <w:r w:rsidR="00320C5D" w:rsidRPr="00493B2B">
              <w:rPr>
                <w:rFonts w:ascii="Times New Roman" w:eastAsia="Times New Roman" w:hAnsi="Times New Roman"/>
                <w:b/>
                <w:bCs/>
                <w:sz w:val="24"/>
                <w:szCs w:val="24"/>
                <w:lang w:val="kk-KZ" w:eastAsia="ru-RU"/>
              </w:rPr>
              <w:t xml:space="preserve">салуды </w:t>
            </w:r>
            <w:r w:rsidRPr="00493B2B">
              <w:rPr>
                <w:rFonts w:ascii="Times New Roman" w:eastAsia="Times New Roman" w:hAnsi="Times New Roman"/>
                <w:b/>
                <w:bCs/>
                <w:sz w:val="24"/>
                <w:szCs w:val="24"/>
                <w:lang w:val="kk-KZ" w:eastAsia="ru-RU"/>
              </w:rPr>
              <w:t xml:space="preserve">жобалауға </w:t>
            </w:r>
            <w:r w:rsidR="00320C5D" w:rsidRPr="00493B2B">
              <w:rPr>
                <w:rFonts w:ascii="Times New Roman" w:eastAsia="Times New Roman" w:hAnsi="Times New Roman"/>
                <w:b/>
                <w:bCs/>
                <w:sz w:val="24"/>
                <w:szCs w:val="24"/>
                <w:lang w:val="kk-KZ" w:eastAsia="ru-RU"/>
              </w:rPr>
              <w:t xml:space="preserve">арналған  тапсырмаларды </w:t>
            </w:r>
            <w:r w:rsidRPr="00493B2B">
              <w:rPr>
                <w:rFonts w:ascii="Times New Roman" w:eastAsia="Times New Roman" w:hAnsi="Times New Roman"/>
                <w:b/>
                <w:bCs/>
                <w:sz w:val="24"/>
                <w:szCs w:val="24"/>
                <w:lang w:val="kk-KZ" w:eastAsia="ru-RU"/>
              </w:rPr>
              <w:t xml:space="preserve">және </w:t>
            </w:r>
            <w:r w:rsidR="00320C5D" w:rsidRPr="00493B2B">
              <w:rPr>
                <w:rFonts w:ascii="Times New Roman" w:eastAsia="Times New Roman" w:hAnsi="Times New Roman"/>
                <w:b/>
                <w:bCs/>
                <w:sz w:val="24"/>
                <w:szCs w:val="24"/>
                <w:lang w:val="kk-KZ" w:eastAsia="ru-RU"/>
              </w:rPr>
              <w:t xml:space="preserve">олардың </w:t>
            </w:r>
            <w:r w:rsidRPr="00493B2B">
              <w:rPr>
                <w:rFonts w:ascii="Times New Roman" w:eastAsia="Times New Roman" w:hAnsi="Times New Roman"/>
                <w:b/>
                <w:bCs/>
                <w:sz w:val="24"/>
                <w:szCs w:val="24"/>
                <w:lang w:val="kk-KZ" w:eastAsia="ru-RU"/>
              </w:rPr>
              <w:t>жобалы</w:t>
            </w:r>
            <w:r w:rsidR="00320C5D" w:rsidRPr="00493B2B">
              <w:rPr>
                <w:rFonts w:ascii="Times New Roman" w:eastAsia="Times New Roman" w:hAnsi="Times New Roman"/>
                <w:b/>
                <w:bCs/>
                <w:sz w:val="24"/>
                <w:szCs w:val="24"/>
                <w:lang w:val="kk-KZ" w:eastAsia="ru-RU"/>
              </w:rPr>
              <w:t>қ (жобалау-сметалық) құжаттамасын</w:t>
            </w:r>
            <w:r w:rsidRPr="00493B2B">
              <w:rPr>
                <w:rFonts w:ascii="Times New Roman" w:eastAsia="Times New Roman" w:hAnsi="Times New Roman"/>
                <w:b/>
                <w:bCs/>
                <w:sz w:val="24"/>
                <w:szCs w:val="24"/>
                <w:lang w:val="kk-KZ" w:eastAsia="ru-RU"/>
              </w:rPr>
              <w:t xml:space="preserve"> келіседі;</w:t>
            </w:r>
          </w:p>
          <w:p w14:paraId="0C028CDF" w14:textId="59AF4696" w:rsidR="00C17208" w:rsidRPr="00493B2B" w:rsidRDefault="00831580" w:rsidP="00831580">
            <w:pPr>
              <w:spacing w:after="0" w:line="240" w:lineRule="auto"/>
              <w:ind w:firstLine="343"/>
              <w:jc w:val="both"/>
              <w:rPr>
                <w:rFonts w:ascii="Times New Roman" w:hAnsi="Times New Roman" w:cs="Times New Roman"/>
                <w:b/>
                <w:bCs/>
                <w:sz w:val="24"/>
                <w:szCs w:val="24"/>
                <w:lang w:val="kk-KZ"/>
              </w:rPr>
            </w:pPr>
            <w:r w:rsidRPr="00493B2B">
              <w:rPr>
                <w:rFonts w:ascii="Times New Roman" w:eastAsia="Times New Roman" w:hAnsi="Times New Roman"/>
                <w:b/>
                <w:bCs/>
                <w:sz w:val="24"/>
                <w:szCs w:val="24"/>
                <w:lang w:val="kk-KZ" w:eastAsia="ru-RU"/>
              </w:rPr>
              <w:t>2-2) мемлекеттік бюджеттен қаржыландырылатын</w:t>
            </w:r>
            <w:r w:rsidR="00320C5D" w:rsidRPr="00493B2B">
              <w:rPr>
                <w:rFonts w:ascii="Times New Roman" w:eastAsia="Times New Roman" w:hAnsi="Times New Roman"/>
                <w:b/>
                <w:bCs/>
                <w:sz w:val="24"/>
                <w:szCs w:val="24"/>
                <w:lang w:val="kk-KZ" w:eastAsia="ru-RU"/>
              </w:rPr>
              <w:t>,</w:t>
            </w:r>
            <w:r w:rsidRPr="00493B2B">
              <w:rPr>
                <w:rFonts w:ascii="Times New Roman" w:eastAsia="Times New Roman" w:hAnsi="Times New Roman"/>
                <w:b/>
                <w:bCs/>
                <w:sz w:val="24"/>
                <w:szCs w:val="24"/>
                <w:lang w:val="kk-KZ" w:eastAsia="ru-RU"/>
              </w:rPr>
              <w:t xml:space="preserve"> тауарлық газбен жабдықтаудың бірыңғай жүйесі</w:t>
            </w:r>
            <w:r w:rsidR="00320C5D" w:rsidRPr="00493B2B">
              <w:rPr>
                <w:rFonts w:ascii="Times New Roman" w:eastAsia="Times New Roman" w:hAnsi="Times New Roman"/>
                <w:b/>
                <w:bCs/>
                <w:sz w:val="24"/>
                <w:szCs w:val="24"/>
                <w:lang w:val="kk-KZ" w:eastAsia="ru-RU"/>
              </w:rPr>
              <w:t>нің объектілерін салу жобаларын</w:t>
            </w:r>
            <w:r w:rsidRPr="00493B2B">
              <w:rPr>
                <w:rFonts w:ascii="Times New Roman" w:eastAsia="Times New Roman" w:hAnsi="Times New Roman"/>
                <w:b/>
                <w:bCs/>
                <w:sz w:val="24"/>
                <w:szCs w:val="24"/>
                <w:lang w:val="kk-KZ" w:eastAsia="ru-RU"/>
              </w:rPr>
              <w:t xml:space="preserve"> техникалық </w:t>
            </w:r>
            <w:r w:rsidR="00320C5D" w:rsidRPr="00493B2B">
              <w:rPr>
                <w:rFonts w:ascii="Times New Roman" w:eastAsia="Times New Roman" w:hAnsi="Times New Roman"/>
                <w:b/>
                <w:bCs/>
                <w:sz w:val="24"/>
                <w:szCs w:val="24"/>
                <w:lang w:val="kk-KZ" w:eastAsia="ru-RU"/>
              </w:rPr>
              <w:t xml:space="preserve">қолдап отыруды </w:t>
            </w:r>
            <w:r w:rsidRPr="00493B2B">
              <w:rPr>
                <w:rFonts w:ascii="Times New Roman" w:eastAsia="Times New Roman" w:hAnsi="Times New Roman"/>
                <w:b/>
                <w:bCs/>
                <w:sz w:val="24"/>
                <w:szCs w:val="24"/>
                <w:lang w:val="kk-KZ" w:eastAsia="ru-RU"/>
              </w:rPr>
              <w:t>жүзеге асырады;</w:t>
            </w:r>
          </w:p>
          <w:p w14:paraId="58E2F7F0" w14:textId="77777777" w:rsidR="00C17208" w:rsidRPr="00493B2B" w:rsidRDefault="00C17208" w:rsidP="00FB7A05">
            <w:pPr>
              <w:spacing w:after="0" w:line="240" w:lineRule="auto"/>
              <w:ind w:firstLine="343"/>
              <w:contextualSpacing/>
              <w:jc w:val="both"/>
              <w:rPr>
                <w:rFonts w:ascii="Times New Roman" w:eastAsia="Times New Roman" w:hAnsi="Times New Roman" w:cs="Times New Roman"/>
                <w:sz w:val="24"/>
                <w:szCs w:val="24"/>
                <w:lang w:eastAsia="ru-RU"/>
              </w:rPr>
            </w:pPr>
            <w:r w:rsidRPr="00493B2B">
              <w:rPr>
                <w:rFonts w:ascii="Times New Roman" w:hAnsi="Times New Roman" w:cs="Times New Roman"/>
                <w:sz w:val="24"/>
                <w:szCs w:val="24"/>
              </w:rPr>
              <w:t>…</w:t>
            </w:r>
          </w:p>
        </w:tc>
        <w:tc>
          <w:tcPr>
            <w:tcW w:w="1259" w:type="pct"/>
          </w:tcPr>
          <w:p w14:paraId="609C51A5"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rPr>
            </w:pPr>
            <w:proofErr w:type="spellStart"/>
            <w:r w:rsidRPr="00493B2B">
              <w:rPr>
                <w:rFonts w:ascii="Times New Roman" w:hAnsi="Times New Roman" w:cs="Times New Roman"/>
                <w:bCs/>
                <w:sz w:val="24"/>
                <w:szCs w:val="24"/>
              </w:rPr>
              <w:lastRenderedPageBreak/>
              <w:t>Мемлекет</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басшысының</w:t>
            </w:r>
            <w:proofErr w:type="spellEnd"/>
            <w:r w:rsidRPr="00493B2B">
              <w:rPr>
                <w:rFonts w:ascii="Times New Roman" w:hAnsi="Times New Roman" w:cs="Times New Roman"/>
                <w:bCs/>
                <w:sz w:val="24"/>
                <w:szCs w:val="24"/>
              </w:rPr>
              <w:t xml:space="preserve"> 15.08.2022 ж. </w:t>
            </w:r>
            <w:proofErr w:type="spellStart"/>
            <w:r w:rsidRPr="00493B2B">
              <w:rPr>
                <w:rFonts w:ascii="Times New Roman" w:hAnsi="Times New Roman" w:cs="Times New Roman"/>
                <w:bCs/>
                <w:sz w:val="24"/>
                <w:szCs w:val="24"/>
              </w:rPr>
              <w:t>тапсырмасына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сәйкес</w:t>
            </w:r>
            <w:proofErr w:type="spellEnd"/>
          </w:p>
          <w:p w14:paraId="67F51921"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rPr>
            </w:pPr>
            <w:proofErr w:type="spellStart"/>
            <w:r w:rsidRPr="00493B2B">
              <w:rPr>
                <w:rFonts w:ascii="Times New Roman" w:hAnsi="Times New Roman" w:cs="Times New Roman"/>
                <w:bCs/>
                <w:sz w:val="24"/>
                <w:szCs w:val="24"/>
              </w:rPr>
              <w:lastRenderedPageBreak/>
              <w:t>Бүгінгі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таңда</w:t>
            </w:r>
            <w:proofErr w:type="spellEnd"/>
            <w:r w:rsidRPr="00493B2B">
              <w:rPr>
                <w:rFonts w:ascii="Times New Roman" w:hAnsi="Times New Roman" w:cs="Times New Roman"/>
                <w:bCs/>
                <w:sz w:val="24"/>
                <w:szCs w:val="24"/>
              </w:rPr>
              <w:t xml:space="preserve"> газ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газбен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жабдықтау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саласындағы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ұлттық</w:t>
            </w:r>
            <w:proofErr w:type="spellEnd"/>
            <w:r w:rsidRPr="00493B2B">
              <w:rPr>
                <w:rFonts w:ascii="Times New Roman" w:hAnsi="Times New Roman" w:cs="Times New Roman"/>
                <w:bCs/>
                <w:sz w:val="24"/>
                <w:szCs w:val="24"/>
              </w:rPr>
              <w:t xml:space="preserve"> оператор </w:t>
            </w:r>
            <w:proofErr w:type="spellStart"/>
            <w:r w:rsidRPr="00493B2B">
              <w:rPr>
                <w:rFonts w:ascii="Times New Roman" w:hAnsi="Times New Roman" w:cs="Times New Roman"/>
                <w:bCs/>
                <w:sz w:val="24"/>
                <w:szCs w:val="24"/>
              </w:rPr>
              <w:t>тауарлық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газбен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жабдықтаудың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бірыңғай</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жүйесінің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объектілерін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жобалау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салу </w:t>
            </w:r>
            <w:proofErr w:type="spellStart"/>
            <w:r w:rsidRPr="00493B2B">
              <w:rPr>
                <w:rFonts w:ascii="Times New Roman" w:hAnsi="Times New Roman" w:cs="Times New Roman"/>
                <w:bCs/>
                <w:sz w:val="24"/>
                <w:szCs w:val="24"/>
              </w:rPr>
              <w:t>процесіне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қатыспайды</w:t>
            </w:r>
            <w:proofErr w:type="spellEnd"/>
            <w:r w:rsidRPr="00493B2B">
              <w:rPr>
                <w:rFonts w:ascii="Times New Roman" w:hAnsi="Times New Roman" w:cs="Times New Roman"/>
                <w:bCs/>
                <w:sz w:val="24"/>
                <w:szCs w:val="24"/>
              </w:rPr>
              <w:t>.</w:t>
            </w:r>
          </w:p>
          <w:p w14:paraId="40D2004C"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rPr>
            </w:pPr>
            <w:proofErr w:type="spellStart"/>
            <w:r w:rsidRPr="00493B2B">
              <w:rPr>
                <w:rFonts w:ascii="Times New Roman" w:hAnsi="Times New Roman" w:cs="Times New Roman"/>
                <w:bCs/>
                <w:sz w:val="24"/>
                <w:szCs w:val="24"/>
              </w:rPr>
              <w:t>Жергілікті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атқарушы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органдар</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көбінесе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орындалған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жобалау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құрылыс-монтаждау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жұмыстарының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сапасын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тексеру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үшін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тиісті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біліктілікке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ие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болмайды</w:t>
            </w:r>
            <w:proofErr w:type="spellEnd"/>
            <w:r w:rsidRPr="00493B2B">
              <w:rPr>
                <w:rFonts w:ascii="Times New Roman" w:hAnsi="Times New Roman" w:cs="Times New Roman"/>
                <w:bCs/>
                <w:sz w:val="24"/>
                <w:szCs w:val="24"/>
              </w:rPr>
              <w:t>.</w:t>
            </w:r>
          </w:p>
          <w:p w14:paraId="5362405F"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rPr>
            </w:pPr>
            <w:r w:rsidRPr="00493B2B">
              <w:rPr>
                <w:rFonts w:ascii="Times New Roman" w:hAnsi="Times New Roman" w:cs="Times New Roman"/>
                <w:bCs/>
                <w:sz w:val="24"/>
                <w:szCs w:val="24"/>
              </w:rPr>
              <w:t xml:space="preserve">Газ </w:t>
            </w:r>
            <w:proofErr w:type="spellStart"/>
            <w:r w:rsidRPr="00493B2B">
              <w:rPr>
                <w:rFonts w:ascii="Times New Roman" w:hAnsi="Times New Roman" w:cs="Times New Roman"/>
                <w:bCs/>
                <w:sz w:val="24"/>
                <w:szCs w:val="24"/>
              </w:rPr>
              <w:t>құбыры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жүйесі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техникалық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жағынан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күрделі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қауіпті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өндірістік</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объектілерге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жататынын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ескере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отырып</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мұндай</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жағдайлар</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халықтың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өмірі</w:t>
            </w:r>
            <w:proofErr w:type="spellEnd"/>
            <w:r w:rsidRPr="00493B2B">
              <w:rPr>
                <w:rFonts w:ascii="Times New Roman" w:hAnsi="Times New Roman" w:cs="Times New Roman"/>
                <w:bCs/>
                <w:sz w:val="24"/>
                <w:szCs w:val="24"/>
              </w:rPr>
              <w:t xml:space="preserve"> мен </w:t>
            </w:r>
            <w:proofErr w:type="spellStart"/>
            <w:r w:rsidRPr="00493B2B">
              <w:rPr>
                <w:rFonts w:ascii="Times New Roman" w:hAnsi="Times New Roman" w:cs="Times New Roman"/>
                <w:bCs/>
                <w:sz w:val="24"/>
                <w:szCs w:val="24"/>
              </w:rPr>
              <w:t>денсаулығының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қауіпсіздігіне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қауіп</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төндіреді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өйткені</w:t>
            </w:r>
            <w:proofErr w:type="spellEnd"/>
            <w:r w:rsidRPr="00493B2B">
              <w:rPr>
                <w:rFonts w:ascii="Times New Roman" w:hAnsi="Times New Roman" w:cs="Times New Roman"/>
                <w:bCs/>
                <w:sz w:val="24"/>
                <w:szCs w:val="24"/>
              </w:rPr>
              <w:t xml:space="preserve"> газ </w:t>
            </w:r>
            <w:proofErr w:type="spellStart"/>
            <w:r w:rsidRPr="00493B2B">
              <w:rPr>
                <w:rFonts w:ascii="Times New Roman" w:hAnsi="Times New Roman" w:cs="Times New Roman"/>
                <w:bCs/>
                <w:sz w:val="24"/>
                <w:szCs w:val="24"/>
              </w:rPr>
              <w:t>жарылғыш</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өрт</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қауіпті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зат</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болып</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табылады</w:t>
            </w:r>
            <w:proofErr w:type="spellEnd"/>
            <w:r w:rsidRPr="00493B2B">
              <w:rPr>
                <w:rFonts w:ascii="Times New Roman" w:hAnsi="Times New Roman" w:cs="Times New Roman"/>
                <w:bCs/>
                <w:sz w:val="24"/>
                <w:szCs w:val="24"/>
              </w:rPr>
              <w:t>.</w:t>
            </w:r>
          </w:p>
          <w:p w14:paraId="7B4C5167"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rPr>
            </w:pPr>
            <w:proofErr w:type="spellStart"/>
            <w:r w:rsidRPr="00493B2B">
              <w:rPr>
                <w:rFonts w:ascii="Times New Roman" w:hAnsi="Times New Roman" w:cs="Times New Roman"/>
                <w:bCs/>
                <w:sz w:val="24"/>
                <w:szCs w:val="24"/>
              </w:rPr>
              <w:t>Сонымен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қатар</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іс</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жүзінде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бойынша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жіберілген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бұзушылықтар</w:t>
            </w:r>
            <w:proofErr w:type="spellEnd"/>
            <w:r w:rsidRPr="00493B2B">
              <w:rPr>
                <w:rFonts w:ascii="Times New Roman" w:hAnsi="Times New Roman" w:cs="Times New Roman"/>
                <w:bCs/>
                <w:sz w:val="24"/>
                <w:szCs w:val="24"/>
              </w:rPr>
              <w:t xml:space="preserve"> мен </w:t>
            </w:r>
            <w:proofErr w:type="spellStart"/>
            <w:r w:rsidRPr="00493B2B">
              <w:rPr>
                <w:rFonts w:ascii="Times New Roman" w:hAnsi="Times New Roman" w:cs="Times New Roman"/>
                <w:bCs/>
                <w:sz w:val="24"/>
                <w:szCs w:val="24"/>
              </w:rPr>
              <w:t>сәйкессіздіктер</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мұндай</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объектілерді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Ұлттық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оператордың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немесе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оның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ұйымдарының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балансына</w:t>
            </w:r>
            <w:proofErr w:type="spellEnd"/>
            <w:r w:rsidRPr="00493B2B">
              <w:rPr>
                <w:rFonts w:ascii="Times New Roman" w:hAnsi="Times New Roman" w:cs="Times New Roman"/>
                <w:bCs/>
                <w:sz w:val="24"/>
                <w:szCs w:val="24"/>
              </w:rPr>
              <w:t xml:space="preserve"> беру </w:t>
            </w:r>
            <w:proofErr w:type="spellStart"/>
            <w:r w:rsidRPr="00493B2B">
              <w:rPr>
                <w:rFonts w:ascii="Times New Roman" w:hAnsi="Times New Roman" w:cs="Times New Roman"/>
                <w:bCs/>
                <w:sz w:val="24"/>
                <w:szCs w:val="24"/>
              </w:rPr>
              <w:t>кезінде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анықталады</w:t>
            </w:r>
            <w:proofErr w:type="spellEnd"/>
            <w:r w:rsidRPr="00493B2B">
              <w:rPr>
                <w:rFonts w:ascii="Times New Roman" w:hAnsi="Times New Roman" w:cs="Times New Roman"/>
                <w:bCs/>
                <w:sz w:val="24"/>
                <w:szCs w:val="24"/>
              </w:rPr>
              <w:t xml:space="preserve">, ал </w:t>
            </w:r>
            <w:proofErr w:type="spellStart"/>
            <w:r w:rsidRPr="00493B2B">
              <w:rPr>
                <w:rFonts w:ascii="Times New Roman" w:hAnsi="Times New Roman" w:cs="Times New Roman"/>
                <w:bCs/>
                <w:sz w:val="24"/>
                <w:szCs w:val="24"/>
              </w:rPr>
              <w:t>оларды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жою</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ұзақ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уақытты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алады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қосымша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шығындарды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талап</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етеді</w:t>
            </w:r>
            <w:proofErr w:type="spellEnd"/>
            <w:r w:rsidRPr="00493B2B">
              <w:rPr>
                <w:rFonts w:ascii="Times New Roman" w:hAnsi="Times New Roman" w:cs="Times New Roman"/>
                <w:bCs/>
                <w:sz w:val="24"/>
                <w:szCs w:val="24"/>
              </w:rPr>
              <w:t>.</w:t>
            </w:r>
          </w:p>
          <w:p w14:paraId="39DBD4E7"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rPr>
            </w:pPr>
            <w:proofErr w:type="spellStart"/>
            <w:r w:rsidRPr="00493B2B">
              <w:rPr>
                <w:rFonts w:ascii="Times New Roman" w:hAnsi="Times New Roman" w:cs="Times New Roman"/>
                <w:bCs/>
                <w:sz w:val="24"/>
                <w:szCs w:val="24"/>
              </w:rPr>
              <w:t>Осыған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байланысты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Ұлттық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операторға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тауарлық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газбен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жабдықтаудың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бірыңғай</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жүйесінің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объектілерін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салудың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жаңғыртудың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және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реконструкциялаудың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жобалық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құжаттамасын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келісу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lastRenderedPageBreak/>
              <w:t>бойынша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сондай-ақ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тауарлық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газбен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жабдықтаудың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бірыңғай</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жүйесінің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объектілерін</w:t>
            </w:r>
            <w:proofErr w:type="spellEnd"/>
            <w:r w:rsidRPr="00493B2B">
              <w:rPr>
                <w:rFonts w:ascii="Times New Roman" w:hAnsi="Times New Roman" w:cs="Times New Roman"/>
                <w:bCs/>
                <w:sz w:val="24"/>
                <w:szCs w:val="24"/>
              </w:rPr>
              <w:t xml:space="preserve"> салу </w:t>
            </w:r>
            <w:proofErr w:type="spellStart"/>
            <w:r w:rsidRPr="00493B2B">
              <w:rPr>
                <w:rFonts w:ascii="Times New Roman" w:hAnsi="Times New Roman" w:cs="Times New Roman"/>
                <w:bCs/>
                <w:sz w:val="24"/>
                <w:szCs w:val="24"/>
              </w:rPr>
              <w:t>кезінде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жүргізілетін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техникалық</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сүйемелдеуге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қатысу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бойынша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өкілеттіктер</w:t>
            </w:r>
            <w:proofErr w:type="spellEnd"/>
            <w:r w:rsidRPr="00493B2B">
              <w:rPr>
                <w:rFonts w:ascii="Times New Roman" w:hAnsi="Times New Roman" w:cs="Times New Roman"/>
                <w:bCs/>
                <w:sz w:val="24"/>
                <w:szCs w:val="24"/>
              </w:rPr>
              <w:t xml:space="preserve"> беру </w:t>
            </w:r>
            <w:proofErr w:type="spellStart"/>
            <w:r w:rsidRPr="00493B2B">
              <w:rPr>
                <w:rFonts w:ascii="Times New Roman" w:hAnsi="Times New Roman" w:cs="Times New Roman"/>
                <w:bCs/>
                <w:sz w:val="24"/>
                <w:szCs w:val="24"/>
              </w:rPr>
              <w:t>ұсынылады</w:t>
            </w:r>
            <w:proofErr w:type="spellEnd"/>
            <w:r w:rsidRPr="00493B2B">
              <w:rPr>
                <w:rFonts w:ascii="Times New Roman" w:hAnsi="Times New Roman" w:cs="Times New Roman"/>
                <w:bCs/>
                <w:sz w:val="24"/>
                <w:szCs w:val="24"/>
              </w:rPr>
              <w:t>.</w:t>
            </w:r>
          </w:p>
          <w:p w14:paraId="7B465545" w14:textId="270FA594" w:rsidR="00C17208" w:rsidRPr="00493B2B" w:rsidRDefault="007E2DAD" w:rsidP="007E2DAD">
            <w:pPr>
              <w:keepLines/>
              <w:spacing w:after="0" w:line="240" w:lineRule="auto"/>
              <w:ind w:firstLine="319"/>
              <w:contextualSpacing/>
              <w:jc w:val="both"/>
              <w:rPr>
                <w:rFonts w:ascii="Times New Roman" w:hAnsi="Times New Roman" w:cs="Times New Roman"/>
                <w:bCs/>
                <w:sz w:val="24"/>
                <w:szCs w:val="24"/>
              </w:rPr>
            </w:pPr>
            <w:proofErr w:type="spellStart"/>
            <w:r w:rsidRPr="00493B2B">
              <w:rPr>
                <w:rFonts w:ascii="Times New Roman" w:hAnsi="Times New Roman" w:cs="Times New Roman"/>
                <w:bCs/>
                <w:sz w:val="24"/>
                <w:szCs w:val="24"/>
              </w:rPr>
              <w:t>Мұндай</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сүйемелдеу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тәжірибесі</w:t>
            </w:r>
            <w:proofErr w:type="spellEnd"/>
            <w:r w:rsidRPr="00493B2B">
              <w:rPr>
                <w:rFonts w:ascii="Times New Roman" w:hAnsi="Times New Roman" w:cs="Times New Roman"/>
                <w:bCs/>
                <w:sz w:val="24"/>
                <w:szCs w:val="24"/>
              </w:rPr>
              <w:t xml:space="preserve"> 2020 </w:t>
            </w:r>
            <w:proofErr w:type="spellStart"/>
            <w:r w:rsidRPr="00493B2B">
              <w:rPr>
                <w:rFonts w:ascii="Times New Roman" w:hAnsi="Times New Roman" w:cs="Times New Roman"/>
                <w:bCs/>
                <w:sz w:val="24"/>
                <w:szCs w:val="24"/>
              </w:rPr>
              <w:t>жылы</w:t>
            </w:r>
            <w:proofErr w:type="spellEnd"/>
            <w:r w:rsidRPr="00493B2B">
              <w:rPr>
                <w:rFonts w:ascii="Times New Roman" w:hAnsi="Times New Roman" w:cs="Times New Roman"/>
                <w:bCs/>
                <w:sz w:val="24"/>
                <w:szCs w:val="24"/>
              </w:rPr>
              <w:t xml:space="preserve"> </w:t>
            </w:r>
            <w:r w:rsidRPr="00493B2B">
              <w:rPr>
                <w:rFonts w:ascii="Times New Roman" w:hAnsi="Times New Roman" w:cs="Times New Roman"/>
                <w:bCs/>
                <w:sz w:val="24"/>
                <w:szCs w:val="24"/>
                <w:lang w:val="kk-KZ"/>
              </w:rPr>
              <w:t>«</w:t>
            </w:r>
            <w:proofErr w:type="spellStart"/>
            <w:r w:rsidRPr="00493B2B">
              <w:rPr>
                <w:rFonts w:ascii="Times New Roman" w:hAnsi="Times New Roman" w:cs="Times New Roman"/>
                <w:bCs/>
                <w:sz w:val="24"/>
                <w:szCs w:val="24"/>
              </w:rPr>
              <w:t>Сарыарқа</w:t>
            </w:r>
            <w:proofErr w:type="spellEnd"/>
            <w:r w:rsidRPr="00493B2B">
              <w:rPr>
                <w:rFonts w:ascii="Times New Roman" w:hAnsi="Times New Roman" w:cs="Times New Roman"/>
                <w:bCs/>
                <w:sz w:val="24"/>
                <w:szCs w:val="24"/>
                <w:lang w:val="kk-KZ"/>
              </w:rPr>
              <w:t>»</w:t>
            </w:r>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магистральдық</w:t>
            </w:r>
            <w:proofErr w:type="spellEnd"/>
            <w:r w:rsidRPr="00493B2B">
              <w:rPr>
                <w:rFonts w:ascii="Times New Roman" w:hAnsi="Times New Roman" w:cs="Times New Roman"/>
                <w:bCs/>
                <w:sz w:val="24"/>
                <w:szCs w:val="24"/>
              </w:rPr>
              <w:t xml:space="preserve"> газ </w:t>
            </w:r>
            <w:proofErr w:type="spellStart"/>
            <w:r w:rsidRPr="00493B2B">
              <w:rPr>
                <w:rFonts w:ascii="Times New Roman" w:hAnsi="Times New Roman" w:cs="Times New Roman"/>
                <w:bCs/>
                <w:sz w:val="24"/>
                <w:szCs w:val="24"/>
              </w:rPr>
              <w:t>құбырына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қосылу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үшін</w:t>
            </w:r>
            <w:proofErr w:type="spellEnd"/>
            <w:r w:rsidRPr="00493B2B">
              <w:rPr>
                <w:rFonts w:ascii="Times New Roman" w:hAnsi="Times New Roman" w:cs="Times New Roman"/>
                <w:bCs/>
                <w:sz w:val="24"/>
                <w:szCs w:val="24"/>
              </w:rPr>
              <w:t xml:space="preserve"> газ </w:t>
            </w:r>
            <w:proofErr w:type="spellStart"/>
            <w:r w:rsidRPr="00493B2B">
              <w:rPr>
                <w:rFonts w:ascii="Times New Roman" w:hAnsi="Times New Roman" w:cs="Times New Roman"/>
                <w:bCs/>
                <w:sz w:val="24"/>
                <w:szCs w:val="24"/>
              </w:rPr>
              <w:t>тарату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желілерін</w:t>
            </w:r>
            <w:proofErr w:type="spellEnd"/>
            <w:r w:rsidRPr="00493B2B">
              <w:rPr>
                <w:rFonts w:ascii="Times New Roman" w:hAnsi="Times New Roman" w:cs="Times New Roman"/>
                <w:bCs/>
                <w:sz w:val="24"/>
                <w:szCs w:val="24"/>
              </w:rPr>
              <w:t xml:space="preserve"> салу </w:t>
            </w:r>
            <w:proofErr w:type="spellStart"/>
            <w:r w:rsidRPr="00493B2B">
              <w:rPr>
                <w:rFonts w:ascii="Times New Roman" w:hAnsi="Times New Roman" w:cs="Times New Roman"/>
                <w:bCs/>
                <w:sz w:val="24"/>
                <w:szCs w:val="24"/>
              </w:rPr>
              <w:t>кезінде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сәтті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қолданылды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Қазақстан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Республикасы</w:t>
            </w:r>
            <w:proofErr w:type="spellEnd"/>
            <w:r w:rsidRPr="00493B2B">
              <w:rPr>
                <w:rFonts w:ascii="Times New Roman" w:hAnsi="Times New Roman" w:cs="Times New Roman"/>
                <w:bCs/>
                <w:sz w:val="24"/>
                <w:szCs w:val="24"/>
              </w:rPr>
              <w:t xml:space="preserve"> Премьер-</w:t>
            </w:r>
            <w:proofErr w:type="spellStart"/>
            <w:r w:rsidRPr="00493B2B">
              <w:rPr>
                <w:rFonts w:ascii="Times New Roman" w:hAnsi="Times New Roman" w:cs="Times New Roman"/>
                <w:bCs/>
                <w:sz w:val="24"/>
                <w:szCs w:val="24"/>
              </w:rPr>
              <w:t>Министрінің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орынбасары</w:t>
            </w:r>
            <w:proofErr w:type="spellEnd"/>
            <w:r w:rsidRPr="00493B2B">
              <w:rPr>
                <w:rFonts w:ascii="Times New Roman" w:hAnsi="Times New Roman" w:cs="Times New Roman"/>
                <w:bCs/>
                <w:sz w:val="24"/>
                <w:szCs w:val="24"/>
              </w:rPr>
              <w:t xml:space="preserve"> Р.В. </w:t>
            </w:r>
            <w:proofErr w:type="spellStart"/>
            <w:r w:rsidRPr="00493B2B">
              <w:rPr>
                <w:rFonts w:ascii="Times New Roman" w:hAnsi="Times New Roman" w:cs="Times New Roman"/>
                <w:bCs/>
                <w:sz w:val="24"/>
                <w:szCs w:val="24"/>
              </w:rPr>
              <w:t>Склярдың</w:t>
            </w:r>
            <w:proofErr w:type="spellEnd"/>
            <w:r w:rsidRPr="00493B2B">
              <w:rPr>
                <w:rFonts w:ascii="Times New Roman" w:hAnsi="Times New Roman" w:cs="Times New Roman"/>
                <w:bCs/>
                <w:sz w:val="24"/>
                <w:szCs w:val="24"/>
              </w:rPr>
              <w:t xml:space="preserve"> 26.06.2020 ж. №11-3/05-2455 </w:t>
            </w:r>
            <w:proofErr w:type="spellStart"/>
            <w:r w:rsidRPr="00493B2B">
              <w:rPr>
                <w:rFonts w:ascii="Times New Roman" w:hAnsi="Times New Roman" w:cs="Times New Roman"/>
                <w:bCs/>
                <w:sz w:val="24"/>
                <w:szCs w:val="24"/>
              </w:rPr>
              <w:t>тапсырмасы</w:t>
            </w:r>
            <w:proofErr w:type="spellEnd"/>
            <w:r w:rsidRPr="00493B2B">
              <w:rPr>
                <w:rFonts w:ascii="Times New Roman" w:hAnsi="Times New Roman" w:cs="Times New Roman"/>
                <w:bCs/>
                <w:sz w:val="24"/>
                <w:szCs w:val="24"/>
                <w:lang w:val="kk-KZ"/>
              </w:rPr>
              <w:t>)</w:t>
            </w:r>
            <w:r w:rsidRPr="00493B2B">
              <w:rPr>
                <w:rFonts w:ascii="Times New Roman" w:hAnsi="Times New Roman" w:cs="Times New Roman"/>
                <w:bCs/>
                <w:sz w:val="24"/>
                <w:szCs w:val="24"/>
              </w:rPr>
              <w:t>.</w:t>
            </w:r>
          </w:p>
        </w:tc>
      </w:tr>
      <w:tr w:rsidR="00C17208" w:rsidRPr="00444186" w14:paraId="4D3D88FD" w14:textId="77777777" w:rsidTr="009109B7">
        <w:trPr>
          <w:trHeight w:val="495"/>
        </w:trPr>
        <w:tc>
          <w:tcPr>
            <w:tcW w:w="179" w:type="pct"/>
          </w:tcPr>
          <w:p w14:paraId="0C9AB3A0" w14:textId="30ECD066"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rPr>
            </w:pPr>
          </w:p>
        </w:tc>
        <w:tc>
          <w:tcPr>
            <w:tcW w:w="622" w:type="pct"/>
          </w:tcPr>
          <w:p w14:paraId="5012B2C3" w14:textId="7860CAC3" w:rsidR="00F57B9C" w:rsidRPr="00493B2B" w:rsidRDefault="00F57B9C"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12-баптың жаңа</w:t>
            </w:r>
          </w:p>
          <w:p w14:paraId="598A21DE" w14:textId="5AF380DC" w:rsidR="00C17208" w:rsidRPr="00493B2B" w:rsidRDefault="00C17208" w:rsidP="00F57B9C">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7, 8, 9</w:t>
            </w:r>
            <w:r w:rsidR="00F57B9C" w:rsidRPr="00493B2B">
              <w:rPr>
                <w:rFonts w:ascii="Times New Roman" w:hAnsi="Times New Roman"/>
                <w:color w:val="000000" w:themeColor="text1"/>
                <w:sz w:val="24"/>
                <w:szCs w:val="24"/>
                <w:lang w:val="kk-KZ"/>
              </w:rPr>
              <w:t>-тармақтары</w:t>
            </w:r>
          </w:p>
        </w:tc>
        <w:tc>
          <w:tcPr>
            <w:tcW w:w="1470" w:type="pct"/>
          </w:tcPr>
          <w:p w14:paraId="54390EC4" w14:textId="77777777" w:rsidR="00F57B9C" w:rsidRPr="00493B2B" w:rsidRDefault="00F57B9C" w:rsidP="00F57B9C">
            <w:pPr>
              <w:spacing w:after="0"/>
              <w:ind w:firstLine="343"/>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12-бап. Газбен жабдықтау жүйелерінің объектілерін жобалау, салу, жаңғырту және (немесе) реконструкциялау</w:t>
            </w:r>
          </w:p>
          <w:p w14:paraId="3E8669A5" w14:textId="7011129D" w:rsidR="00C17208" w:rsidRPr="00493B2B" w:rsidRDefault="00F57B9C" w:rsidP="00F57B9C">
            <w:pPr>
              <w:spacing w:after="0" w:line="240" w:lineRule="auto"/>
              <w:ind w:firstLine="343"/>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p w14:paraId="458FBC61" w14:textId="3F977388" w:rsidR="00C17208" w:rsidRPr="00493B2B" w:rsidRDefault="00C17208" w:rsidP="00F57B9C">
            <w:pPr>
              <w:tabs>
                <w:tab w:val="center" w:pos="2379"/>
              </w:tabs>
              <w:spacing w:after="0" w:line="240" w:lineRule="auto"/>
              <w:ind w:firstLine="343"/>
              <w:jc w:val="both"/>
              <w:rPr>
                <w:rFonts w:ascii="Times New Roman" w:hAnsi="Times New Roman" w:cs="Times New Roman"/>
                <w:sz w:val="24"/>
                <w:szCs w:val="24"/>
              </w:rPr>
            </w:pPr>
            <w:r w:rsidRPr="00493B2B">
              <w:rPr>
                <w:rFonts w:ascii="Times New Roman" w:hAnsi="Times New Roman" w:cs="Times New Roman"/>
                <w:sz w:val="24"/>
                <w:szCs w:val="24"/>
              </w:rPr>
              <w:t>…</w:t>
            </w:r>
            <w:r w:rsidR="00F57B9C" w:rsidRPr="00493B2B">
              <w:rPr>
                <w:rFonts w:ascii="Times New Roman" w:hAnsi="Times New Roman" w:cs="Times New Roman"/>
                <w:sz w:val="24"/>
                <w:szCs w:val="24"/>
              </w:rPr>
              <w:tab/>
            </w:r>
          </w:p>
          <w:p w14:paraId="363A9C1F" w14:textId="0E6B8BB8" w:rsidR="00C17208" w:rsidRPr="00493B2B" w:rsidRDefault="00C17208" w:rsidP="00FB7A05">
            <w:pPr>
              <w:spacing w:after="0" w:line="240" w:lineRule="auto"/>
              <w:ind w:firstLine="343"/>
              <w:jc w:val="both"/>
              <w:rPr>
                <w:rFonts w:ascii="Times New Roman" w:hAnsi="Times New Roman" w:cs="Times New Roman"/>
                <w:b/>
                <w:bCs/>
                <w:sz w:val="24"/>
                <w:szCs w:val="24"/>
                <w:lang w:val="kk-KZ"/>
              </w:rPr>
            </w:pPr>
            <w:r w:rsidRPr="00493B2B">
              <w:rPr>
                <w:rFonts w:ascii="Times New Roman" w:hAnsi="Times New Roman" w:cs="Times New Roman"/>
                <w:b/>
                <w:bCs/>
                <w:sz w:val="24"/>
                <w:szCs w:val="24"/>
              </w:rPr>
              <w:t xml:space="preserve">7. </w:t>
            </w:r>
            <w:r w:rsidR="00F57B9C" w:rsidRPr="00493B2B">
              <w:rPr>
                <w:rFonts w:ascii="Times New Roman" w:hAnsi="Times New Roman" w:cs="Times New Roman"/>
                <w:b/>
                <w:bCs/>
                <w:sz w:val="24"/>
                <w:szCs w:val="24"/>
                <w:lang w:val="kk-KZ"/>
              </w:rPr>
              <w:t>Жоқ.</w:t>
            </w:r>
          </w:p>
          <w:p w14:paraId="018424A9" w14:textId="6EA08C3A" w:rsidR="00C17208" w:rsidRPr="00493B2B" w:rsidRDefault="00C17208" w:rsidP="00FB7A05">
            <w:pPr>
              <w:spacing w:after="0" w:line="240" w:lineRule="auto"/>
              <w:ind w:firstLine="343"/>
              <w:jc w:val="both"/>
              <w:rPr>
                <w:rFonts w:ascii="Times New Roman" w:hAnsi="Times New Roman" w:cs="Times New Roman"/>
                <w:b/>
                <w:bCs/>
                <w:sz w:val="24"/>
                <w:szCs w:val="24"/>
                <w:lang w:val="en-US"/>
              </w:rPr>
            </w:pPr>
            <w:r w:rsidRPr="00493B2B">
              <w:rPr>
                <w:rFonts w:ascii="Times New Roman" w:hAnsi="Times New Roman" w:cs="Times New Roman"/>
                <w:b/>
                <w:bCs/>
                <w:sz w:val="24"/>
                <w:szCs w:val="24"/>
              </w:rPr>
              <w:t xml:space="preserve">8. </w:t>
            </w:r>
            <w:r w:rsidR="00F57B9C" w:rsidRPr="00493B2B">
              <w:rPr>
                <w:rFonts w:ascii="Times New Roman" w:hAnsi="Times New Roman" w:cs="Times New Roman"/>
                <w:b/>
                <w:bCs/>
                <w:sz w:val="24"/>
                <w:szCs w:val="24"/>
                <w:lang w:val="kk-KZ"/>
              </w:rPr>
              <w:t>Жоқ.</w:t>
            </w:r>
          </w:p>
          <w:p w14:paraId="392B03B1" w14:textId="203079A5"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hAnsi="Times New Roman" w:cs="Times New Roman"/>
                <w:b/>
                <w:bCs/>
                <w:sz w:val="24"/>
                <w:szCs w:val="24"/>
              </w:rPr>
              <w:t xml:space="preserve">9. </w:t>
            </w:r>
            <w:r w:rsidR="00F57B9C" w:rsidRPr="00493B2B">
              <w:rPr>
                <w:rFonts w:ascii="Times New Roman" w:hAnsi="Times New Roman" w:cs="Times New Roman"/>
                <w:b/>
                <w:bCs/>
                <w:sz w:val="24"/>
                <w:szCs w:val="24"/>
                <w:lang w:val="kk-KZ"/>
              </w:rPr>
              <w:t>Жоқ.</w:t>
            </w:r>
          </w:p>
        </w:tc>
        <w:tc>
          <w:tcPr>
            <w:tcW w:w="1470" w:type="pct"/>
          </w:tcPr>
          <w:p w14:paraId="31C0B49B" w14:textId="77777777" w:rsidR="00F57B9C" w:rsidRPr="00493B2B" w:rsidRDefault="00F57B9C" w:rsidP="00F57B9C">
            <w:pPr>
              <w:spacing w:after="0"/>
              <w:ind w:firstLine="343"/>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12-бап. Газбен жабдықтау жүйелерінің объектілерін жобалау, салу, жаңғырту және (немесе) реконструкциялау</w:t>
            </w:r>
          </w:p>
          <w:p w14:paraId="32826768" w14:textId="48DD7AD8" w:rsidR="00C17208" w:rsidRPr="00493B2B" w:rsidRDefault="00F57B9C" w:rsidP="00F57B9C">
            <w:pPr>
              <w:spacing w:after="0" w:line="240" w:lineRule="auto"/>
              <w:ind w:firstLine="352"/>
              <w:jc w:val="both"/>
              <w:rPr>
                <w:rFonts w:ascii="Times New Roman" w:hAnsi="Times New Roman" w:cs="Times New Roman"/>
                <w:sz w:val="24"/>
                <w:szCs w:val="24"/>
                <w:lang w:val="kk-KZ"/>
              </w:rPr>
            </w:pPr>
            <w:r w:rsidRPr="00493B2B">
              <w:rPr>
                <w:rFonts w:ascii="Times New Roman" w:hAnsi="Times New Roman" w:cs="Times New Roman"/>
                <w:color w:val="000000"/>
                <w:sz w:val="24"/>
                <w:szCs w:val="24"/>
                <w:lang w:val="kk-KZ"/>
              </w:rPr>
              <w:t>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p w14:paraId="4FC5C364" w14:textId="77777777" w:rsidR="00C17208" w:rsidRPr="00493B2B" w:rsidRDefault="00C17208" w:rsidP="00FB7A05">
            <w:pPr>
              <w:spacing w:after="0" w:line="240" w:lineRule="auto"/>
              <w:ind w:firstLine="352"/>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37DEE357" w14:textId="515218D7" w:rsidR="00F57B9C" w:rsidRPr="00493B2B" w:rsidRDefault="00F57B9C" w:rsidP="00F57B9C">
            <w:pPr>
              <w:tabs>
                <w:tab w:val="left" w:pos="709"/>
                <w:tab w:val="left" w:pos="1134"/>
              </w:tabs>
              <w:spacing w:after="0" w:line="240" w:lineRule="auto"/>
              <w:ind w:firstLine="352"/>
              <w:jc w:val="both"/>
              <w:rPr>
                <w:rFonts w:ascii="Times New Roman" w:hAnsi="Times New Roman"/>
                <w:b/>
                <w:bCs/>
                <w:sz w:val="24"/>
                <w:szCs w:val="24"/>
                <w:lang w:val="kk-KZ"/>
              </w:rPr>
            </w:pPr>
            <w:r w:rsidRPr="00493B2B">
              <w:rPr>
                <w:rFonts w:ascii="Times New Roman" w:hAnsi="Times New Roman"/>
                <w:b/>
                <w:bCs/>
                <w:sz w:val="24"/>
                <w:szCs w:val="24"/>
                <w:lang w:val="kk-KZ"/>
              </w:rPr>
              <w:t>7. Тауарлық газбен жабдықтаудың бірыңғ</w:t>
            </w:r>
            <w:r w:rsidR="00320C5D" w:rsidRPr="00493B2B">
              <w:rPr>
                <w:rFonts w:ascii="Times New Roman" w:hAnsi="Times New Roman"/>
                <w:b/>
                <w:bCs/>
                <w:sz w:val="24"/>
                <w:szCs w:val="24"/>
                <w:lang w:val="kk-KZ"/>
              </w:rPr>
              <w:t>ай жүйесінің объектілерін салуды, жаңғыртуды</w:t>
            </w:r>
            <w:r w:rsidRPr="00493B2B">
              <w:rPr>
                <w:rFonts w:ascii="Times New Roman" w:hAnsi="Times New Roman"/>
                <w:b/>
                <w:bCs/>
                <w:sz w:val="24"/>
                <w:szCs w:val="24"/>
                <w:lang w:val="kk-KZ"/>
              </w:rPr>
              <w:t xml:space="preserve"> </w:t>
            </w:r>
            <w:r w:rsidR="00320C5D" w:rsidRPr="00493B2B">
              <w:rPr>
                <w:rFonts w:ascii="Times New Roman" w:hAnsi="Times New Roman"/>
                <w:b/>
                <w:bCs/>
                <w:sz w:val="24"/>
                <w:szCs w:val="24"/>
                <w:lang w:val="kk-KZ"/>
              </w:rPr>
              <w:t>және (немесе) реконструкциялауды жобалауға</w:t>
            </w:r>
            <w:r w:rsidRPr="00493B2B">
              <w:rPr>
                <w:rFonts w:ascii="Times New Roman" w:hAnsi="Times New Roman"/>
                <w:b/>
                <w:bCs/>
                <w:sz w:val="24"/>
                <w:szCs w:val="24"/>
                <w:lang w:val="kk-KZ"/>
              </w:rPr>
              <w:t xml:space="preserve"> арналған тапсырма</w:t>
            </w:r>
            <w:r w:rsidR="00320C5D" w:rsidRPr="00493B2B">
              <w:rPr>
                <w:rFonts w:ascii="Times New Roman" w:hAnsi="Times New Roman"/>
                <w:b/>
                <w:bCs/>
                <w:sz w:val="24"/>
                <w:szCs w:val="24"/>
                <w:lang w:val="kk-KZ"/>
              </w:rPr>
              <w:t xml:space="preserve"> және олардың жобалық (жобалау-сметалық) құжаттамасы </w:t>
            </w:r>
            <w:r w:rsidR="00DF107C" w:rsidRPr="00493B2B">
              <w:rPr>
                <w:rFonts w:ascii="Times New Roman" w:hAnsi="Times New Roman"/>
                <w:b/>
                <w:bCs/>
                <w:sz w:val="24"/>
                <w:szCs w:val="24"/>
                <w:lang w:val="kk-KZ"/>
              </w:rPr>
              <w:t xml:space="preserve"> уәкілетті орган белгілеген тәртіппен ұлттық оператормен және </w:t>
            </w:r>
            <w:r w:rsidR="00DF107C" w:rsidRPr="00493B2B">
              <w:rPr>
                <w:rFonts w:ascii="Times New Roman" w:hAnsi="Times New Roman"/>
                <w:b/>
                <w:bCs/>
                <w:sz w:val="24"/>
                <w:szCs w:val="24"/>
                <w:lang w:val="kk-KZ"/>
              </w:rPr>
              <w:lastRenderedPageBreak/>
              <w:t xml:space="preserve">(немесе) </w:t>
            </w:r>
            <w:r w:rsidRPr="00493B2B">
              <w:rPr>
                <w:rFonts w:ascii="Times New Roman" w:hAnsi="Times New Roman"/>
                <w:b/>
                <w:bCs/>
                <w:sz w:val="24"/>
                <w:szCs w:val="24"/>
                <w:lang w:val="kk-KZ"/>
              </w:rPr>
              <w:t>дауыс беретін акцияларының (жарғылық капиталға қатысу үлестерінің) елу және одан да көп пайызы ұл</w:t>
            </w:r>
            <w:r w:rsidR="00DF107C" w:rsidRPr="00493B2B">
              <w:rPr>
                <w:rFonts w:ascii="Times New Roman" w:hAnsi="Times New Roman"/>
                <w:b/>
                <w:bCs/>
                <w:sz w:val="24"/>
                <w:szCs w:val="24"/>
                <w:lang w:val="kk-KZ"/>
              </w:rPr>
              <w:t>ттық операторға тікелей тиесілі ұйыммен міндетті түрде келісілуге тиіс.</w:t>
            </w:r>
          </w:p>
          <w:p w14:paraId="7CC447EF" w14:textId="4B0063AC" w:rsidR="00F57B9C" w:rsidRPr="00493B2B" w:rsidRDefault="00F57B9C" w:rsidP="00F57B9C">
            <w:pPr>
              <w:tabs>
                <w:tab w:val="left" w:pos="709"/>
                <w:tab w:val="left" w:pos="1134"/>
              </w:tabs>
              <w:spacing w:after="0" w:line="240" w:lineRule="auto"/>
              <w:ind w:firstLine="352"/>
              <w:jc w:val="both"/>
              <w:rPr>
                <w:rFonts w:ascii="Times New Roman" w:hAnsi="Times New Roman"/>
                <w:b/>
                <w:bCs/>
                <w:sz w:val="24"/>
                <w:szCs w:val="24"/>
                <w:lang w:val="kk-KZ"/>
              </w:rPr>
            </w:pPr>
            <w:r w:rsidRPr="00493B2B">
              <w:rPr>
                <w:rFonts w:ascii="Times New Roman" w:hAnsi="Times New Roman"/>
                <w:b/>
                <w:bCs/>
                <w:sz w:val="24"/>
                <w:szCs w:val="24"/>
                <w:lang w:val="kk-KZ"/>
              </w:rPr>
              <w:t xml:space="preserve">8. </w:t>
            </w:r>
            <w:r w:rsidR="00DF107C" w:rsidRPr="00493B2B">
              <w:rPr>
                <w:rFonts w:ascii="Times New Roman" w:hAnsi="Times New Roman"/>
                <w:b/>
                <w:bCs/>
                <w:sz w:val="24"/>
                <w:szCs w:val="24"/>
                <w:lang w:val="kk-KZ"/>
              </w:rPr>
              <w:t xml:space="preserve"> Ұлттық операторға және (немесе) д</w:t>
            </w:r>
            <w:r w:rsidRPr="00493B2B">
              <w:rPr>
                <w:rFonts w:ascii="Times New Roman" w:hAnsi="Times New Roman"/>
                <w:b/>
                <w:bCs/>
                <w:sz w:val="24"/>
                <w:szCs w:val="24"/>
                <w:lang w:val="kk-KZ"/>
              </w:rPr>
              <w:t xml:space="preserve">ауыс беретін акцияларының (жарғылық капиталға қатысу үлестерінің) елу және одан да көп пайызы ұлттық операторға </w:t>
            </w:r>
            <w:r w:rsidR="00DF107C" w:rsidRPr="00493B2B">
              <w:rPr>
                <w:rFonts w:ascii="Times New Roman" w:hAnsi="Times New Roman"/>
                <w:b/>
                <w:bCs/>
                <w:sz w:val="24"/>
                <w:szCs w:val="24"/>
                <w:lang w:val="kk-KZ"/>
              </w:rPr>
              <w:t xml:space="preserve"> тікелей </w:t>
            </w:r>
            <w:r w:rsidRPr="00493B2B">
              <w:rPr>
                <w:rFonts w:ascii="Times New Roman" w:hAnsi="Times New Roman"/>
                <w:b/>
                <w:bCs/>
                <w:sz w:val="24"/>
                <w:szCs w:val="24"/>
                <w:lang w:val="kk-KZ"/>
              </w:rPr>
              <w:t xml:space="preserve">тиесілі ұйымға техникалық </w:t>
            </w:r>
            <w:r w:rsidR="00DF107C" w:rsidRPr="00493B2B">
              <w:rPr>
                <w:rFonts w:ascii="Times New Roman" w:hAnsi="Times New Roman"/>
                <w:b/>
                <w:bCs/>
                <w:sz w:val="24"/>
                <w:szCs w:val="24"/>
                <w:lang w:val="kk-KZ"/>
              </w:rPr>
              <w:t xml:space="preserve">қолдап отыруды </w:t>
            </w:r>
            <w:r w:rsidRPr="00493B2B">
              <w:rPr>
                <w:rFonts w:ascii="Times New Roman" w:hAnsi="Times New Roman"/>
                <w:b/>
                <w:bCs/>
                <w:sz w:val="24"/>
                <w:szCs w:val="24"/>
                <w:lang w:val="kk-KZ"/>
              </w:rPr>
              <w:t xml:space="preserve">жүзеге асыру кезінде тауарлық газбен жабдықтаудың бірыңғай жүйесінің салынып жатқан объектілеріне еркін </w:t>
            </w:r>
            <w:r w:rsidR="00DF107C" w:rsidRPr="00493B2B">
              <w:rPr>
                <w:rFonts w:ascii="Times New Roman" w:hAnsi="Times New Roman"/>
                <w:b/>
                <w:bCs/>
                <w:sz w:val="24"/>
                <w:szCs w:val="24"/>
                <w:lang w:val="kk-KZ"/>
              </w:rPr>
              <w:t xml:space="preserve">кіру </w:t>
            </w:r>
            <w:r w:rsidRPr="00493B2B">
              <w:rPr>
                <w:rFonts w:ascii="Times New Roman" w:hAnsi="Times New Roman"/>
                <w:b/>
                <w:bCs/>
                <w:sz w:val="24"/>
                <w:szCs w:val="24"/>
                <w:lang w:val="kk-KZ"/>
              </w:rPr>
              <w:t>ұсынылады.</w:t>
            </w:r>
          </w:p>
          <w:p w14:paraId="11089908" w14:textId="23D7973E" w:rsidR="00F57B9C" w:rsidRPr="00493B2B" w:rsidRDefault="00F57B9C" w:rsidP="00F57B9C">
            <w:pPr>
              <w:tabs>
                <w:tab w:val="left" w:pos="709"/>
                <w:tab w:val="left" w:pos="1134"/>
              </w:tabs>
              <w:spacing w:after="0" w:line="240" w:lineRule="auto"/>
              <w:ind w:firstLine="352"/>
              <w:jc w:val="both"/>
              <w:rPr>
                <w:rFonts w:ascii="Times New Roman" w:hAnsi="Times New Roman"/>
                <w:b/>
                <w:bCs/>
                <w:sz w:val="24"/>
                <w:szCs w:val="24"/>
                <w:lang w:val="kk-KZ"/>
              </w:rPr>
            </w:pPr>
            <w:r w:rsidRPr="00493B2B">
              <w:rPr>
                <w:rFonts w:ascii="Times New Roman" w:hAnsi="Times New Roman"/>
                <w:b/>
                <w:bCs/>
                <w:sz w:val="24"/>
                <w:szCs w:val="24"/>
                <w:lang w:val="kk-KZ"/>
              </w:rPr>
              <w:t xml:space="preserve">Осы Заңның мақсаттары үшін техникалық </w:t>
            </w:r>
            <w:r w:rsidR="00DF107C" w:rsidRPr="00493B2B">
              <w:rPr>
                <w:rFonts w:ascii="Times New Roman" w:hAnsi="Times New Roman"/>
                <w:b/>
                <w:bCs/>
                <w:sz w:val="24"/>
                <w:szCs w:val="24"/>
                <w:lang w:val="kk-KZ"/>
              </w:rPr>
              <w:t xml:space="preserve">қолдап отыру </w:t>
            </w:r>
            <w:r w:rsidRPr="00493B2B">
              <w:rPr>
                <w:rFonts w:ascii="Times New Roman" w:hAnsi="Times New Roman"/>
                <w:b/>
                <w:bCs/>
                <w:sz w:val="24"/>
                <w:szCs w:val="24"/>
                <w:lang w:val="kk-KZ"/>
              </w:rPr>
              <w:t>деп тауарлық газбен жабдықтаудың бірыңғай жүйесі</w:t>
            </w:r>
            <w:r w:rsidR="00DF107C" w:rsidRPr="00493B2B">
              <w:rPr>
                <w:rFonts w:ascii="Times New Roman" w:hAnsi="Times New Roman"/>
                <w:b/>
                <w:bCs/>
                <w:sz w:val="24"/>
                <w:szCs w:val="24"/>
                <w:lang w:val="kk-KZ"/>
              </w:rPr>
              <w:t xml:space="preserve">нің объектілерін салудың </w:t>
            </w:r>
            <w:r w:rsidRPr="00493B2B">
              <w:rPr>
                <w:rFonts w:ascii="Times New Roman" w:hAnsi="Times New Roman"/>
                <w:b/>
                <w:bCs/>
                <w:sz w:val="24"/>
                <w:szCs w:val="24"/>
                <w:lang w:val="kk-KZ"/>
              </w:rPr>
              <w:t>жай-күйін тексеру және байқау түсініледі.</w:t>
            </w:r>
          </w:p>
          <w:p w14:paraId="11E38F77" w14:textId="1A58F47B" w:rsidR="00F57B9C" w:rsidRPr="00493B2B" w:rsidRDefault="00F57B9C" w:rsidP="00F57B9C">
            <w:pPr>
              <w:tabs>
                <w:tab w:val="left" w:pos="709"/>
                <w:tab w:val="left" w:pos="1134"/>
              </w:tabs>
              <w:spacing w:after="0" w:line="240" w:lineRule="auto"/>
              <w:ind w:firstLine="352"/>
              <w:jc w:val="both"/>
              <w:rPr>
                <w:rFonts w:ascii="Times New Roman" w:hAnsi="Times New Roman"/>
                <w:b/>
                <w:bCs/>
                <w:sz w:val="24"/>
                <w:szCs w:val="24"/>
                <w:lang w:val="kk-KZ"/>
              </w:rPr>
            </w:pPr>
            <w:r w:rsidRPr="00493B2B">
              <w:rPr>
                <w:rFonts w:ascii="Times New Roman" w:hAnsi="Times New Roman"/>
                <w:b/>
                <w:bCs/>
                <w:sz w:val="24"/>
                <w:szCs w:val="24"/>
                <w:lang w:val="kk-KZ"/>
              </w:rPr>
              <w:t>9. Құрылысы мемлекеттік бюджеттен қаржыландырылатын тауарлық газбен жабдықтаудың бірыңғай жүйесінің объектілері пайдалануға берілген күн</w:t>
            </w:r>
            <w:r w:rsidR="00DF107C" w:rsidRPr="00493B2B">
              <w:rPr>
                <w:rFonts w:ascii="Times New Roman" w:hAnsi="Times New Roman"/>
                <w:b/>
                <w:bCs/>
                <w:sz w:val="24"/>
                <w:szCs w:val="24"/>
                <w:lang w:val="kk-KZ"/>
              </w:rPr>
              <w:t>і</w:t>
            </w:r>
            <w:r w:rsidRPr="00493B2B">
              <w:rPr>
                <w:rFonts w:ascii="Times New Roman" w:hAnsi="Times New Roman"/>
                <w:b/>
                <w:bCs/>
                <w:sz w:val="24"/>
                <w:szCs w:val="24"/>
                <w:lang w:val="kk-KZ"/>
              </w:rPr>
              <w:t xml:space="preserve">нен бастап </w:t>
            </w:r>
            <w:r w:rsidR="0064451F" w:rsidRPr="00493B2B">
              <w:rPr>
                <w:rFonts w:ascii="Times New Roman" w:hAnsi="Times New Roman"/>
                <w:b/>
                <w:bCs/>
                <w:sz w:val="24"/>
                <w:szCs w:val="24"/>
                <w:lang w:val="kk-KZ"/>
              </w:rPr>
              <w:t xml:space="preserve">бір жыл </w:t>
            </w:r>
            <w:r w:rsidRPr="00493B2B">
              <w:rPr>
                <w:rFonts w:ascii="Times New Roman" w:hAnsi="Times New Roman"/>
                <w:b/>
                <w:bCs/>
                <w:sz w:val="24"/>
                <w:szCs w:val="24"/>
                <w:lang w:val="kk-KZ"/>
              </w:rPr>
              <w:t xml:space="preserve">ішінде ұлттық операторға </w:t>
            </w:r>
            <w:r w:rsidR="0064451F" w:rsidRPr="00493B2B">
              <w:rPr>
                <w:rFonts w:ascii="Times New Roman" w:hAnsi="Times New Roman"/>
                <w:b/>
                <w:bCs/>
                <w:sz w:val="24"/>
                <w:szCs w:val="24"/>
                <w:lang w:val="kk-KZ"/>
              </w:rPr>
              <w:t xml:space="preserve">өтеусіз </w:t>
            </w:r>
            <w:r w:rsidRPr="00493B2B">
              <w:rPr>
                <w:rFonts w:ascii="Times New Roman" w:hAnsi="Times New Roman"/>
                <w:b/>
                <w:bCs/>
                <w:sz w:val="24"/>
                <w:szCs w:val="24"/>
                <w:lang w:val="kk-KZ"/>
              </w:rPr>
              <w:t>берілуге тиіс.</w:t>
            </w:r>
          </w:p>
          <w:p w14:paraId="3D978319" w14:textId="05F3F73A" w:rsidR="00C17208" w:rsidRPr="00493B2B" w:rsidRDefault="00F57B9C" w:rsidP="00DF107C">
            <w:pPr>
              <w:spacing w:after="0" w:line="240" w:lineRule="auto"/>
              <w:ind w:firstLine="352"/>
              <w:contextualSpacing/>
              <w:jc w:val="both"/>
              <w:rPr>
                <w:rFonts w:ascii="Times New Roman" w:eastAsia="Times New Roman" w:hAnsi="Times New Roman" w:cs="Times New Roman"/>
                <w:sz w:val="24"/>
                <w:szCs w:val="24"/>
                <w:lang w:val="kk-KZ" w:eastAsia="ru-RU"/>
              </w:rPr>
            </w:pPr>
            <w:r w:rsidRPr="00493B2B">
              <w:rPr>
                <w:rFonts w:ascii="Times New Roman" w:hAnsi="Times New Roman"/>
                <w:b/>
                <w:bCs/>
                <w:sz w:val="24"/>
                <w:szCs w:val="24"/>
                <w:lang w:val="kk-KZ"/>
              </w:rPr>
              <w:t>Ұлттық</w:t>
            </w:r>
            <w:r w:rsidR="00DF107C" w:rsidRPr="00493B2B">
              <w:rPr>
                <w:rFonts w:ascii="Times New Roman" w:hAnsi="Times New Roman"/>
                <w:b/>
                <w:bCs/>
                <w:sz w:val="24"/>
                <w:szCs w:val="24"/>
                <w:lang w:val="kk-KZ"/>
              </w:rPr>
              <w:t xml:space="preserve"> оператормен келісу</w:t>
            </w:r>
            <w:r w:rsidRPr="00493B2B">
              <w:rPr>
                <w:rFonts w:ascii="Times New Roman" w:hAnsi="Times New Roman"/>
                <w:b/>
                <w:bCs/>
                <w:sz w:val="24"/>
                <w:szCs w:val="24"/>
                <w:lang w:val="kk-KZ"/>
              </w:rPr>
              <w:t xml:space="preserve"> бойынша осы тармақтың бірінші бөлігінде көрсетілген тауарлық газбен жабдықтаудың бірыңғай жүйесінің объектілері дауыс беретін акцияларының (жарғылық капиталға қатысу үлестерінің) елу және одан да көп </w:t>
            </w:r>
            <w:r w:rsidRPr="00493B2B">
              <w:rPr>
                <w:rFonts w:ascii="Times New Roman" w:hAnsi="Times New Roman"/>
                <w:b/>
                <w:bCs/>
                <w:sz w:val="24"/>
                <w:szCs w:val="24"/>
                <w:lang w:val="kk-KZ"/>
              </w:rPr>
              <w:lastRenderedPageBreak/>
              <w:t xml:space="preserve">пайызы ұлттық операторға тікелей тиесілі </w:t>
            </w:r>
            <w:r w:rsidR="0064451F" w:rsidRPr="00493B2B">
              <w:rPr>
                <w:rFonts w:ascii="Times New Roman" w:hAnsi="Times New Roman"/>
                <w:b/>
                <w:bCs/>
                <w:sz w:val="24"/>
                <w:szCs w:val="24"/>
                <w:lang w:val="kk-KZ"/>
              </w:rPr>
              <w:t xml:space="preserve">газ </w:t>
            </w:r>
            <w:r w:rsidR="00505616" w:rsidRPr="00493B2B">
              <w:rPr>
                <w:rFonts w:ascii="Times New Roman" w:hAnsi="Times New Roman"/>
                <w:b/>
                <w:bCs/>
                <w:sz w:val="24"/>
                <w:szCs w:val="24"/>
                <w:lang w:val="kk-KZ"/>
              </w:rPr>
              <w:t xml:space="preserve">тасымалдау </w:t>
            </w:r>
            <w:r w:rsidR="0064451F" w:rsidRPr="00493B2B">
              <w:rPr>
                <w:rFonts w:ascii="Times New Roman" w:hAnsi="Times New Roman"/>
                <w:b/>
                <w:bCs/>
                <w:sz w:val="24"/>
                <w:szCs w:val="24"/>
                <w:lang w:val="kk-KZ"/>
              </w:rPr>
              <w:t xml:space="preserve">және (немесе) газ тарату ұйымына </w:t>
            </w:r>
            <w:r w:rsidRPr="00493B2B">
              <w:rPr>
                <w:rFonts w:ascii="Times New Roman" w:hAnsi="Times New Roman"/>
                <w:b/>
                <w:bCs/>
                <w:sz w:val="24"/>
                <w:szCs w:val="24"/>
                <w:lang w:val="kk-KZ"/>
              </w:rPr>
              <w:t xml:space="preserve"> берілуі мүмкін.</w:t>
            </w:r>
            <w:r w:rsidR="00C17208" w:rsidRPr="00493B2B">
              <w:rPr>
                <w:rFonts w:ascii="Times New Roman" w:hAnsi="Times New Roman" w:cs="Times New Roman"/>
                <w:b/>
                <w:bCs/>
                <w:sz w:val="24"/>
                <w:szCs w:val="24"/>
                <w:lang w:val="kk-KZ"/>
              </w:rPr>
              <w:t xml:space="preserve"> </w:t>
            </w:r>
          </w:p>
        </w:tc>
        <w:tc>
          <w:tcPr>
            <w:tcW w:w="1259" w:type="pct"/>
          </w:tcPr>
          <w:p w14:paraId="1AB1BC13"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lastRenderedPageBreak/>
              <w:t>Мемлекет басшысының 15.08.2022 ж. тапсырмасына сәйкес</w:t>
            </w:r>
          </w:p>
          <w:p w14:paraId="2F88E99D"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Бүгінгі таңда газ және газбен жабдықтау саласындағы ұлттық оператор тауарлық газбен жабдықтаудың бірыңғай жүйесінің объектілерін жобалау және салу процесіне қатыспайды.</w:t>
            </w:r>
          </w:p>
          <w:p w14:paraId="3276F52B"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Жергілікті атқарушы органдар көбінесе орындалған жобалау және құрылыс-монтаждау жұмыстарының сапасын тексеру үшін тиісті біліктілікке ие болмайды.</w:t>
            </w:r>
          </w:p>
          <w:p w14:paraId="18A830E4"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 xml:space="preserve">Газ құбыры жүйесі техникалық жағынан күрделі және қауіпті өндірістік объектілерге жататынын ескере отырып, мұндай жағдайлар халықтың өмірі мен денсаулығының қауіпсіздігіне қауіп төндіреді, </w:t>
            </w:r>
            <w:r w:rsidRPr="00493B2B">
              <w:rPr>
                <w:rFonts w:ascii="Times New Roman" w:hAnsi="Times New Roman" w:cs="Times New Roman"/>
                <w:bCs/>
                <w:sz w:val="24"/>
                <w:szCs w:val="24"/>
                <w:lang w:val="kk-KZ"/>
              </w:rPr>
              <w:lastRenderedPageBreak/>
              <w:t>өйткені газ жарылғыш және өрт қауіпті зат болып табылады.</w:t>
            </w:r>
          </w:p>
          <w:p w14:paraId="07684C22"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Сонымен қатар, іс жүзінде объектілер бойынша жіберілген бұзушылықтар мен сәйкессіздіктер мұндай объектілерді Ұлттық оператордың немесе оның ұйымдарының балансына беру кезінде анықталады, ал оларды жою ұзақ уақытты алады және қосымша шығындарды талап етеді.</w:t>
            </w:r>
          </w:p>
          <w:p w14:paraId="473D7BC2"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Осыған байланысты Ұлттық операторға тауарлық газбен жабдықтаудың бірыңғай жүйесінің объектілерін салудың, жаңғыртудың және реконструкциялаудың жобалық құжаттамасын келісу бойынша, сондай-ақ тауарлық газбен жабдықтаудың бірыңғай жүйесінің объектілерін салу кезінде жүргізілетін техникалық сүйемелдеуге қатысу бойынша өкілеттіктер беру ұсынылады.</w:t>
            </w:r>
          </w:p>
          <w:p w14:paraId="1CC19F4A" w14:textId="09B33D0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Мұндай сүйемелдеу тәжірибесі 2020 жылы «Сарыарқа» магистральдық газ құбырына қосылу үшін газ тарату желілерін салу кезінде сәтті қолданылды (Қазақстан Республикасы Премьер-Министрінің орынбасары Р.В. Склярдың 26.06.2020 ж. №11-3/05-2455 тапсырмасы).</w:t>
            </w:r>
          </w:p>
          <w:p w14:paraId="4B089D3E" w14:textId="77777777" w:rsidR="007E2DAD"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 xml:space="preserve">Бұдан басқа, тауарлық газбен жабдықтаудың бірыңғай жүйесінің объектілерін ұлттық операторға </w:t>
            </w:r>
            <w:r w:rsidRPr="00493B2B">
              <w:rPr>
                <w:rFonts w:ascii="Times New Roman" w:hAnsi="Times New Roman" w:cs="Times New Roman"/>
                <w:bCs/>
                <w:sz w:val="24"/>
                <w:szCs w:val="24"/>
                <w:lang w:val="kk-KZ"/>
              </w:rPr>
              <w:lastRenderedPageBreak/>
              <w:t>немесе оның ұйымдарына беру мәселелерін регламенттеу мақсатында мұндай берудің шекті мерзімін белгілеу ұсынылады.</w:t>
            </w:r>
          </w:p>
          <w:p w14:paraId="5D382057" w14:textId="248538AE" w:rsidR="00C17208" w:rsidRPr="00493B2B" w:rsidRDefault="007E2DAD" w:rsidP="007E2DAD">
            <w:pPr>
              <w:keepLines/>
              <w:spacing w:after="0" w:line="240" w:lineRule="auto"/>
              <w:ind w:firstLine="319"/>
              <w:contextualSpacing/>
              <w:jc w:val="both"/>
              <w:rPr>
                <w:rFonts w:ascii="Times New Roman" w:hAnsi="Times New Roman" w:cs="Times New Roman"/>
                <w:bCs/>
                <w:sz w:val="24"/>
                <w:szCs w:val="24"/>
                <w:lang w:val="kk-KZ"/>
              </w:rPr>
            </w:pPr>
            <w:r w:rsidRPr="00493B2B">
              <w:rPr>
                <w:rFonts w:ascii="Times New Roman" w:hAnsi="Times New Roman" w:cs="Times New Roman"/>
                <w:bCs/>
                <w:sz w:val="24"/>
                <w:szCs w:val="24"/>
                <w:lang w:val="kk-KZ"/>
              </w:rPr>
              <w:t>Сонымен қатар, тауарлық газбен жабдықтаудың бірыңғай жүйесінің бұрыннан бар объектілерін беруді қамтамасыз ету талап етіледі.</w:t>
            </w:r>
          </w:p>
        </w:tc>
      </w:tr>
      <w:tr w:rsidR="00C17208" w:rsidRPr="00493B2B" w14:paraId="60B36D5F" w14:textId="77777777" w:rsidTr="009109B7">
        <w:trPr>
          <w:trHeight w:val="495"/>
        </w:trPr>
        <w:tc>
          <w:tcPr>
            <w:tcW w:w="179" w:type="pct"/>
          </w:tcPr>
          <w:p w14:paraId="4CBD3484"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203CC87B" w14:textId="1383BC7A" w:rsidR="001F36B9" w:rsidRPr="00493B2B" w:rsidRDefault="001F36B9"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14-бап 7-тармағының</w:t>
            </w:r>
          </w:p>
          <w:p w14:paraId="56E3EBE0" w14:textId="3FE25A74" w:rsidR="001F36B9" w:rsidRPr="00493B2B" w:rsidRDefault="001F36B9" w:rsidP="00FB7A05">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color w:val="000000" w:themeColor="text1"/>
                <w:sz w:val="24"/>
                <w:szCs w:val="24"/>
                <w:lang w:val="kk-KZ"/>
              </w:rPr>
              <w:t>жаңа 1-1) тармақшасы</w:t>
            </w:r>
          </w:p>
          <w:p w14:paraId="1194874B" w14:textId="69B4EE94" w:rsidR="00C17208" w:rsidRPr="00493B2B" w:rsidRDefault="00C17208" w:rsidP="00FB7A05">
            <w:pPr>
              <w:pStyle w:val="a3"/>
              <w:spacing w:after="0" w:line="240" w:lineRule="auto"/>
              <w:ind w:left="0"/>
              <w:jc w:val="center"/>
              <w:rPr>
                <w:rFonts w:ascii="Times New Roman" w:hAnsi="Times New Roman"/>
                <w:color w:val="000000" w:themeColor="text1"/>
                <w:sz w:val="24"/>
                <w:szCs w:val="24"/>
                <w:lang w:val="kk-KZ"/>
              </w:rPr>
            </w:pPr>
          </w:p>
        </w:tc>
        <w:tc>
          <w:tcPr>
            <w:tcW w:w="1470" w:type="pct"/>
          </w:tcPr>
          <w:p w14:paraId="0A170BD6" w14:textId="75CA65A9" w:rsidR="00C17208" w:rsidRPr="00493B2B" w:rsidRDefault="001F36B9"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color w:val="000000"/>
                <w:sz w:val="24"/>
                <w:szCs w:val="24"/>
                <w:lang w:val="kk-KZ"/>
              </w:rPr>
              <w:t>14-бап. Мемлекеттің газ және газбен жабдықтау саласындағы басым құқығы</w:t>
            </w:r>
          </w:p>
          <w:p w14:paraId="312DBE13"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eastAsia="Times New Roman" w:hAnsi="Times New Roman" w:cs="Times New Roman"/>
                <w:sz w:val="24"/>
                <w:szCs w:val="24"/>
                <w:lang w:val="kk-KZ" w:eastAsia="ru-RU"/>
              </w:rPr>
              <w:t>…</w:t>
            </w:r>
          </w:p>
          <w:p w14:paraId="42E1B49F" w14:textId="5752E3C7" w:rsidR="00C17208" w:rsidRPr="00493B2B" w:rsidRDefault="001F36B9"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color w:val="000000"/>
                <w:sz w:val="24"/>
                <w:szCs w:val="24"/>
                <w:lang w:val="kk-KZ"/>
              </w:rPr>
              <w:t>7. Осы баптың ережелері мынадай жағдайларға:</w:t>
            </w:r>
          </w:p>
          <w:p w14:paraId="67DB09CE"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eastAsia="Times New Roman" w:hAnsi="Times New Roman" w:cs="Times New Roman"/>
                <w:sz w:val="24"/>
                <w:szCs w:val="24"/>
                <w:lang w:eastAsia="ru-RU"/>
              </w:rPr>
              <w:t>…</w:t>
            </w:r>
          </w:p>
          <w:p w14:paraId="59142011"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b/>
                <w:bCs/>
                <w:sz w:val="24"/>
                <w:szCs w:val="24"/>
                <w:lang w:eastAsia="ru-RU"/>
              </w:rPr>
            </w:pPr>
            <w:r w:rsidRPr="00493B2B">
              <w:rPr>
                <w:rFonts w:ascii="Times New Roman" w:eastAsia="Times New Roman" w:hAnsi="Times New Roman" w:cs="Times New Roman"/>
                <w:b/>
                <w:bCs/>
                <w:sz w:val="24"/>
                <w:szCs w:val="24"/>
                <w:lang w:eastAsia="ru-RU"/>
              </w:rPr>
              <w:t>1-1) отсутствует;</w:t>
            </w:r>
          </w:p>
          <w:p w14:paraId="741F0C28"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eastAsia="Times New Roman" w:hAnsi="Times New Roman" w:cs="Times New Roman"/>
                <w:sz w:val="24"/>
                <w:szCs w:val="24"/>
                <w:lang w:eastAsia="ru-RU"/>
              </w:rPr>
              <w:t>…</w:t>
            </w:r>
          </w:p>
        </w:tc>
        <w:tc>
          <w:tcPr>
            <w:tcW w:w="1470" w:type="pct"/>
          </w:tcPr>
          <w:p w14:paraId="66224E85" w14:textId="0ABE10FC" w:rsidR="00C17208" w:rsidRPr="00493B2B" w:rsidRDefault="001F36B9" w:rsidP="001F36B9">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color w:val="000000"/>
                <w:sz w:val="24"/>
                <w:szCs w:val="24"/>
                <w:lang w:val="kk-KZ"/>
              </w:rPr>
              <w:t>14-бап. Мемлекеттің газ және газбен жабдықтау саласындағы басым құқығы</w:t>
            </w:r>
          </w:p>
          <w:p w14:paraId="4D2B250C"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eastAsia="Times New Roman" w:hAnsi="Times New Roman" w:cs="Times New Roman"/>
                <w:sz w:val="24"/>
                <w:szCs w:val="24"/>
                <w:lang w:val="kk-KZ" w:eastAsia="ru-RU"/>
              </w:rPr>
              <w:t>…</w:t>
            </w:r>
          </w:p>
          <w:p w14:paraId="0B392A4F" w14:textId="4E4E2C22" w:rsidR="00C17208" w:rsidRPr="00493B2B" w:rsidRDefault="001F36B9" w:rsidP="001F36B9">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hAnsi="Times New Roman" w:cs="Times New Roman"/>
                <w:color w:val="000000"/>
                <w:sz w:val="24"/>
                <w:szCs w:val="24"/>
                <w:lang w:val="kk-KZ"/>
              </w:rPr>
              <w:t>7. Осы баптың ережелері мынадай жағдайларға:</w:t>
            </w:r>
          </w:p>
          <w:p w14:paraId="2B18D039"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val="kk-KZ" w:eastAsia="ru-RU"/>
              </w:rPr>
            </w:pPr>
            <w:r w:rsidRPr="00493B2B">
              <w:rPr>
                <w:rFonts w:ascii="Times New Roman" w:eastAsia="Times New Roman" w:hAnsi="Times New Roman" w:cs="Times New Roman"/>
                <w:sz w:val="24"/>
                <w:szCs w:val="24"/>
                <w:lang w:val="kk-KZ" w:eastAsia="ru-RU"/>
              </w:rPr>
              <w:t>…</w:t>
            </w:r>
          </w:p>
          <w:p w14:paraId="71F8E508" w14:textId="280004D2" w:rsidR="00C17208" w:rsidRPr="00493B2B" w:rsidRDefault="001F36B9" w:rsidP="00FB7A05">
            <w:pPr>
              <w:spacing w:after="0" w:line="240" w:lineRule="auto"/>
              <w:ind w:firstLine="318"/>
              <w:contextualSpacing/>
              <w:jc w:val="both"/>
              <w:rPr>
                <w:rFonts w:ascii="Times New Roman" w:eastAsia="Times New Roman" w:hAnsi="Times New Roman" w:cs="Times New Roman"/>
                <w:b/>
                <w:bCs/>
                <w:sz w:val="24"/>
                <w:szCs w:val="24"/>
                <w:lang w:val="kk-KZ" w:eastAsia="ru-RU"/>
              </w:rPr>
            </w:pPr>
            <w:r w:rsidRPr="00493B2B">
              <w:rPr>
                <w:rFonts w:ascii="Times New Roman" w:hAnsi="Times New Roman"/>
                <w:b/>
                <w:bCs/>
                <w:sz w:val="24"/>
                <w:szCs w:val="24"/>
                <w:lang w:val="kk-KZ"/>
              </w:rPr>
              <w:t>1-1) осы Заңның 8-бабының 9-тармағына сәйкес газ тарату жүйесінің объектілерін иеліктен шығаруға;</w:t>
            </w:r>
          </w:p>
          <w:p w14:paraId="74776B4C"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eastAsia="Times New Roman" w:hAnsi="Times New Roman" w:cs="Times New Roman"/>
                <w:sz w:val="24"/>
                <w:szCs w:val="24"/>
                <w:lang w:eastAsia="ru-RU"/>
              </w:rPr>
              <w:t>…</w:t>
            </w:r>
          </w:p>
        </w:tc>
        <w:tc>
          <w:tcPr>
            <w:tcW w:w="1259" w:type="pct"/>
          </w:tcPr>
          <w:p w14:paraId="03C96850" w14:textId="452B720B" w:rsidR="00C17208" w:rsidRPr="00493B2B" w:rsidRDefault="007E2DAD" w:rsidP="00FB7A05">
            <w:pPr>
              <w:keepLines/>
              <w:spacing w:after="0" w:line="240" w:lineRule="auto"/>
              <w:ind w:firstLine="319"/>
              <w:contextualSpacing/>
              <w:jc w:val="both"/>
              <w:rPr>
                <w:rFonts w:ascii="Times New Roman" w:hAnsi="Times New Roman" w:cs="Times New Roman"/>
                <w:bCs/>
                <w:sz w:val="24"/>
                <w:szCs w:val="24"/>
              </w:rPr>
            </w:pPr>
            <w:r w:rsidRPr="00493B2B">
              <w:rPr>
                <w:rFonts w:ascii="Times New Roman" w:hAnsi="Times New Roman" w:cs="Times New Roman"/>
                <w:bCs/>
                <w:sz w:val="24"/>
                <w:szCs w:val="24"/>
              </w:rPr>
              <w:t xml:space="preserve">Газ </w:t>
            </w:r>
            <w:proofErr w:type="spellStart"/>
            <w:r w:rsidRPr="00493B2B">
              <w:rPr>
                <w:rFonts w:ascii="Times New Roman" w:hAnsi="Times New Roman" w:cs="Times New Roman"/>
                <w:bCs/>
                <w:sz w:val="24"/>
                <w:szCs w:val="24"/>
              </w:rPr>
              <w:t>тарату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жүйесі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объектілерін</w:t>
            </w:r>
            <w:proofErr w:type="spellEnd"/>
            <w:r w:rsidRPr="00493B2B">
              <w:rPr>
                <w:rFonts w:ascii="Times New Roman" w:hAnsi="Times New Roman" w:cs="Times New Roman"/>
                <w:bCs/>
                <w:sz w:val="24"/>
                <w:szCs w:val="24"/>
              </w:rPr>
              <w:t xml:space="preserve"> газ </w:t>
            </w:r>
            <w:proofErr w:type="spellStart"/>
            <w:r w:rsidRPr="00493B2B">
              <w:rPr>
                <w:rFonts w:ascii="Times New Roman" w:hAnsi="Times New Roman" w:cs="Times New Roman"/>
                <w:bCs/>
                <w:sz w:val="24"/>
                <w:szCs w:val="24"/>
              </w:rPr>
              <w:t>тарату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ұйымдары</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болып</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табылмайтын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тұлғалардың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тиісті</w:t>
            </w:r>
            <w:proofErr w:type="spellEnd"/>
            <w:r w:rsidRPr="00493B2B">
              <w:rPr>
                <w:rFonts w:ascii="Times New Roman" w:hAnsi="Times New Roman" w:cs="Times New Roman"/>
                <w:bCs/>
                <w:sz w:val="24"/>
                <w:szCs w:val="24"/>
              </w:rPr>
              <w:t xml:space="preserve"> газ </w:t>
            </w:r>
            <w:proofErr w:type="spellStart"/>
            <w:r w:rsidRPr="00493B2B">
              <w:rPr>
                <w:rFonts w:ascii="Times New Roman" w:hAnsi="Times New Roman" w:cs="Times New Roman"/>
                <w:bCs/>
                <w:sz w:val="24"/>
                <w:szCs w:val="24"/>
              </w:rPr>
              <w:t>тарату</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ұйымының</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пайдасына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беруі</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бойынша</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ұсынылған</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түзетулерге</w:t>
            </w:r>
            <w:proofErr w:type="spellEnd"/>
            <w:r w:rsidRPr="00493B2B">
              <w:rPr>
                <w:rFonts w:ascii="Times New Roman" w:hAnsi="Times New Roman" w:cs="Times New Roman"/>
                <w:bCs/>
                <w:sz w:val="24"/>
                <w:szCs w:val="24"/>
              </w:rPr>
              <w:t xml:space="preserve"> </w:t>
            </w:r>
            <w:proofErr w:type="spellStart"/>
            <w:r w:rsidRPr="00493B2B">
              <w:rPr>
                <w:rFonts w:ascii="Times New Roman" w:hAnsi="Times New Roman" w:cs="Times New Roman"/>
                <w:bCs/>
                <w:sz w:val="24"/>
                <w:szCs w:val="24"/>
              </w:rPr>
              <w:t>байланысты</w:t>
            </w:r>
            <w:proofErr w:type="spellEnd"/>
            <w:r w:rsidRPr="00493B2B">
              <w:rPr>
                <w:rFonts w:ascii="Times New Roman" w:hAnsi="Times New Roman" w:cs="Times New Roman"/>
                <w:bCs/>
                <w:sz w:val="24"/>
                <w:szCs w:val="24"/>
              </w:rPr>
              <w:t>.</w:t>
            </w:r>
          </w:p>
        </w:tc>
      </w:tr>
      <w:tr w:rsidR="00C17208" w:rsidRPr="00493B2B" w14:paraId="1932DE92" w14:textId="77777777" w:rsidTr="009109B7">
        <w:trPr>
          <w:trHeight w:val="495"/>
        </w:trPr>
        <w:tc>
          <w:tcPr>
            <w:tcW w:w="179" w:type="pct"/>
          </w:tcPr>
          <w:p w14:paraId="26CDE133"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rPr>
            </w:pPr>
          </w:p>
        </w:tc>
        <w:tc>
          <w:tcPr>
            <w:tcW w:w="622" w:type="pct"/>
          </w:tcPr>
          <w:p w14:paraId="2F19753D" w14:textId="7EB37003" w:rsidR="00A2248A" w:rsidRPr="00493B2B" w:rsidRDefault="00A2248A" w:rsidP="00FB7A05">
            <w:pPr>
              <w:pStyle w:val="a3"/>
              <w:spacing w:after="0" w:line="240" w:lineRule="auto"/>
              <w:ind w:left="0"/>
              <w:jc w:val="center"/>
              <w:rPr>
                <w:rFonts w:ascii="Times New Roman" w:hAnsi="Times New Roman"/>
                <w:sz w:val="24"/>
                <w:szCs w:val="24"/>
                <w:lang w:val="kk-KZ"/>
              </w:rPr>
            </w:pPr>
            <w:r w:rsidRPr="00493B2B">
              <w:rPr>
                <w:rFonts w:ascii="Times New Roman" w:hAnsi="Times New Roman"/>
                <w:sz w:val="24"/>
                <w:szCs w:val="24"/>
                <w:lang w:val="kk-KZ"/>
              </w:rPr>
              <w:t>34-баптың жаңа</w:t>
            </w:r>
          </w:p>
          <w:p w14:paraId="43453A18" w14:textId="57DC8FD4" w:rsidR="00C17208" w:rsidRPr="00493B2B" w:rsidRDefault="00A2248A" w:rsidP="00A2248A">
            <w:pPr>
              <w:pStyle w:val="a3"/>
              <w:spacing w:after="0" w:line="240" w:lineRule="auto"/>
              <w:ind w:left="0"/>
              <w:jc w:val="center"/>
              <w:rPr>
                <w:rFonts w:ascii="Times New Roman" w:hAnsi="Times New Roman"/>
                <w:color w:val="000000" w:themeColor="text1"/>
                <w:sz w:val="24"/>
                <w:szCs w:val="24"/>
                <w:lang w:val="kk-KZ"/>
              </w:rPr>
            </w:pPr>
            <w:r w:rsidRPr="00493B2B">
              <w:rPr>
                <w:rFonts w:ascii="Times New Roman" w:hAnsi="Times New Roman"/>
                <w:sz w:val="24"/>
                <w:szCs w:val="24"/>
              </w:rPr>
              <w:t>3-1-тармағы</w:t>
            </w:r>
          </w:p>
        </w:tc>
        <w:tc>
          <w:tcPr>
            <w:tcW w:w="1470" w:type="pct"/>
          </w:tcPr>
          <w:p w14:paraId="51D27905" w14:textId="330E6447" w:rsidR="00C17208" w:rsidRPr="00493B2B" w:rsidRDefault="00A2248A" w:rsidP="00FB7A05">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34-бап. </w:t>
            </w:r>
            <w:proofErr w:type="spellStart"/>
            <w:r w:rsidRPr="00493B2B">
              <w:rPr>
                <w:rFonts w:ascii="Times New Roman" w:hAnsi="Times New Roman" w:cs="Times New Roman"/>
                <w:color w:val="000000"/>
                <w:sz w:val="24"/>
                <w:szCs w:val="24"/>
              </w:rPr>
              <w:t>Өтпелі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ережелер</w:t>
            </w:r>
            <w:proofErr w:type="spellEnd"/>
          </w:p>
          <w:p w14:paraId="1279878A" w14:textId="77777777" w:rsidR="00C17208" w:rsidRPr="00493B2B" w:rsidRDefault="00C17208" w:rsidP="00FB7A05">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w:t>
            </w:r>
          </w:p>
          <w:p w14:paraId="5B5180FD" w14:textId="24952484" w:rsidR="00C17208" w:rsidRPr="00493B2B" w:rsidRDefault="00C17208" w:rsidP="00FB7A05">
            <w:pPr>
              <w:spacing w:after="0" w:line="240" w:lineRule="auto"/>
              <w:ind w:firstLine="352"/>
              <w:jc w:val="both"/>
              <w:rPr>
                <w:rFonts w:ascii="Times New Roman" w:hAnsi="Times New Roman" w:cs="Times New Roman"/>
                <w:b/>
                <w:bCs/>
                <w:sz w:val="24"/>
                <w:szCs w:val="24"/>
              </w:rPr>
            </w:pPr>
            <w:r w:rsidRPr="00493B2B">
              <w:rPr>
                <w:rFonts w:ascii="Times New Roman" w:hAnsi="Times New Roman" w:cs="Times New Roman"/>
                <w:b/>
                <w:bCs/>
                <w:sz w:val="24"/>
                <w:szCs w:val="24"/>
              </w:rPr>
              <w:t xml:space="preserve">3-1. </w:t>
            </w:r>
            <w:r w:rsidR="00A2248A" w:rsidRPr="00493B2B">
              <w:rPr>
                <w:rFonts w:ascii="Times New Roman" w:hAnsi="Times New Roman" w:cs="Times New Roman"/>
                <w:b/>
                <w:bCs/>
                <w:sz w:val="24"/>
                <w:szCs w:val="24"/>
                <w:lang w:val="kk-KZ"/>
              </w:rPr>
              <w:t>Жоқ</w:t>
            </w:r>
            <w:r w:rsidRPr="00493B2B">
              <w:rPr>
                <w:rFonts w:ascii="Times New Roman" w:hAnsi="Times New Roman" w:cs="Times New Roman"/>
                <w:b/>
                <w:bCs/>
                <w:sz w:val="24"/>
                <w:szCs w:val="24"/>
              </w:rPr>
              <w:t>.</w:t>
            </w:r>
          </w:p>
          <w:p w14:paraId="60CE4B2A"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hAnsi="Times New Roman" w:cs="Times New Roman"/>
                <w:sz w:val="24"/>
                <w:szCs w:val="24"/>
              </w:rPr>
              <w:t>…</w:t>
            </w:r>
          </w:p>
        </w:tc>
        <w:tc>
          <w:tcPr>
            <w:tcW w:w="1470" w:type="pct"/>
          </w:tcPr>
          <w:p w14:paraId="6943F891" w14:textId="77777777" w:rsidR="00A2248A" w:rsidRPr="00493B2B" w:rsidRDefault="00A2248A" w:rsidP="00A2248A">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34-бап. </w:t>
            </w:r>
            <w:proofErr w:type="spellStart"/>
            <w:r w:rsidRPr="00493B2B">
              <w:rPr>
                <w:rFonts w:ascii="Times New Roman" w:hAnsi="Times New Roman" w:cs="Times New Roman"/>
                <w:color w:val="000000"/>
                <w:sz w:val="24"/>
                <w:szCs w:val="24"/>
              </w:rPr>
              <w:t>Өтпелі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ережелер</w:t>
            </w:r>
            <w:proofErr w:type="spellEnd"/>
          </w:p>
          <w:p w14:paraId="110E00D3" w14:textId="77777777" w:rsidR="00A2248A" w:rsidRPr="00493B2B" w:rsidRDefault="00C17208" w:rsidP="00A2248A">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w:t>
            </w:r>
          </w:p>
          <w:p w14:paraId="7A65EEC8" w14:textId="6EBE903A" w:rsidR="00A2248A" w:rsidRPr="00493B2B" w:rsidRDefault="00A2248A" w:rsidP="00A2248A">
            <w:pPr>
              <w:spacing w:after="0" w:line="240" w:lineRule="auto"/>
              <w:ind w:firstLine="352"/>
              <w:jc w:val="both"/>
              <w:rPr>
                <w:rFonts w:ascii="Times New Roman" w:hAnsi="Times New Roman" w:cs="Times New Roman"/>
                <w:b/>
                <w:sz w:val="24"/>
                <w:szCs w:val="24"/>
              </w:rPr>
            </w:pPr>
            <w:r w:rsidRPr="00493B2B">
              <w:rPr>
                <w:rFonts w:ascii="Times New Roman" w:hAnsi="Times New Roman"/>
                <w:b/>
                <w:bCs/>
                <w:sz w:val="24"/>
                <w:szCs w:val="24"/>
                <w:lang w:val="kk-KZ"/>
              </w:rPr>
              <w:t xml:space="preserve">3-1. Құрылысы мемлекеттік бюджеттен қаржыландырылған, 2024 жылғы </w:t>
            </w:r>
            <w:r w:rsidR="0064451F" w:rsidRPr="00493B2B">
              <w:rPr>
                <w:rFonts w:ascii="Times New Roman" w:hAnsi="Times New Roman"/>
                <w:b/>
                <w:bCs/>
                <w:sz w:val="24"/>
                <w:szCs w:val="24"/>
                <w:lang w:val="kk-KZ"/>
              </w:rPr>
              <w:t>3</w:t>
            </w:r>
            <w:r w:rsidRPr="00493B2B">
              <w:rPr>
                <w:rFonts w:ascii="Times New Roman" w:hAnsi="Times New Roman"/>
                <w:b/>
                <w:bCs/>
                <w:sz w:val="24"/>
                <w:szCs w:val="24"/>
                <w:lang w:val="kk-KZ"/>
              </w:rPr>
              <w:t xml:space="preserve">1 </w:t>
            </w:r>
            <w:r w:rsidR="0064451F" w:rsidRPr="00493B2B">
              <w:rPr>
                <w:rFonts w:ascii="Times New Roman" w:hAnsi="Times New Roman"/>
                <w:b/>
                <w:bCs/>
                <w:sz w:val="24"/>
                <w:szCs w:val="24"/>
                <w:lang w:val="kk-KZ"/>
              </w:rPr>
              <w:t xml:space="preserve">желтоқсанға </w:t>
            </w:r>
            <w:r w:rsidRPr="00493B2B">
              <w:rPr>
                <w:rFonts w:ascii="Times New Roman" w:hAnsi="Times New Roman"/>
                <w:b/>
                <w:bCs/>
                <w:sz w:val="24"/>
                <w:szCs w:val="24"/>
                <w:lang w:val="kk-KZ"/>
              </w:rPr>
              <w:t>дейін пайдалануға берілген тауарлық газбен жабдықтаудың бірыңғай жүйесінің о</w:t>
            </w:r>
            <w:r w:rsidR="0064451F" w:rsidRPr="00493B2B">
              <w:rPr>
                <w:rFonts w:ascii="Times New Roman" w:hAnsi="Times New Roman"/>
                <w:b/>
                <w:bCs/>
                <w:sz w:val="24"/>
                <w:szCs w:val="24"/>
                <w:lang w:val="kk-KZ"/>
              </w:rPr>
              <w:t>бъектілері ұлттық операторға 2026</w:t>
            </w:r>
            <w:r w:rsidRPr="00493B2B">
              <w:rPr>
                <w:rFonts w:ascii="Times New Roman" w:hAnsi="Times New Roman"/>
                <w:b/>
                <w:bCs/>
                <w:sz w:val="24"/>
                <w:szCs w:val="24"/>
                <w:lang w:val="kk-KZ"/>
              </w:rPr>
              <w:t xml:space="preserve"> жылғы 31 желтоқсаннан кешіктірілмей </w:t>
            </w:r>
            <w:r w:rsidR="0064451F" w:rsidRPr="00493B2B">
              <w:rPr>
                <w:rFonts w:ascii="Times New Roman" w:hAnsi="Times New Roman"/>
                <w:b/>
                <w:bCs/>
                <w:sz w:val="24"/>
                <w:szCs w:val="24"/>
                <w:lang w:val="kk-KZ"/>
              </w:rPr>
              <w:t xml:space="preserve">өтеусіз </w:t>
            </w:r>
            <w:r w:rsidRPr="00493B2B">
              <w:rPr>
                <w:rFonts w:ascii="Times New Roman" w:hAnsi="Times New Roman"/>
                <w:b/>
                <w:bCs/>
                <w:sz w:val="24"/>
                <w:szCs w:val="24"/>
                <w:lang w:val="kk-KZ"/>
              </w:rPr>
              <w:t>берілуге тиіс.</w:t>
            </w:r>
          </w:p>
          <w:p w14:paraId="0E2F27FB" w14:textId="6933AA74" w:rsidR="00C17208" w:rsidRPr="00493B2B" w:rsidRDefault="00A2248A" w:rsidP="00A2248A">
            <w:pPr>
              <w:pStyle w:val="a3"/>
              <w:widowControl w:val="0"/>
              <w:spacing w:after="0" w:line="240" w:lineRule="auto"/>
              <w:ind w:left="0" w:firstLine="352"/>
              <w:jc w:val="both"/>
              <w:rPr>
                <w:rFonts w:ascii="Times New Roman" w:hAnsi="Times New Roman"/>
                <w:b/>
                <w:bCs/>
                <w:sz w:val="24"/>
                <w:szCs w:val="24"/>
                <w:lang w:val="kk-KZ"/>
              </w:rPr>
            </w:pPr>
            <w:r w:rsidRPr="00493B2B">
              <w:rPr>
                <w:rFonts w:ascii="Times New Roman" w:hAnsi="Times New Roman"/>
                <w:b/>
                <w:bCs/>
                <w:sz w:val="24"/>
                <w:szCs w:val="24"/>
                <w:lang w:val="kk-KZ"/>
              </w:rPr>
              <w:t>Ұлттық</w:t>
            </w:r>
            <w:r w:rsidR="00790EEE" w:rsidRPr="00493B2B">
              <w:rPr>
                <w:rFonts w:ascii="Times New Roman" w:hAnsi="Times New Roman"/>
                <w:b/>
                <w:bCs/>
                <w:sz w:val="24"/>
                <w:szCs w:val="24"/>
                <w:lang w:val="kk-KZ"/>
              </w:rPr>
              <w:t xml:space="preserve"> оператормен</w:t>
            </w:r>
            <w:r w:rsidRPr="00493B2B">
              <w:rPr>
                <w:rFonts w:ascii="Times New Roman" w:hAnsi="Times New Roman"/>
                <w:b/>
                <w:bCs/>
                <w:sz w:val="24"/>
                <w:szCs w:val="24"/>
                <w:lang w:val="kk-KZ"/>
              </w:rPr>
              <w:t xml:space="preserve"> келіс</w:t>
            </w:r>
            <w:r w:rsidR="00790EEE" w:rsidRPr="00493B2B">
              <w:rPr>
                <w:rFonts w:ascii="Times New Roman" w:hAnsi="Times New Roman"/>
                <w:b/>
                <w:bCs/>
                <w:sz w:val="24"/>
                <w:szCs w:val="24"/>
                <w:lang w:val="kk-KZ"/>
              </w:rPr>
              <w:t>у</w:t>
            </w:r>
            <w:r w:rsidRPr="00493B2B">
              <w:rPr>
                <w:rFonts w:ascii="Times New Roman" w:hAnsi="Times New Roman"/>
                <w:b/>
                <w:bCs/>
                <w:sz w:val="24"/>
                <w:szCs w:val="24"/>
                <w:lang w:val="kk-KZ"/>
              </w:rPr>
              <w:t xml:space="preserve"> бойынша осы тармақтың бірінші бөлігінде көрсетілген тауарлық газбен жабдықтаудың бірыңғай жүйесінің объектілері дауыс беретін акцияларының (жарғылық капиталға қатысу үлестерінің) елу және одан да көп </w:t>
            </w:r>
            <w:r w:rsidRPr="00493B2B">
              <w:rPr>
                <w:rFonts w:ascii="Times New Roman" w:hAnsi="Times New Roman"/>
                <w:b/>
                <w:bCs/>
                <w:sz w:val="24"/>
                <w:szCs w:val="24"/>
                <w:lang w:val="kk-KZ"/>
              </w:rPr>
              <w:lastRenderedPageBreak/>
              <w:t>пайызы ұлттық операторға тікелей тиесілі ұйымдарға берілуі мүмкін.</w:t>
            </w:r>
          </w:p>
          <w:p w14:paraId="421D8DA4" w14:textId="77777777" w:rsidR="00C17208" w:rsidRPr="00493B2B" w:rsidRDefault="00C17208" w:rsidP="00FB7A05">
            <w:pPr>
              <w:spacing w:after="0" w:line="240" w:lineRule="auto"/>
              <w:ind w:firstLine="318"/>
              <w:contextualSpacing/>
              <w:jc w:val="both"/>
              <w:rPr>
                <w:rFonts w:ascii="Times New Roman" w:eastAsia="Times New Roman" w:hAnsi="Times New Roman" w:cs="Times New Roman"/>
                <w:sz w:val="24"/>
                <w:szCs w:val="24"/>
                <w:lang w:eastAsia="ru-RU"/>
              </w:rPr>
            </w:pPr>
            <w:r w:rsidRPr="00493B2B">
              <w:rPr>
                <w:rFonts w:ascii="Times New Roman" w:hAnsi="Times New Roman" w:cs="Times New Roman"/>
                <w:b/>
                <w:bCs/>
                <w:sz w:val="24"/>
                <w:szCs w:val="24"/>
              </w:rPr>
              <w:t>…</w:t>
            </w:r>
          </w:p>
        </w:tc>
        <w:tc>
          <w:tcPr>
            <w:tcW w:w="1259" w:type="pct"/>
          </w:tcPr>
          <w:p w14:paraId="58F37536" w14:textId="77777777" w:rsidR="007E2DAD" w:rsidRPr="00493B2B" w:rsidRDefault="007E2DAD" w:rsidP="007E2DAD">
            <w:pPr>
              <w:spacing w:after="0" w:line="240" w:lineRule="auto"/>
              <w:ind w:firstLine="313"/>
              <w:contextualSpacing/>
              <w:jc w:val="both"/>
              <w:rPr>
                <w:rFonts w:ascii="Times New Roman" w:hAnsi="Times New Roman" w:cs="Times New Roman"/>
                <w:bCs/>
                <w:color w:val="000000" w:themeColor="text1"/>
                <w:sz w:val="24"/>
                <w:szCs w:val="24"/>
              </w:rPr>
            </w:pPr>
            <w:proofErr w:type="spellStart"/>
            <w:r w:rsidRPr="00493B2B">
              <w:rPr>
                <w:rFonts w:ascii="Times New Roman" w:hAnsi="Times New Roman" w:cs="Times New Roman"/>
                <w:bCs/>
                <w:color w:val="000000" w:themeColor="text1"/>
                <w:sz w:val="24"/>
                <w:szCs w:val="24"/>
              </w:rPr>
              <w:lastRenderedPageBreak/>
              <w:t>Тауарлық</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газбен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жабдықтаудың</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бірыңғай</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жүйесінің</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объектілерін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ұлттық</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операторға</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немесе</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оның</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ұйымдарына</w:t>
            </w:r>
            <w:proofErr w:type="spellEnd"/>
            <w:r w:rsidRPr="00493B2B">
              <w:rPr>
                <w:rFonts w:ascii="Times New Roman" w:hAnsi="Times New Roman" w:cs="Times New Roman"/>
                <w:bCs/>
                <w:color w:val="000000" w:themeColor="text1"/>
                <w:sz w:val="24"/>
                <w:szCs w:val="24"/>
              </w:rPr>
              <w:t xml:space="preserve"> беру </w:t>
            </w:r>
            <w:proofErr w:type="spellStart"/>
            <w:r w:rsidRPr="00493B2B">
              <w:rPr>
                <w:rFonts w:ascii="Times New Roman" w:hAnsi="Times New Roman" w:cs="Times New Roman"/>
                <w:bCs/>
                <w:color w:val="000000" w:themeColor="text1"/>
                <w:sz w:val="24"/>
                <w:szCs w:val="24"/>
              </w:rPr>
              <w:t>мәселелерін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регламенттеу</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мақсатында</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осындай</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берудің</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шекті</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мерзімін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белгілеу</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ұсынылады</w:t>
            </w:r>
            <w:proofErr w:type="spellEnd"/>
            <w:r w:rsidRPr="00493B2B">
              <w:rPr>
                <w:rFonts w:ascii="Times New Roman" w:hAnsi="Times New Roman" w:cs="Times New Roman"/>
                <w:bCs/>
                <w:color w:val="000000" w:themeColor="text1"/>
                <w:sz w:val="24"/>
                <w:szCs w:val="24"/>
              </w:rPr>
              <w:t>.</w:t>
            </w:r>
          </w:p>
          <w:p w14:paraId="7560AF52" w14:textId="0EE46C2A" w:rsidR="00C17208" w:rsidRPr="00493B2B" w:rsidRDefault="007E2DAD" w:rsidP="007E2DAD">
            <w:pPr>
              <w:spacing w:after="0" w:line="240" w:lineRule="auto"/>
              <w:ind w:firstLine="313"/>
              <w:contextualSpacing/>
              <w:jc w:val="both"/>
              <w:rPr>
                <w:rFonts w:ascii="Times New Roman" w:hAnsi="Times New Roman" w:cs="Times New Roman"/>
                <w:bCs/>
                <w:color w:val="000000" w:themeColor="text1"/>
                <w:sz w:val="24"/>
                <w:szCs w:val="24"/>
              </w:rPr>
            </w:pPr>
            <w:proofErr w:type="spellStart"/>
            <w:r w:rsidRPr="00493B2B">
              <w:rPr>
                <w:rFonts w:ascii="Times New Roman" w:hAnsi="Times New Roman" w:cs="Times New Roman"/>
                <w:bCs/>
                <w:color w:val="000000" w:themeColor="text1"/>
                <w:sz w:val="24"/>
                <w:szCs w:val="24"/>
              </w:rPr>
              <w:t>Сонымен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қатар</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тауарлық</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газбен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жабдықтаудың</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бірыңғай</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жүйесінің</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бұрыннан</w:t>
            </w:r>
            <w:proofErr w:type="spellEnd"/>
            <w:r w:rsidRPr="00493B2B">
              <w:rPr>
                <w:rFonts w:ascii="Times New Roman" w:hAnsi="Times New Roman" w:cs="Times New Roman"/>
                <w:bCs/>
                <w:color w:val="000000" w:themeColor="text1"/>
                <w:sz w:val="24"/>
                <w:szCs w:val="24"/>
              </w:rPr>
              <w:t xml:space="preserve"> бар </w:t>
            </w:r>
            <w:proofErr w:type="spellStart"/>
            <w:r w:rsidRPr="00493B2B">
              <w:rPr>
                <w:rFonts w:ascii="Times New Roman" w:hAnsi="Times New Roman" w:cs="Times New Roman"/>
                <w:bCs/>
                <w:color w:val="000000" w:themeColor="text1"/>
                <w:sz w:val="24"/>
                <w:szCs w:val="24"/>
              </w:rPr>
              <w:t>объектілерін</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беруді</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қамтамасыз</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ету</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талап</w:t>
            </w:r>
            <w:proofErr w:type="spellEnd"/>
            <w:r w:rsidRPr="00493B2B">
              <w:rPr>
                <w:rFonts w:ascii="Times New Roman" w:hAnsi="Times New Roman" w:cs="Times New Roman"/>
                <w:bCs/>
                <w:color w:val="000000" w:themeColor="text1"/>
                <w:sz w:val="24"/>
                <w:szCs w:val="24"/>
              </w:rPr>
              <w:t xml:space="preserve"> </w:t>
            </w:r>
            <w:proofErr w:type="spellStart"/>
            <w:r w:rsidRPr="00493B2B">
              <w:rPr>
                <w:rFonts w:ascii="Times New Roman" w:hAnsi="Times New Roman" w:cs="Times New Roman"/>
                <w:bCs/>
                <w:color w:val="000000" w:themeColor="text1"/>
                <w:sz w:val="24"/>
                <w:szCs w:val="24"/>
              </w:rPr>
              <w:t>етіледі</w:t>
            </w:r>
            <w:proofErr w:type="spellEnd"/>
          </w:p>
        </w:tc>
      </w:tr>
      <w:tr w:rsidR="00C17208" w:rsidRPr="00493B2B" w14:paraId="1025F726" w14:textId="77777777" w:rsidTr="009109B7">
        <w:tc>
          <w:tcPr>
            <w:tcW w:w="5000" w:type="pct"/>
            <w:gridSpan w:val="5"/>
          </w:tcPr>
          <w:p w14:paraId="4F91424F" w14:textId="07EE67B7" w:rsidR="00C17208" w:rsidRPr="00493B2B" w:rsidRDefault="00C17208" w:rsidP="00FB7A05">
            <w:pPr>
              <w:pStyle w:val="a3"/>
              <w:spacing w:after="0" w:line="240" w:lineRule="auto"/>
              <w:ind w:left="0"/>
              <w:jc w:val="center"/>
              <w:rPr>
                <w:rFonts w:ascii="Times New Roman" w:hAnsi="Times New Roman"/>
                <w:b/>
                <w:bCs/>
                <w:color w:val="000000" w:themeColor="text1"/>
                <w:sz w:val="24"/>
                <w:szCs w:val="24"/>
              </w:rPr>
            </w:pPr>
            <w:r w:rsidRPr="00493B2B">
              <w:rPr>
                <w:rFonts w:ascii="Times New Roman" w:hAnsi="Times New Roman"/>
                <w:b/>
                <w:bCs/>
                <w:color w:val="000000" w:themeColor="text1"/>
                <w:sz w:val="24"/>
                <w:szCs w:val="24"/>
                <w:lang w:val="kk-KZ"/>
              </w:rPr>
              <w:t xml:space="preserve">3. </w:t>
            </w:r>
            <w:r w:rsidR="00A2248A" w:rsidRPr="00493B2B">
              <w:rPr>
                <w:rFonts w:ascii="Times New Roman" w:hAnsi="Times New Roman"/>
                <w:b/>
                <w:bCs/>
                <w:color w:val="000000" w:themeColor="text1"/>
                <w:sz w:val="24"/>
                <w:szCs w:val="28"/>
              </w:rPr>
              <w:t>«</w:t>
            </w:r>
            <w:proofErr w:type="spellStart"/>
            <w:r w:rsidR="00A2248A" w:rsidRPr="00493B2B">
              <w:rPr>
                <w:rFonts w:ascii="Times New Roman" w:hAnsi="Times New Roman"/>
                <w:b/>
                <w:bCs/>
                <w:color w:val="000000" w:themeColor="text1"/>
                <w:sz w:val="24"/>
                <w:szCs w:val="28"/>
              </w:rPr>
              <w:t>Табиғи</w:t>
            </w:r>
            <w:proofErr w:type="spellEnd"/>
            <w:r w:rsidR="00A2248A" w:rsidRPr="00493B2B">
              <w:rPr>
                <w:rFonts w:ascii="Times New Roman" w:hAnsi="Times New Roman"/>
                <w:b/>
                <w:bCs/>
                <w:color w:val="000000" w:themeColor="text1"/>
                <w:sz w:val="24"/>
                <w:szCs w:val="28"/>
              </w:rPr>
              <w:t xml:space="preserve"> </w:t>
            </w:r>
            <w:proofErr w:type="spellStart"/>
            <w:r w:rsidR="00A2248A" w:rsidRPr="00493B2B">
              <w:rPr>
                <w:rFonts w:ascii="Times New Roman" w:hAnsi="Times New Roman"/>
                <w:b/>
                <w:bCs/>
                <w:color w:val="000000" w:themeColor="text1"/>
                <w:sz w:val="24"/>
                <w:szCs w:val="28"/>
              </w:rPr>
              <w:t>монополиялар</w:t>
            </w:r>
            <w:proofErr w:type="spellEnd"/>
            <w:r w:rsidR="00A2248A" w:rsidRPr="00493B2B">
              <w:rPr>
                <w:rFonts w:ascii="Times New Roman" w:hAnsi="Times New Roman"/>
                <w:b/>
                <w:bCs/>
                <w:color w:val="000000" w:themeColor="text1"/>
                <w:sz w:val="24"/>
                <w:szCs w:val="28"/>
              </w:rPr>
              <w:t xml:space="preserve"> </w:t>
            </w:r>
            <w:proofErr w:type="spellStart"/>
            <w:r w:rsidR="00A2248A" w:rsidRPr="00493B2B">
              <w:rPr>
                <w:rFonts w:ascii="Times New Roman" w:hAnsi="Times New Roman"/>
                <w:b/>
                <w:bCs/>
                <w:color w:val="000000" w:themeColor="text1"/>
                <w:sz w:val="24"/>
                <w:szCs w:val="28"/>
              </w:rPr>
              <w:t>туралы</w:t>
            </w:r>
            <w:proofErr w:type="spellEnd"/>
            <w:r w:rsidR="00A2248A" w:rsidRPr="00493B2B">
              <w:rPr>
                <w:rFonts w:ascii="Times New Roman" w:hAnsi="Times New Roman"/>
                <w:b/>
                <w:bCs/>
                <w:color w:val="000000" w:themeColor="text1"/>
                <w:sz w:val="24"/>
                <w:szCs w:val="28"/>
                <w:lang w:val="kk-KZ"/>
              </w:rPr>
              <w:t>»</w:t>
            </w:r>
            <w:r w:rsidR="00A2248A" w:rsidRPr="00493B2B">
              <w:rPr>
                <w:rFonts w:ascii="Times New Roman" w:hAnsi="Times New Roman"/>
                <w:b/>
                <w:bCs/>
                <w:color w:val="000000" w:themeColor="text1"/>
                <w:sz w:val="24"/>
                <w:szCs w:val="28"/>
              </w:rPr>
              <w:t xml:space="preserve"> 2018 </w:t>
            </w:r>
            <w:proofErr w:type="spellStart"/>
            <w:r w:rsidR="00A2248A" w:rsidRPr="00493B2B">
              <w:rPr>
                <w:rFonts w:ascii="Times New Roman" w:hAnsi="Times New Roman"/>
                <w:b/>
                <w:bCs/>
                <w:color w:val="000000" w:themeColor="text1"/>
                <w:sz w:val="24"/>
                <w:szCs w:val="28"/>
              </w:rPr>
              <w:t>жылғы</w:t>
            </w:r>
            <w:proofErr w:type="spellEnd"/>
            <w:r w:rsidR="00A2248A" w:rsidRPr="00493B2B">
              <w:rPr>
                <w:rFonts w:ascii="Times New Roman" w:hAnsi="Times New Roman"/>
                <w:b/>
                <w:bCs/>
                <w:color w:val="000000" w:themeColor="text1"/>
                <w:sz w:val="24"/>
                <w:szCs w:val="28"/>
              </w:rPr>
              <w:t xml:space="preserve"> 27 </w:t>
            </w:r>
            <w:proofErr w:type="spellStart"/>
            <w:r w:rsidR="00A2248A" w:rsidRPr="00493B2B">
              <w:rPr>
                <w:rFonts w:ascii="Times New Roman" w:hAnsi="Times New Roman"/>
                <w:b/>
                <w:bCs/>
                <w:color w:val="000000" w:themeColor="text1"/>
                <w:sz w:val="24"/>
                <w:szCs w:val="28"/>
              </w:rPr>
              <w:t>желтоқсандағы</w:t>
            </w:r>
            <w:proofErr w:type="spellEnd"/>
            <w:r w:rsidR="00A2248A" w:rsidRPr="00493B2B">
              <w:rPr>
                <w:rFonts w:ascii="Times New Roman" w:hAnsi="Times New Roman"/>
                <w:b/>
                <w:bCs/>
                <w:color w:val="000000" w:themeColor="text1"/>
                <w:sz w:val="24"/>
                <w:szCs w:val="28"/>
              </w:rPr>
              <w:t xml:space="preserve"> </w:t>
            </w:r>
            <w:proofErr w:type="spellStart"/>
            <w:r w:rsidR="00A2248A" w:rsidRPr="00493B2B">
              <w:rPr>
                <w:rFonts w:ascii="Times New Roman" w:hAnsi="Times New Roman"/>
                <w:b/>
                <w:bCs/>
                <w:color w:val="000000" w:themeColor="text1"/>
                <w:sz w:val="24"/>
                <w:szCs w:val="28"/>
              </w:rPr>
              <w:t>Қазақстан</w:t>
            </w:r>
            <w:proofErr w:type="spellEnd"/>
            <w:r w:rsidR="00A2248A" w:rsidRPr="00493B2B">
              <w:rPr>
                <w:rFonts w:ascii="Times New Roman" w:hAnsi="Times New Roman"/>
                <w:b/>
                <w:bCs/>
                <w:color w:val="000000" w:themeColor="text1"/>
                <w:sz w:val="24"/>
                <w:szCs w:val="28"/>
              </w:rPr>
              <w:t xml:space="preserve"> </w:t>
            </w:r>
            <w:proofErr w:type="spellStart"/>
            <w:r w:rsidR="00A2248A" w:rsidRPr="00493B2B">
              <w:rPr>
                <w:rFonts w:ascii="Times New Roman" w:hAnsi="Times New Roman"/>
                <w:b/>
                <w:bCs/>
                <w:color w:val="000000" w:themeColor="text1"/>
                <w:sz w:val="24"/>
                <w:szCs w:val="28"/>
              </w:rPr>
              <w:t>Республикасының</w:t>
            </w:r>
            <w:proofErr w:type="spellEnd"/>
            <w:r w:rsidR="00A2248A" w:rsidRPr="00493B2B">
              <w:rPr>
                <w:rFonts w:ascii="Times New Roman" w:hAnsi="Times New Roman"/>
                <w:b/>
                <w:bCs/>
                <w:color w:val="000000" w:themeColor="text1"/>
                <w:sz w:val="24"/>
                <w:szCs w:val="28"/>
              </w:rPr>
              <w:t xml:space="preserve"> </w:t>
            </w:r>
            <w:proofErr w:type="spellStart"/>
            <w:r w:rsidR="00A2248A" w:rsidRPr="00493B2B">
              <w:rPr>
                <w:rFonts w:ascii="Times New Roman" w:hAnsi="Times New Roman"/>
                <w:b/>
                <w:bCs/>
                <w:color w:val="000000" w:themeColor="text1"/>
                <w:sz w:val="24"/>
                <w:szCs w:val="28"/>
              </w:rPr>
              <w:t>Заңы</w:t>
            </w:r>
            <w:proofErr w:type="spellEnd"/>
          </w:p>
          <w:p w14:paraId="12A99E2E" w14:textId="77777777" w:rsidR="00C17208" w:rsidRPr="00493B2B" w:rsidRDefault="00C17208" w:rsidP="00FB7A05">
            <w:pPr>
              <w:pStyle w:val="a3"/>
              <w:spacing w:after="0" w:line="240" w:lineRule="auto"/>
              <w:ind w:left="0"/>
              <w:jc w:val="center"/>
              <w:rPr>
                <w:rFonts w:ascii="Times New Roman" w:hAnsi="Times New Roman"/>
                <w:b/>
                <w:bCs/>
                <w:color w:val="000000" w:themeColor="text1"/>
                <w:sz w:val="24"/>
                <w:szCs w:val="24"/>
              </w:rPr>
            </w:pPr>
          </w:p>
        </w:tc>
      </w:tr>
      <w:tr w:rsidR="00C17208" w:rsidRPr="00444186" w14:paraId="3DBEAA74" w14:textId="77777777" w:rsidTr="009109B7">
        <w:tc>
          <w:tcPr>
            <w:tcW w:w="179" w:type="pct"/>
          </w:tcPr>
          <w:p w14:paraId="1B871545" w14:textId="77777777" w:rsidR="00C17208" w:rsidRPr="00493B2B" w:rsidRDefault="00C17208" w:rsidP="00C17208">
            <w:pPr>
              <w:pStyle w:val="a3"/>
              <w:numPr>
                <w:ilvl w:val="0"/>
                <w:numId w:val="3"/>
              </w:numPr>
              <w:spacing w:after="0" w:line="240" w:lineRule="auto"/>
              <w:ind w:left="0" w:firstLine="0"/>
              <w:jc w:val="center"/>
              <w:rPr>
                <w:rFonts w:ascii="Times New Roman" w:hAnsi="Times New Roman"/>
                <w:b/>
                <w:bCs/>
                <w:color w:val="000000" w:themeColor="text1"/>
                <w:sz w:val="24"/>
                <w:szCs w:val="24"/>
              </w:rPr>
            </w:pPr>
          </w:p>
        </w:tc>
        <w:tc>
          <w:tcPr>
            <w:tcW w:w="622" w:type="pct"/>
          </w:tcPr>
          <w:p w14:paraId="4229BBFC" w14:textId="561D784E" w:rsidR="004B4856" w:rsidRPr="00493B2B" w:rsidRDefault="004B4856" w:rsidP="00FB7A05">
            <w:pPr>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lang w:val="kk-KZ"/>
              </w:rPr>
              <w:t>8-баптың</w:t>
            </w:r>
          </w:p>
          <w:p w14:paraId="610B3F7A" w14:textId="00235B32" w:rsidR="00C17208" w:rsidRPr="00493B2B" w:rsidRDefault="00C17208" w:rsidP="00FB7A05">
            <w:pPr>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rPr>
              <w:t xml:space="preserve">24-3), 25), 35-1) </w:t>
            </w:r>
            <w:r w:rsidR="004B4856" w:rsidRPr="00493B2B">
              <w:rPr>
                <w:rFonts w:ascii="Times New Roman" w:hAnsi="Times New Roman" w:cs="Times New Roman"/>
                <w:bCs/>
                <w:sz w:val="24"/>
                <w:szCs w:val="24"/>
                <w:lang w:val="kk-KZ"/>
              </w:rPr>
              <w:t>тармақшалары</w:t>
            </w:r>
          </w:p>
          <w:p w14:paraId="078F0F34" w14:textId="77777777" w:rsidR="00C17208" w:rsidRPr="00493B2B" w:rsidRDefault="00C17208" w:rsidP="00FB7A05">
            <w:pPr>
              <w:spacing w:after="0" w:line="240" w:lineRule="auto"/>
              <w:contextualSpacing/>
              <w:jc w:val="center"/>
              <w:rPr>
                <w:rFonts w:ascii="Times New Roman" w:hAnsi="Times New Roman" w:cs="Times New Roman"/>
                <w:sz w:val="24"/>
                <w:szCs w:val="24"/>
              </w:rPr>
            </w:pPr>
          </w:p>
        </w:tc>
        <w:tc>
          <w:tcPr>
            <w:tcW w:w="1470" w:type="pct"/>
          </w:tcPr>
          <w:p w14:paraId="012ECE3F" w14:textId="35A8FF04" w:rsidR="004B4856" w:rsidRPr="00493B2B" w:rsidRDefault="004B4856" w:rsidP="004B4856">
            <w:pPr>
              <w:spacing w:after="0"/>
              <w:ind w:firstLine="343"/>
              <w:jc w:val="both"/>
              <w:rPr>
                <w:rFonts w:ascii="Times New Roman" w:hAnsi="Times New Roman" w:cs="Times New Roman"/>
                <w:sz w:val="24"/>
                <w:szCs w:val="24"/>
              </w:rPr>
            </w:pPr>
            <w:bookmarkStart w:id="1" w:name="z8"/>
            <w:r w:rsidRPr="00493B2B">
              <w:rPr>
                <w:rFonts w:ascii="Times New Roman" w:hAnsi="Times New Roman" w:cs="Times New Roman"/>
                <w:color w:val="000000"/>
                <w:sz w:val="24"/>
                <w:szCs w:val="24"/>
              </w:rPr>
              <w:t xml:space="preserve">8-бап. </w:t>
            </w:r>
            <w:proofErr w:type="spellStart"/>
            <w:r w:rsidRPr="00493B2B">
              <w:rPr>
                <w:rFonts w:ascii="Times New Roman" w:hAnsi="Times New Roman" w:cs="Times New Roman"/>
                <w:color w:val="000000"/>
                <w:sz w:val="24"/>
                <w:szCs w:val="24"/>
              </w:rPr>
              <w:t>Уәкілетті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органның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құзыреті</w:t>
            </w:r>
            <w:proofErr w:type="spellEnd"/>
          </w:p>
          <w:bookmarkEnd w:id="1"/>
          <w:p w14:paraId="7BAAE78D" w14:textId="58B5130F" w:rsidR="004B4856" w:rsidRPr="00493B2B" w:rsidRDefault="004B4856" w:rsidP="004B4856">
            <w:pPr>
              <w:spacing w:after="0"/>
              <w:ind w:firstLine="343"/>
              <w:jc w:val="both"/>
              <w:rPr>
                <w:rFonts w:ascii="Times New Roman" w:hAnsi="Times New Roman" w:cs="Times New Roman"/>
                <w:sz w:val="24"/>
                <w:szCs w:val="24"/>
              </w:rPr>
            </w:pPr>
            <w:proofErr w:type="spellStart"/>
            <w:r w:rsidRPr="00493B2B">
              <w:rPr>
                <w:rFonts w:ascii="Times New Roman" w:hAnsi="Times New Roman" w:cs="Times New Roman"/>
                <w:color w:val="000000"/>
                <w:sz w:val="24"/>
                <w:szCs w:val="24"/>
              </w:rPr>
              <w:t>Уәкiлеттi</w:t>
            </w:r>
            <w:proofErr w:type="spellEnd"/>
            <w:r w:rsidRPr="00493B2B">
              <w:rPr>
                <w:rFonts w:ascii="Times New Roman" w:hAnsi="Times New Roman" w:cs="Times New Roman"/>
                <w:color w:val="000000"/>
                <w:sz w:val="24"/>
                <w:szCs w:val="24"/>
              </w:rPr>
              <w:t xml:space="preserve"> орган:</w:t>
            </w:r>
          </w:p>
          <w:p w14:paraId="1EBD5893" w14:textId="77777777" w:rsidR="00C17208" w:rsidRPr="00493B2B" w:rsidRDefault="00C17208" w:rsidP="00FB7A05">
            <w:pPr>
              <w:spacing w:after="0" w:line="240" w:lineRule="auto"/>
              <w:ind w:firstLine="322"/>
              <w:contextualSpacing/>
              <w:jc w:val="both"/>
              <w:rPr>
                <w:rFonts w:ascii="Times New Roman" w:hAnsi="Times New Roman" w:cs="Times New Roman"/>
                <w:bCs/>
                <w:sz w:val="24"/>
                <w:szCs w:val="24"/>
              </w:rPr>
            </w:pPr>
            <w:r w:rsidRPr="00493B2B">
              <w:rPr>
                <w:rFonts w:ascii="Times New Roman" w:hAnsi="Times New Roman" w:cs="Times New Roman"/>
                <w:bCs/>
                <w:sz w:val="24"/>
                <w:szCs w:val="24"/>
              </w:rPr>
              <w:t>…</w:t>
            </w:r>
          </w:p>
          <w:p w14:paraId="1F73A9E4" w14:textId="03389592" w:rsidR="004B4856" w:rsidRPr="00493B2B" w:rsidRDefault="004B4856" w:rsidP="004B4856">
            <w:pPr>
              <w:spacing w:after="0" w:line="240" w:lineRule="auto"/>
              <w:ind w:firstLine="322"/>
              <w:contextualSpacing/>
              <w:jc w:val="both"/>
              <w:rPr>
                <w:rFonts w:ascii="Times New Roman" w:hAnsi="Times New Roman" w:cs="Times New Roman"/>
                <w:color w:val="000000"/>
                <w:sz w:val="24"/>
                <w:szCs w:val="24"/>
              </w:rPr>
            </w:pPr>
            <w:r w:rsidRPr="00493B2B">
              <w:rPr>
                <w:rFonts w:ascii="Times New Roman" w:hAnsi="Times New Roman" w:cs="Times New Roman"/>
                <w:color w:val="000000"/>
                <w:sz w:val="24"/>
                <w:szCs w:val="24"/>
              </w:rPr>
              <w:t xml:space="preserve">24-3)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мүлікті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басқару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жөніндегі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уәкілетті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органға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жергілікті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атқарушы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органға</w:t>
            </w:r>
            <w:proofErr w:type="spellEnd"/>
            <w:r w:rsidRPr="00493B2B">
              <w:rPr>
                <w:rFonts w:ascii="Times New Roman" w:hAnsi="Times New Roman" w:cs="Times New Roman"/>
                <w:color w:val="000000"/>
                <w:sz w:val="24"/>
                <w:szCs w:val="24"/>
              </w:rPr>
              <w:t xml:space="preserve">, осы </w:t>
            </w:r>
            <w:proofErr w:type="spellStart"/>
            <w:r w:rsidRPr="00493B2B">
              <w:rPr>
                <w:rFonts w:ascii="Times New Roman" w:hAnsi="Times New Roman" w:cs="Times New Roman"/>
                <w:color w:val="000000"/>
                <w:sz w:val="24"/>
                <w:szCs w:val="24"/>
              </w:rPr>
              <w:t>Заңның</w:t>
            </w:r>
            <w:proofErr w:type="spellEnd"/>
            <w:r w:rsidRPr="00493B2B">
              <w:rPr>
                <w:rFonts w:ascii="Times New Roman" w:hAnsi="Times New Roman" w:cs="Times New Roman"/>
                <w:color w:val="000000"/>
                <w:sz w:val="24"/>
                <w:szCs w:val="24"/>
              </w:rPr>
              <w:t xml:space="preserve"> 5-бабы 1-тармағының 10), 12) </w:t>
            </w:r>
            <w:proofErr w:type="spellStart"/>
            <w:r w:rsidRPr="00493B2B">
              <w:rPr>
                <w:rFonts w:ascii="Times New Roman" w:hAnsi="Times New Roman" w:cs="Times New Roman"/>
                <w:color w:val="000000"/>
                <w:sz w:val="24"/>
                <w:szCs w:val="24"/>
              </w:rPr>
              <w:t>және</w:t>
            </w:r>
            <w:proofErr w:type="spellEnd"/>
            <w:r w:rsidRPr="00493B2B">
              <w:rPr>
                <w:rFonts w:ascii="Times New Roman" w:hAnsi="Times New Roman" w:cs="Times New Roman"/>
                <w:color w:val="000000"/>
                <w:sz w:val="24"/>
                <w:szCs w:val="24"/>
              </w:rPr>
              <w:t xml:space="preserve"> 13) </w:t>
            </w:r>
            <w:proofErr w:type="spellStart"/>
            <w:r w:rsidRPr="00493B2B">
              <w:rPr>
                <w:rFonts w:ascii="Times New Roman" w:hAnsi="Times New Roman" w:cs="Times New Roman"/>
                <w:color w:val="000000"/>
                <w:sz w:val="24"/>
                <w:szCs w:val="24"/>
              </w:rPr>
              <w:t>тармақшаларында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көзделген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қызметтерді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ұсынатын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монополиялар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субъектілерін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қоспағанда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монополиялар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субъектілері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қызметтерді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ұсынған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кезде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технологиялық</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циклде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пайдаланылатын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және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мүлікті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балансқа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және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немесе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сенімгерлік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басқаруға</w:t>
            </w:r>
            <w:proofErr w:type="spellEnd"/>
            <w:r w:rsidRPr="00493B2B">
              <w:rPr>
                <w:rFonts w:ascii="Times New Roman" w:hAnsi="Times New Roman" w:cs="Times New Roman"/>
                <w:color w:val="000000"/>
                <w:sz w:val="24"/>
                <w:szCs w:val="24"/>
              </w:rPr>
              <w:t xml:space="preserve"> беру </w:t>
            </w:r>
            <w:proofErr w:type="spellStart"/>
            <w:r w:rsidRPr="00493B2B">
              <w:rPr>
                <w:rFonts w:ascii="Times New Roman" w:hAnsi="Times New Roman" w:cs="Times New Roman"/>
                <w:color w:val="000000"/>
                <w:sz w:val="24"/>
                <w:szCs w:val="24"/>
              </w:rPr>
              <w:t>жоспарына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сәйкес</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жергілікті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атқарушы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органдардан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берілетін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мүлікті</w:t>
            </w:r>
            <w:proofErr w:type="spellEnd"/>
            <w:r w:rsidRPr="00493B2B">
              <w:rPr>
                <w:rFonts w:ascii="Times New Roman" w:hAnsi="Times New Roman" w:cs="Times New Roman"/>
                <w:color w:val="000000"/>
                <w:sz w:val="24"/>
                <w:szCs w:val="24"/>
              </w:rPr>
              <w:t xml:space="preserve"> беру </w:t>
            </w:r>
            <w:proofErr w:type="spellStart"/>
            <w:r w:rsidRPr="00493B2B">
              <w:rPr>
                <w:rFonts w:ascii="Times New Roman" w:hAnsi="Times New Roman" w:cs="Times New Roman"/>
                <w:color w:val="000000"/>
                <w:sz w:val="24"/>
                <w:szCs w:val="24"/>
              </w:rPr>
              <w:t>шартын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келіседі</w:t>
            </w:r>
            <w:proofErr w:type="spellEnd"/>
            <w:r w:rsidRPr="00493B2B">
              <w:rPr>
                <w:rFonts w:ascii="Times New Roman" w:hAnsi="Times New Roman" w:cs="Times New Roman"/>
                <w:color w:val="000000"/>
                <w:sz w:val="24"/>
                <w:szCs w:val="24"/>
              </w:rPr>
              <w:t>;</w:t>
            </w:r>
          </w:p>
          <w:p w14:paraId="7CA338E4" w14:textId="1CAF12D3" w:rsidR="004B4856" w:rsidRPr="00493B2B" w:rsidRDefault="00132FF7" w:rsidP="004B4856">
            <w:pPr>
              <w:spacing w:after="0" w:line="240" w:lineRule="auto"/>
              <w:ind w:firstLine="322"/>
              <w:contextualSpacing/>
              <w:jc w:val="both"/>
              <w:rPr>
                <w:rFonts w:ascii="Times New Roman" w:hAnsi="Times New Roman" w:cs="Times New Roman"/>
                <w:bCs/>
                <w:sz w:val="24"/>
                <w:szCs w:val="24"/>
                <w:lang w:val="kk-KZ"/>
              </w:rPr>
            </w:pPr>
            <w:r w:rsidRPr="00493B2B">
              <w:rPr>
                <w:rFonts w:ascii="Times New Roman" w:hAnsi="Times New Roman" w:cs="Times New Roman"/>
                <w:color w:val="000000"/>
                <w:sz w:val="24"/>
                <w:szCs w:val="24"/>
                <w:lang w:val="kk-KZ"/>
              </w:rPr>
              <w:t xml:space="preserve">25)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монополиялар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субъектілері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қызметтерді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ұсынған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кезде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технологиялық</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циклде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пайдаланылатын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мүлік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жергілікті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атқарушы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органдардан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өтеусіз</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пайдалануға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кезінде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оның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ішінде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электр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желілері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басқа</w:t>
            </w:r>
            <w:proofErr w:type="spellEnd"/>
            <w:r w:rsidRPr="00493B2B">
              <w:rPr>
                <w:rFonts w:ascii="Times New Roman" w:hAnsi="Times New Roman" w:cs="Times New Roman"/>
                <w:color w:val="000000"/>
                <w:sz w:val="24"/>
                <w:szCs w:val="24"/>
              </w:rPr>
              <w:t xml:space="preserve"> энергия </w:t>
            </w:r>
            <w:proofErr w:type="spellStart"/>
            <w:r w:rsidRPr="00493B2B">
              <w:rPr>
                <w:rFonts w:ascii="Times New Roman" w:hAnsi="Times New Roman" w:cs="Times New Roman"/>
                <w:color w:val="000000"/>
                <w:sz w:val="24"/>
                <w:szCs w:val="24"/>
              </w:rPr>
              <w:t>беруші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ұйымдардан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балансқа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және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немесе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сенімгерлік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басқаруға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алынған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жағдайда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бекітілген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тарифтік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сметаға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b/>
                <w:color w:val="000000"/>
                <w:sz w:val="24"/>
                <w:szCs w:val="24"/>
              </w:rPr>
              <w:t>тиісті</w:t>
            </w:r>
            <w:proofErr w:type="spellEnd"/>
            <w:r w:rsidRPr="00493B2B">
              <w:rPr>
                <w:rFonts w:ascii="Times New Roman" w:hAnsi="Times New Roman" w:cs="Times New Roman"/>
                <w:b/>
                <w:color w:val="000000"/>
                <w:sz w:val="24"/>
                <w:szCs w:val="24"/>
              </w:rPr>
              <w:t xml:space="preserve"> </w:t>
            </w:r>
            <w:proofErr w:type="spellStart"/>
            <w:r w:rsidRPr="00493B2B">
              <w:rPr>
                <w:rFonts w:ascii="Times New Roman" w:hAnsi="Times New Roman" w:cs="Times New Roman"/>
                <w:b/>
                <w:color w:val="000000"/>
                <w:sz w:val="24"/>
                <w:szCs w:val="24"/>
              </w:rPr>
              <w:t>жылға</w:t>
            </w:r>
            <w:proofErr w:type="spellEnd"/>
            <w:r w:rsidRPr="00493B2B">
              <w:rPr>
                <w:rFonts w:ascii="Times New Roman" w:hAnsi="Times New Roman" w:cs="Times New Roman"/>
                <w:b/>
                <w:color w:val="000000"/>
                <w:sz w:val="24"/>
                <w:szCs w:val="24"/>
              </w:rPr>
              <w:t xml:space="preserve"> </w:t>
            </w:r>
            <w:proofErr w:type="spellStart"/>
            <w:r w:rsidRPr="00493B2B">
              <w:rPr>
                <w:rFonts w:ascii="Times New Roman" w:hAnsi="Times New Roman" w:cs="Times New Roman"/>
                <w:b/>
                <w:color w:val="000000"/>
                <w:sz w:val="24"/>
                <w:szCs w:val="24"/>
              </w:rPr>
              <w:t>арналған</w:t>
            </w:r>
            <w:proofErr w:type="spellEnd"/>
            <w:r w:rsidRPr="00493B2B">
              <w:rPr>
                <w:rFonts w:ascii="Times New Roman" w:hAnsi="Times New Roman" w:cs="Times New Roman"/>
                <w:b/>
                <w:color w:val="000000"/>
                <w:sz w:val="24"/>
                <w:szCs w:val="24"/>
              </w:rPr>
              <w:t xml:space="preserve"> </w:t>
            </w:r>
            <w:proofErr w:type="spellStart"/>
            <w:r w:rsidRPr="00493B2B">
              <w:rPr>
                <w:rFonts w:ascii="Times New Roman" w:hAnsi="Times New Roman" w:cs="Times New Roman"/>
                <w:b/>
                <w:color w:val="000000"/>
                <w:sz w:val="24"/>
                <w:szCs w:val="24"/>
              </w:rPr>
              <w:t>әлеуметтік-экономикалық</w:t>
            </w:r>
            <w:proofErr w:type="spellEnd"/>
            <w:r w:rsidRPr="00493B2B">
              <w:rPr>
                <w:rFonts w:ascii="Times New Roman" w:hAnsi="Times New Roman" w:cs="Times New Roman"/>
                <w:b/>
                <w:color w:val="000000"/>
                <w:sz w:val="24"/>
                <w:szCs w:val="24"/>
              </w:rPr>
              <w:t xml:space="preserve"> </w:t>
            </w:r>
            <w:r w:rsidRPr="00493B2B">
              <w:rPr>
                <w:rFonts w:ascii="Times New Roman" w:hAnsi="Times New Roman" w:cs="Times New Roman"/>
                <w:b/>
                <w:color w:val="000000"/>
                <w:sz w:val="24"/>
                <w:szCs w:val="24"/>
              </w:rPr>
              <w:lastRenderedPageBreak/>
              <w:t xml:space="preserve">даму </w:t>
            </w:r>
            <w:proofErr w:type="spellStart"/>
            <w:r w:rsidRPr="00493B2B">
              <w:rPr>
                <w:rFonts w:ascii="Times New Roman" w:hAnsi="Times New Roman" w:cs="Times New Roman"/>
                <w:b/>
                <w:color w:val="000000"/>
                <w:sz w:val="24"/>
                <w:szCs w:val="24"/>
              </w:rPr>
              <w:t>болжамы</w:t>
            </w:r>
            <w:proofErr w:type="spellEnd"/>
            <w:r w:rsidRPr="00493B2B">
              <w:rPr>
                <w:rFonts w:ascii="Times New Roman" w:hAnsi="Times New Roman" w:cs="Times New Roman"/>
                <w:b/>
                <w:color w:val="000000"/>
                <w:sz w:val="24"/>
                <w:szCs w:val="24"/>
              </w:rPr>
              <w:t xml:space="preserve"> </w:t>
            </w:r>
            <w:proofErr w:type="spellStart"/>
            <w:r w:rsidRPr="00493B2B">
              <w:rPr>
                <w:rFonts w:ascii="Times New Roman" w:hAnsi="Times New Roman" w:cs="Times New Roman"/>
                <w:b/>
                <w:color w:val="000000"/>
                <w:sz w:val="24"/>
                <w:szCs w:val="24"/>
              </w:rPr>
              <w:t>деңгейінен</w:t>
            </w:r>
            <w:proofErr w:type="spellEnd"/>
            <w:r w:rsidRPr="00493B2B">
              <w:rPr>
                <w:rFonts w:ascii="Times New Roman" w:hAnsi="Times New Roman" w:cs="Times New Roman"/>
                <w:b/>
                <w:color w:val="000000"/>
                <w:sz w:val="24"/>
                <w:szCs w:val="24"/>
              </w:rPr>
              <w:t xml:space="preserve"> </w:t>
            </w:r>
            <w:proofErr w:type="spellStart"/>
            <w:r w:rsidRPr="00493B2B">
              <w:rPr>
                <w:rFonts w:ascii="Times New Roman" w:hAnsi="Times New Roman" w:cs="Times New Roman"/>
                <w:b/>
                <w:color w:val="000000"/>
                <w:sz w:val="24"/>
                <w:szCs w:val="24"/>
              </w:rPr>
              <w:t>асырмай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өзгеріс</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енгізеді</w:t>
            </w:r>
            <w:proofErr w:type="spellEnd"/>
            <w:r w:rsidRPr="00493B2B">
              <w:rPr>
                <w:rFonts w:ascii="Times New Roman" w:hAnsi="Times New Roman" w:cs="Times New Roman"/>
                <w:bCs/>
                <w:sz w:val="24"/>
                <w:szCs w:val="24"/>
                <w:lang w:val="kk-KZ"/>
              </w:rPr>
              <w:t>;</w:t>
            </w:r>
          </w:p>
          <w:p w14:paraId="47943966" w14:textId="334965C6" w:rsidR="00C17208" w:rsidRPr="00493B2B" w:rsidRDefault="00C17208" w:rsidP="004B4856">
            <w:pPr>
              <w:spacing w:after="0" w:line="240" w:lineRule="auto"/>
              <w:ind w:firstLine="322"/>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21D21D85" w14:textId="77777777" w:rsidR="004B4856" w:rsidRPr="00493B2B" w:rsidRDefault="004B4856" w:rsidP="004B4856">
            <w:pPr>
              <w:spacing w:after="0" w:line="240" w:lineRule="auto"/>
              <w:ind w:firstLine="322"/>
              <w:contextualSpacing/>
              <w:jc w:val="both"/>
              <w:rPr>
                <w:rFonts w:ascii="Times New Roman" w:hAnsi="Times New Roman" w:cs="Times New Roman"/>
                <w:sz w:val="24"/>
                <w:szCs w:val="24"/>
                <w:lang w:val="kk-KZ"/>
              </w:rPr>
            </w:pPr>
          </w:p>
          <w:p w14:paraId="2CCEC0E8" w14:textId="77777777" w:rsidR="004B4856" w:rsidRPr="00493B2B" w:rsidRDefault="004B4856" w:rsidP="004B4856">
            <w:pPr>
              <w:spacing w:after="0" w:line="240" w:lineRule="auto"/>
              <w:ind w:firstLine="322"/>
              <w:contextualSpacing/>
              <w:jc w:val="both"/>
              <w:rPr>
                <w:rFonts w:ascii="Times New Roman" w:hAnsi="Times New Roman" w:cs="Times New Roman"/>
                <w:sz w:val="24"/>
                <w:szCs w:val="24"/>
                <w:lang w:val="kk-KZ"/>
              </w:rPr>
            </w:pPr>
          </w:p>
          <w:p w14:paraId="1F561ECC" w14:textId="77777777" w:rsidR="009F001A" w:rsidRPr="00493B2B" w:rsidRDefault="009F001A" w:rsidP="004B4856">
            <w:pPr>
              <w:spacing w:after="0" w:line="240" w:lineRule="auto"/>
              <w:ind w:firstLine="322"/>
              <w:contextualSpacing/>
              <w:jc w:val="both"/>
              <w:rPr>
                <w:rFonts w:ascii="Times New Roman" w:hAnsi="Times New Roman" w:cs="Times New Roman"/>
                <w:sz w:val="24"/>
                <w:szCs w:val="24"/>
                <w:lang w:val="kk-KZ"/>
              </w:rPr>
            </w:pPr>
          </w:p>
          <w:p w14:paraId="12CB46F9" w14:textId="77777777" w:rsidR="004B4856" w:rsidRPr="00493B2B" w:rsidRDefault="004B4856" w:rsidP="004B4856">
            <w:pPr>
              <w:spacing w:after="0" w:line="240" w:lineRule="auto"/>
              <w:ind w:firstLine="322"/>
              <w:contextualSpacing/>
              <w:jc w:val="both"/>
              <w:rPr>
                <w:rFonts w:ascii="Times New Roman" w:hAnsi="Times New Roman" w:cs="Times New Roman"/>
                <w:sz w:val="24"/>
                <w:szCs w:val="24"/>
                <w:lang w:val="kk-KZ"/>
              </w:rPr>
            </w:pPr>
          </w:p>
          <w:p w14:paraId="7893FE4B" w14:textId="77777777" w:rsidR="004B4856" w:rsidRPr="00493B2B" w:rsidRDefault="004B4856" w:rsidP="000A14EA">
            <w:pPr>
              <w:spacing w:after="0" w:line="240" w:lineRule="auto"/>
              <w:contextualSpacing/>
              <w:jc w:val="both"/>
              <w:rPr>
                <w:rFonts w:ascii="Times New Roman" w:hAnsi="Times New Roman" w:cs="Times New Roman"/>
                <w:sz w:val="24"/>
                <w:szCs w:val="24"/>
                <w:lang w:val="kk-KZ"/>
              </w:rPr>
            </w:pPr>
          </w:p>
          <w:p w14:paraId="1C6AEA7A" w14:textId="27C0D860" w:rsidR="00C17208" w:rsidRPr="00493B2B" w:rsidRDefault="00C17208" w:rsidP="00FB7A05">
            <w:pPr>
              <w:spacing w:after="0" w:line="240" w:lineRule="auto"/>
              <w:ind w:firstLine="322"/>
              <w:contextualSpacing/>
              <w:jc w:val="both"/>
              <w:rPr>
                <w:rFonts w:ascii="Times New Roman" w:hAnsi="Times New Roman" w:cs="Times New Roman"/>
                <w:color w:val="000000"/>
                <w:spacing w:val="2"/>
                <w:sz w:val="24"/>
                <w:szCs w:val="24"/>
                <w:shd w:val="clear" w:color="auto" w:fill="FFFFFF"/>
                <w:lang w:val="kk-KZ"/>
              </w:rPr>
            </w:pPr>
            <w:r w:rsidRPr="00493B2B">
              <w:rPr>
                <w:rFonts w:ascii="Times New Roman" w:hAnsi="Times New Roman" w:cs="Times New Roman"/>
                <w:color w:val="000000"/>
                <w:spacing w:val="2"/>
                <w:sz w:val="24"/>
                <w:szCs w:val="24"/>
                <w:shd w:val="clear" w:color="auto" w:fill="FFFFFF"/>
                <w:lang w:val="kk-KZ"/>
              </w:rPr>
              <w:t xml:space="preserve">35-1) </w:t>
            </w:r>
            <w:r w:rsidR="00FB7A05" w:rsidRPr="00493B2B">
              <w:rPr>
                <w:rFonts w:ascii="Times New Roman" w:hAnsi="Times New Roman" w:cs="Times New Roman"/>
                <w:color w:val="000000"/>
                <w:sz w:val="24"/>
                <w:szCs w:val="24"/>
                <w:lang w:val="kk-KZ"/>
              </w:rPr>
              <w:t>жергілікті атқарушы органдарға</w:t>
            </w:r>
            <w:r w:rsidR="009F001A" w:rsidRPr="00493B2B">
              <w:rPr>
                <w:rFonts w:ascii="Times New Roman" w:hAnsi="Times New Roman" w:cs="Times New Roman"/>
                <w:color w:val="000000"/>
                <w:sz w:val="24"/>
                <w:szCs w:val="24"/>
                <w:lang w:val="kk-KZ"/>
              </w:rPr>
              <w:t xml:space="preserve">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r w:rsidRPr="00493B2B">
              <w:rPr>
                <w:rFonts w:ascii="Times New Roman" w:hAnsi="Times New Roman" w:cs="Times New Roman"/>
                <w:color w:val="000000"/>
                <w:spacing w:val="2"/>
                <w:sz w:val="24"/>
                <w:szCs w:val="24"/>
                <w:shd w:val="clear" w:color="auto" w:fill="FFFFFF"/>
                <w:lang w:val="kk-KZ"/>
              </w:rPr>
              <w:t>;</w:t>
            </w:r>
          </w:p>
          <w:p w14:paraId="4CB21DCA" w14:textId="77777777" w:rsidR="00C17208" w:rsidRPr="00493B2B" w:rsidRDefault="00C17208" w:rsidP="00FB7A05">
            <w:pPr>
              <w:spacing w:after="0" w:line="240" w:lineRule="auto"/>
              <w:ind w:firstLine="322"/>
              <w:contextualSpacing/>
              <w:jc w:val="both"/>
              <w:rPr>
                <w:rFonts w:ascii="Times New Roman" w:hAnsi="Times New Roman" w:cs="Times New Roman"/>
                <w:sz w:val="24"/>
                <w:szCs w:val="24"/>
              </w:rPr>
            </w:pPr>
            <w:r w:rsidRPr="00493B2B">
              <w:rPr>
                <w:rFonts w:ascii="Times New Roman" w:hAnsi="Times New Roman" w:cs="Times New Roman"/>
                <w:color w:val="000000"/>
                <w:spacing w:val="2"/>
                <w:sz w:val="24"/>
                <w:szCs w:val="24"/>
                <w:shd w:val="clear" w:color="auto" w:fill="FFFFFF"/>
              </w:rPr>
              <w:t>…</w:t>
            </w:r>
          </w:p>
        </w:tc>
        <w:tc>
          <w:tcPr>
            <w:tcW w:w="1470" w:type="pct"/>
          </w:tcPr>
          <w:p w14:paraId="7F0AF2BB" w14:textId="77777777" w:rsidR="004B4856" w:rsidRPr="00493B2B" w:rsidRDefault="004B4856" w:rsidP="004B4856">
            <w:pPr>
              <w:spacing w:after="0"/>
              <w:ind w:firstLine="257"/>
              <w:jc w:val="both"/>
              <w:rPr>
                <w:rFonts w:ascii="Times New Roman" w:hAnsi="Times New Roman" w:cs="Times New Roman"/>
                <w:sz w:val="24"/>
                <w:szCs w:val="24"/>
              </w:rPr>
            </w:pPr>
            <w:r w:rsidRPr="00493B2B">
              <w:rPr>
                <w:rFonts w:ascii="Times New Roman" w:hAnsi="Times New Roman" w:cs="Times New Roman"/>
                <w:color w:val="000000"/>
                <w:sz w:val="24"/>
                <w:szCs w:val="24"/>
              </w:rPr>
              <w:lastRenderedPageBreak/>
              <w:t xml:space="preserve">8-бап. </w:t>
            </w:r>
            <w:proofErr w:type="spellStart"/>
            <w:r w:rsidRPr="00493B2B">
              <w:rPr>
                <w:rFonts w:ascii="Times New Roman" w:hAnsi="Times New Roman" w:cs="Times New Roman"/>
                <w:color w:val="000000"/>
                <w:sz w:val="24"/>
                <w:szCs w:val="24"/>
              </w:rPr>
              <w:t>Уәкілетті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органның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құзыреті</w:t>
            </w:r>
            <w:proofErr w:type="spellEnd"/>
          </w:p>
          <w:p w14:paraId="3C9B0D5C" w14:textId="620EFDEC" w:rsidR="00C17208" w:rsidRPr="00493B2B" w:rsidRDefault="004B4856" w:rsidP="004B4856">
            <w:pPr>
              <w:spacing w:after="0" w:line="240" w:lineRule="auto"/>
              <w:ind w:firstLine="257"/>
              <w:contextualSpacing/>
              <w:jc w:val="both"/>
              <w:rPr>
                <w:rFonts w:ascii="Times New Roman" w:hAnsi="Times New Roman" w:cs="Times New Roman"/>
                <w:bCs/>
                <w:sz w:val="24"/>
                <w:szCs w:val="24"/>
              </w:rPr>
            </w:pPr>
            <w:proofErr w:type="spellStart"/>
            <w:r w:rsidRPr="00493B2B">
              <w:rPr>
                <w:rFonts w:ascii="Times New Roman" w:hAnsi="Times New Roman" w:cs="Times New Roman"/>
                <w:color w:val="000000"/>
                <w:sz w:val="24"/>
                <w:szCs w:val="24"/>
              </w:rPr>
              <w:t>Уәкiлеттi</w:t>
            </w:r>
            <w:proofErr w:type="spellEnd"/>
            <w:r w:rsidRPr="00493B2B">
              <w:rPr>
                <w:rFonts w:ascii="Times New Roman" w:hAnsi="Times New Roman" w:cs="Times New Roman"/>
                <w:color w:val="000000"/>
                <w:sz w:val="24"/>
                <w:szCs w:val="24"/>
              </w:rPr>
              <w:t xml:space="preserve"> орган:</w:t>
            </w:r>
          </w:p>
          <w:p w14:paraId="235C572B" w14:textId="77777777" w:rsidR="00C17208" w:rsidRPr="00493B2B" w:rsidRDefault="00C17208" w:rsidP="00FB7A05">
            <w:pPr>
              <w:spacing w:after="0" w:line="240" w:lineRule="auto"/>
              <w:ind w:firstLine="257"/>
              <w:contextualSpacing/>
              <w:jc w:val="both"/>
              <w:rPr>
                <w:rFonts w:ascii="Times New Roman" w:hAnsi="Times New Roman" w:cs="Times New Roman"/>
                <w:bCs/>
                <w:sz w:val="24"/>
                <w:szCs w:val="24"/>
              </w:rPr>
            </w:pPr>
            <w:r w:rsidRPr="00493B2B">
              <w:rPr>
                <w:rFonts w:ascii="Times New Roman" w:hAnsi="Times New Roman" w:cs="Times New Roman"/>
                <w:bCs/>
                <w:sz w:val="24"/>
                <w:szCs w:val="24"/>
              </w:rPr>
              <w:t>…</w:t>
            </w:r>
          </w:p>
          <w:p w14:paraId="2E66B716" w14:textId="33835A61" w:rsidR="000A14EA" w:rsidRPr="00493B2B" w:rsidRDefault="00C17208" w:rsidP="00FB7A05">
            <w:pPr>
              <w:spacing w:after="0" w:line="240" w:lineRule="auto"/>
              <w:ind w:firstLine="257"/>
              <w:contextualSpacing/>
              <w:jc w:val="both"/>
              <w:rPr>
                <w:rFonts w:ascii="Times New Roman" w:hAnsi="Times New Roman" w:cs="Times New Roman"/>
                <w:color w:val="000000"/>
                <w:sz w:val="24"/>
                <w:szCs w:val="24"/>
                <w:lang w:val="kk-KZ"/>
              </w:rPr>
            </w:pPr>
            <w:r w:rsidRPr="00493B2B">
              <w:rPr>
                <w:rFonts w:ascii="Times New Roman" w:hAnsi="Times New Roman" w:cs="Times New Roman"/>
                <w:bCs/>
                <w:sz w:val="24"/>
                <w:szCs w:val="24"/>
              </w:rPr>
              <w:t xml:space="preserve">24-3) </w:t>
            </w:r>
            <w:proofErr w:type="spellStart"/>
            <w:r w:rsidR="000A14EA" w:rsidRPr="00493B2B">
              <w:rPr>
                <w:rFonts w:ascii="Times New Roman" w:hAnsi="Times New Roman" w:cs="Times New Roman"/>
                <w:color w:val="000000"/>
                <w:sz w:val="24"/>
                <w:szCs w:val="24"/>
              </w:rPr>
              <w:t>мемлекеттік</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мүлікті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басқару</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жөніндегі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уәкілетті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органға</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жергілікті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атқарушы</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органға</w:t>
            </w:r>
            <w:proofErr w:type="spellEnd"/>
            <w:r w:rsidR="000A14EA" w:rsidRPr="00493B2B">
              <w:rPr>
                <w:rFonts w:ascii="Times New Roman" w:hAnsi="Times New Roman" w:cs="Times New Roman"/>
                <w:color w:val="000000"/>
                <w:sz w:val="24"/>
                <w:szCs w:val="24"/>
              </w:rPr>
              <w:t xml:space="preserve">, </w:t>
            </w:r>
            <w:r w:rsidR="000A14EA" w:rsidRPr="00493B2B">
              <w:rPr>
                <w:rFonts w:ascii="Times New Roman" w:hAnsi="Times New Roman"/>
                <w:bCs/>
                <w:sz w:val="28"/>
                <w:szCs w:val="28"/>
              </w:rPr>
              <w:t xml:space="preserve"> </w:t>
            </w:r>
            <w:r w:rsidR="0064451F" w:rsidRPr="00493B2B">
              <w:rPr>
                <w:rFonts w:ascii="Times New Roman" w:hAnsi="Times New Roman" w:cs="Times New Roman"/>
                <w:b/>
                <w:color w:val="000000"/>
                <w:sz w:val="24"/>
                <w:szCs w:val="24"/>
              </w:rPr>
              <w:t xml:space="preserve">газ </w:t>
            </w:r>
            <w:proofErr w:type="spellStart"/>
            <w:r w:rsidR="0064451F" w:rsidRPr="00493B2B">
              <w:rPr>
                <w:rFonts w:ascii="Times New Roman" w:hAnsi="Times New Roman" w:cs="Times New Roman"/>
                <w:b/>
                <w:color w:val="000000"/>
                <w:sz w:val="24"/>
                <w:szCs w:val="24"/>
              </w:rPr>
              <w:t>және</w:t>
            </w:r>
            <w:proofErr w:type="spellEnd"/>
            <w:r w:rsidR="0064451F" w:rsidRPr="00493B2B">
              <w:rPr>
                <w:rFonts w:ascii="Times New Roman" w:hAnsi="Times New Roman" w:cs="Times New Roman"/>
                <w:b/>
                <w:color w:val="000000"/>
                <w:sz w:val="24"/>
                <w:szCs w:val="24"/>
              </w:rPr>
              <w:t xml:space="preserve"> </w:t>
            </w:r>
            <w:proofErr w:type="spellStart"/>
            <w:r w:rsidR="0064451F" w:rsidRPr="00493B2B">
              <w:rPr>
                <w:rFonts w:ascii="Times New Roman" w:hAnsi="Times New Roman" w:cs="Times New Roman"/>
                <w:b/>
                <w:color w:val="000000"/>
                <w:sz w:val="24"/>
                <w:szCs w:val="24"/>
              </w:rPr>
              <w:t>газбен</w:t>
            </w:r>
            <w:proofErr w:type="spellEnd"/>
            <w:r w:rsidR="0064451F" w:rsidRPr="00493B2B">
              <w:rPr>
                <w:rFonts w:ascii="Times New Roman" w:hAnsi="Times New Roman" w:cs="Times New Roman"/>
                <w:b/>
                <w:color w:val="000000"/>
                <w:sz w:val="24"/>
                <w:szCs w:val="24"/>
              </w:rPr>
              <w:t xml:space="preserve"> </w:t>
            </w:r>
            <w:proofErr w:type="spellStart"/>
            <w:r w:rsidR="0064451F" w:rsidRPr="00493B2B">
              <w:rPr>
                <w:rFonts w:ascii="Times New Roman" w:hAnsi="Times New Roman" w:cs="Times New Roman"/>
                <w:b/>
                <w:color w:val="000000"/>
                <w:sz w:val="24"/>
                <w:szCs w:val="24"/>
              </w:rPr>
              <w:t>жабдықтау</w:t>
            </w:r>
            <w:proofErr w:type="spellEnd"/>
            <w:r w:rsidR="0064451F" w:rsidRPr="00493B2B">
              <w:rPr>
                <w:rFonts w:ascii="Times New Roman" w:hAnsi="Times New Roman" w:cs="Times New Roman"/>
                <w:b/>
                <w:color w:val="000000"/>
                <w:sz w:val="24"/>
                <w:szCs w:val="24"/>
              </w:rPr>
              <w:t xml:space="preserve"> </w:t>
            </w:r>
            <w:proofErr w:type="spellStart"/>
            <w:r w:rsidR="0064451F" w:rsidRPr="00493B2B">
              <w:rPr>
                <w:rFonts w:ascii="Times New Roman" w:hAnsi="Times New Roman" w:cs="Times New Roman"/>
                <w:b/>
                <w:color w:val="000000"/>
                <w:sz w:val="24"/>
                <w:szCs w:val="24"/>
              </w:rPr>
              <w:t>саласындағы</w:t>
            </w:r>
            <w:proofErr w:type="spellEnd"/>
            <w:r w:rsidR="0064451F" w:rsidRPr="00493B2B">
              <w:rPr>
                <w:rFonts w:ascii="Times New Roman" w:hAnsi="Times New Roman" w:cs="Times New Roman"/>
                <w:b/>
                <w:color w:val="000000"/>
                <w:sz w:val="24"/>
                <w:szCs w:val="24"/>
              </w:rPr>
              <w:t xml:space="preserve"> </w:t>
            </w:r>
            <w:proofErr w:type="spellStart"/>
            <w:r w:rsidR="0064451F" w:rsidRPr="00493B2B">
              <w:rPr>
                <w:rFonts w:ascii="Times New Roman" w:hAnsi="Times New Roman" w:cs="Times New Roman"/>
                <w:b/>
                <w:color w:val="000000"/>
                <w:sz w:val="24"/>
                <w:szCs w:val="24"/>
              </w:rPr>
              <w:t>ұлттық</w:t>
            </w:r>
            <w:proofErr w:type="spellEnd"/>
            <w:r w:rsidR="0064451F" w:rsidRPr="00493B2B">
              <w:rPr>
                <w:rFonts w:ascii="Times New Roman" w:hAnsi="Times New Roman" w:cs="Times New Roman"/>
                <w:b/>
                <w:color w:val="000000"/>
                <w:sz w:val="24"/>
                <w:szCs w:val="24"/>
              </w:rPr>
              <w:t xml:space="preserve"> </w:t>
            </w:r>
            <w:proofErr w:type="spellStart"/>
            <w:r w:rsidR="0064451F" w:rsidRPr="00493B2B">
              <w:rPr>
                <w:rFonts w:ascii="Times New Roman" w:hAnsi="Times New Roman" w:cs="Times New Roman"/>
                <w:b/>
                <w:color w:val="000000"/>
                <w:sz w:val="24"/>
                <w:szCs w:val="24"/>
              </w:rPr>
              <w:t>операторға</w:t>
            </w:r>
            <w:proofErr w:type="spellEnd"/>
            <w:r w:rsidR="000A14EA" w:rsidRPr="00493B2B">
              <w:rPr>
                <w:rFonts w:ascii="Times New Roman" w:hAnsi="Times New Roman" w:cs="Times New Roman"/>
                <w:b/>
                <w:color w:val="000000"/>
                <w:sz w:val="24"/>
                <w:szCs w:val="24"/>
              </w:rPr>
              <w:t xml:space="preserve"> </w:t>
            </w:r>
            <w:r w:rsidR="000A14EA" w:rsidRPr="00493B2B">
              <w:rPr>
                <w:rFonts w:ascii="Times New Roman" w:hAnsi="Times New Roman" w:cs="Times New Roman"/>
                <w:color w:val="000000"/>
                <w:sz w:val="24"/>
                <w:szCs w:val="24"/>
              </w:rPr>
              <w:t xml:space="preserve">осы </w:t>
            </w:r>
            <w:proofErr w:type="spellStart"/>
            <w:r w:rsidR="000A14EA" w:rsidRPr="00493B2B">
              <w:rPr>
                <w:rFonts w:ascii="Times New Roman" w:hAnsi="Times New Roman" w:cs="Times New Roman"/>
                <w:color w:val="000000"/>
                <w:sz w:val="24"/>
                <w:szCs w:val="24"/>
              </w:rPr>
              <w:t>Заңның</w:t>
            </w:r>
            <w:proofErr w:type="spellEnd"/>
            <w:r w:rsidR="000A14EA" w:rsidRPr="00493B2B">
              <w:rPr>
                <w:rFonts w:ascii="Times New Roman" w:hAnsi="Times New Roman" w:cs="Times New Roman"/>
                <w:color w:val="000000"/>
                <w:sz w:val="24"/>
                <w:szCs w:val="24"/>
              </w:rPr>
              <w:t xml:space="preserve"> 5-бабы 1-тармағының 10), 12) </w:t>
            </w:r>
            <w:proofErr w:type="spellStart"/>
            <w:r w:rsidR="000A14EA" w:rsidRPr="00493B2B">
              <w:rPr>
                <w:rFonts w:ascii="Times New Roman" w:hAnsi="Times New Roman" w:cs="Times New Roman"/>
                <w:color w:val="000000"/>
                <w:sz w:val="24"/>
                <w:szCs w:val="24"/>
              </w:rPr>
              <w:t>және</w:t>
            </w:r>
            <w:proofErr w:type="spellEnd"/>
            <w:r w:rsidR="000A14EA" w:rsidRPr="00493B2B">
              <w:rPr>
                <w:rFonts w:ascii="Times New Roman" w:hAnsi="Times New Roman" w:cs="Times New Roman"/>
                <w:color w:val="000000"/>
                <w:sz w:val="24"/>
                <w:szCs w:val="24"/>
              </w:rPr>
              <w:t xml:space="preserve"> 13) </w:t>
            </w:r>
            <w:proofErr w:type="spellStart"/>
            <w:r w:rsidR="000A14EA" w:rsidRPr="00493B2B">
              <w:rPr>
                <w:rFonts w:ascii="Times New Roman" w:hAnsi="Times New Roman" w:cs="Times New Roman"/>
                <w:color w:val="000000"/>
                <w:sz w:val="24"/>
                <w:szCs w:val="24"/>
              </w:rPr>
              <w:t>тармақшаларында</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көзделген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реттеліп</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көрсетілетін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қызметтерді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ұсынатын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табиғи</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монополиялар</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субъектілерін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қоспағанда</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табиғи</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монополиялар</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субъектілері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реттеліп</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көрсетілетін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қызметтерді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ұсынған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кезде</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технологиялық</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циклде</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пайдаланылатын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және</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мүлікті</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балансқа</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және</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немесе</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сенімгерлік</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басқаруға</w:t>
            </w:r>
            <w:proofErr w:type="spellEnd"/>
            <w:r w:rsidR="000A14EA" w:rsidRPr="00493B2B">
              <w:rPr>
                <w:rFonts w:ascii="Times New Roman" w:hAnsi="Times New Roman" w:cs="Times New Roman"/>
                <w:color w:val="000000"/>
                <w:sz w:val="24"/>
                <w:szCs w:val="24"/>
              </w:rPr>
              <w:t xml:space="preserve"> беру </w:t>
            </w:r>
            <w:proofErr w:type="spellStart"/>
            <w:r w:rsidR="000A14EA" w:rsidRPr="00493B2B">
              <w:rPr>
                <w:rFonts w:ascii="Times New Roman" w:hAnsi="Times New Roman" w:cs="Times New Roman"/>
                <w:color w:val="000000"/>
                <w:sz w:val="24"/>
                <w:szCs w:val="24"/>
              </w:rPr>
              <w:t>жоспарына</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сәйкес</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берілетін</w:t>
            </w:r>
            <w:proofErr w:type="spellEnd"/>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мүлікті</w:t>
            </w:r>
            <w:proofErr w:type="spellEnd"/>
            <w:r w:rsidR="000A14EA" w:rsidRPr="00493B2B">
              <w:rPr>
                <w:rFonts w:ascii="Times New Roman" w:hAnsi="Times New Roman" w:cs="Times New Roman"/>
                <w:color w:val="000000"/>
                <w:sz w:val="24"/>
                <w:szCs w:val="24"/>
              </w:rPr>
              <w:t xml:space="preserve"> беру </w:t>
            </w:r>
            <w:proofErr w:type="spellStart"/>
            <w:r w:rsidR="000A14EA" w:rsidRPr="00493B2B">
              <w:rPr>
                <w:rFonts w:ascii="Times New Roman" w:hAnsi="Times New Roman" w:cs="Times New Roman"/>
                <w:color w:val="000000"/>
                <w:sz w:val="24"/>
                <w:szCs w:val="24"/>
              </w:rPr>
              <w:t>шартын</w:t>
            </w:r>
            <w:proofErr w:type="spellEnd"/>
            <w:r w:rsidR="000A14EA" w:rsidRPr="00493B2B">
              <w:rPr>
                <w:rFonts w:ascii="Times New Roman" w:hAnsi="Times New Roman"/>
                <w:bCs/>
                <w:sz w:val="28"/>
                <w:szCs w:val="28"/>
              </w:rPr>
              <w:t xml:space="preserve"> </w:t>
            </w:r>
            <w:proofErr w:type="spellStart"/>
            <w:r w:rsidR="000A14EA" w:rsidRPr="00493B2B">
              <w:rPr>
                <w:rFonts w:ascii="Times New Roman" w:hAnsi="Times New Roman"/>
                <w:b/>
                <w:bCs/>
                <w:sz w:val="24"/>
                <w:szCs w:val="28"/>
              </w:rPr>
              <w:t>және</w:t>
            </w:r>
            <w:proofErr w:type="spellEnd"/>
            <w:r w:rsidR="000A14EA" w:rsidRPr="00493B2B">
              <w:rPr>
                <w:rFonts w:ascii="Times New Roman" w:hAnsi="Times New Roman"/>
                <w:b/>
                <w:bCs/>
                <w:sz w:val="24"/>
                <w:szCs w:val="28"/>
              </w:rPr>
              <w:t xml:space="preserve"> (</w:t>
            </w:r>
            <w:proofErr w:type="spellStart"/>
            <w:r w:rsidR="000A14EA" w:rsidRPr="00493B2B">
              <w:rPr>
                <w:rFonts w:ascii="Times New Roman" w:hAnsi="Times New Roman"/>
                <w:b/>
                <w:bCs/>
                <w:sz w:val="24"/>
                <w:szCs w:val="28"/>
              </w:rPr>
              <w:t>немесе</w:t>
            </w:r>
            <w:proofErr w:type="spellEnd"/>
            <w:r w:rsidR="000A14EA" w:rsidRPr="00493B2B">
              <w:rPr>
                <w:rFonts w:ascii="Times New Roman" w:hAnsi="Times New Roman"/>
                <w:b/>
                <w:bCs/>
                <w:sz w:val="24"/>
                <w:szCs w:val="28"/>
              </w:rPr>
              <w:t xml:space="preserve">) </w:t>
            </w:r>
            <w:proofErr w:type="spellStart"/>
            <w:r w:rsidR="000A14EA" w:rsidRPr="00493B2B">
              <w:rPr>
                <w:rFonts w:ascii="Times New Roman" w:hAnsi="Times New Roman"/>
                <w:b/>
                <w:bCs/>
                <w:sz w:val="24"/>
                <w:szCs w:val="28"/>
              </w:rPr>
              <w:t>мүлікті</w:t>
            </w:r>
            <w:proofErr w:type="spellEnd"/>
            <w:r w:rsidR="000A14EA" w:rsidRPr="00493B2B">
              <w:rPr>
                <w:rFonts w:ascii="Times New Roman" w:hAnsi="Times New Roman"/>
                <w:b/>
                <w:bCs/>
                <w:sz w:val="24"/>
                <w:szCs w:val="28"/>
              </w:rPr>
              <w:t xml:space="preserve"> </w:t>
            </w:r>
            <w:proofErr w:type="spellStart"/>
            <w:r w:rsidR="000A14EA" w:rsidRPr="00493B2B">
              <w:rPr>
                <w:rFonts w:ascii="Times New Roman" w:hAnsi="Times New Roman"/>
                <w:b/>
                <w:bCs/>
                <w:sz w:val="24"/>
                <w:szCs w:val="28"/>
              </w:rPr>
              <w:t>сенімгерлік</w:t>
            </w:r>
            <w:proofErr w:type="spellEnd"/>
            <w:r w:rsidR="000A14EA" w:rsidRPr="00493B2B">
              <w:rPr>
                <w:rFonts w:ascii="Times New Roman" w:hAnsi="Times New Roman"/>
                <w:b/>
                <w:bCs/>
                <w:sz w:val="24"/>
                <w:szCs w:val="28"/>
              </w:rPr>
              <w:t xml:space="preserve"> </w:t>
            </w:r>
            <w:proofErr w:type="spellStart"/>
            <w:r w:rsidR="000A14EA" w:rsidRPr="00493B2B">
              <w:rPr>
                <w:rFonts w:ascii="Times New Roman" w:hAnsi="Times New Roman"/>
                <w:b/>
                <w:bCs/>
                <w:sz w:val="24"/>
                <w:szCs w:val="28"/>
              </w:rPr>
              <w:t>басқару</w:t>
            </w:r>
            <w:proofErr w:type="spellEnd"/>
            <w:r w:rsidR="000A14EA" w:rsidRPr="00493B2B">
              <w:rPr>
                <w:rFonts w:ascii="Times New Roman" w:hAnsi="Times New Roman"/>
                <w:b/>
                <w:bCs/>
                <w:sz w:val="24"/>
                <w:szCs w:val="28"/>
              </w:rPr>
              <w:t xml:space="preserve"> </w:t>
            </w:r>
            <w:proofErr w:type="spellStart"/>
            <w:r w:rsidR="000A14EA" w:rsidRPr="00493B2B">
              <w:rPr>
                <w:rFonts w:ascii="Times New Roman" w:hAnsi="Times New Roman"/>
                <w:b/>
                <w:bCs/>
                <w:sz w:val="24"/>
                <w:szCs w:val="28"/>
              </w:rPr>
              <w:t>шарты</w:t>
            </w:r>
            <w:proofErr w:type="spellEnd"/>
            <w:r w:rsidR="000A14EA" w:rsidRPr="00493B2B">
              <w:rPr>
                <w:rFonts w:ascii="Times New Roman" w:hAnsi="Times New Roman"/>
                <w:b/>
                <w:bCs/>
                <w:sz w:val="24"/>
                <w:szCs w:val="28"/>
                <w:lang w:val="kk-KZ"/>
              </w:rPr>
              <w:t>н</w:t>
            </w:r>
            <w:r w:rsidR="000A14EA" w:rsidRPr="00493B2B">
              <w:rPr>
                <w:rFonts w:ascii="Times New Roman" w:hAnsi="Times New Roman" w:cs="Times New Roman"/>
                <w:color w:val="000000"/>
                <w:sz w:val="24"/>
                <w:szCs w:val="24"/>
              </w:rPr>
              <w:t xml:space="preserve"> </w:t>
            </w:r>
            <w:proofErr w:type="spellStart"/>
            <w:r w:rsidR="000A14EA" w:rsidRPr="00493B2B">
              <w:rPr>
                <w:rFonts w:ascii="Times New Roman" w:hAnsi="Times New Roman" w:cs="Times New Roman"/>
                <w:color w:val="000000"/>
                <w:sz w:val="24"/>
                <w:szCs w:val="24"/>
              </w:rPr>
              <w:t>келіседі</w:t>
            </w:r>
            <w:proofErr w:type="spellEnd"/>
            <w:r w:rsidR="000A14EA" w:rsidRPr="00493B2B">
              <w:rPr>
                <w:rFonts w:ascii="Times New Roman" w:hAnsi="Times New Roman" w:cs="Times New Roman"/>
                <w:color w:val="000000"/>
                <w:sz w:val="24"/>
                <w:szCs w:val="24"/>
                <w:lang w:val="kk-KZ"/>
              </w:rPr>
              <w:t>;</w:t>
            </w:r>
          </w:p>
          <w:p w14:paraId="2EC24051" w14:textId="2BEC067E" w:rsidR="000A14EA" w:rsidRPr="00493B2B" w:rsidRDefault="00C17208" w:rsidP="000A14EA">
            <w:pPr>
              <w:spacing w:after="0" w:line="240" w:lineRule="auto"/>
              <w:ind w:firstLine="257"/>
              <w:contextualSpacing/>
              <w:jc w:val="both"/>
              <w:rPr>
                <w:rFonts w:ascii="Times New Roman" w:hAnsi="Times New Roman" w:cs="Times New Roman"/>
                <w:b/>
                <w:sz w:val="24"/>
                <w:szCs w:val="24"/>
                <w:lang w:val="kk-KZ"/>
              </w:rPr>
            </w:pPr>
            <w:r w:rsidRPr="00493B2B">
              <w:rPr>
                <w:rFonts w:ascii="Times New Roman" w:hAnsi="Times New Roman" w:cs="Times New Roman"/>
                <w:sz w:val="24"/>
                <w:szCs w:val="24"/>
                <w:lang w:val="kk-KZ"/>
              </w:rPr>
              <w:t>25)</w:t>
            </w:r>
            <w:r w:rsidRPr="00493B2B">
              <w:rPr>
                <w:rFonts w:ascii="Times New Roman" w:hAnsi="Times New Roman" w:cs="Times New Roman"/>
                <w:b/>
                <w:sz w:val="24"/>
                <w:szCs w:val="24"/>
                <w:lang w:val="kk-KZ"/>
              </w:rPr>
              <w:t xml:space="preserve"> </w:t>
            </w:r>
            <w:r w:rsidR="00FB7A05" w:rsidRPr="00493B2B">
              <w:rPr>
                <w:rFonts w:ascii="Times New Roman" w:hAnsi="Times New Roman"/>
                <w:b/>
                <w:bCs/>
                <w:sz w:val="24"/>
                <w:szCs w:val="28"/>
                <w:lang w:val="kk-KZ"/>
              </w:rPr>
              <w:t xml:space="preserve"> </w:t>
            </w:r>
            <w:r w:rsidR="000A14EA" w:rsidRPr="00493B2B">
              <w:rPr>
                <w:rFonts w:ascii="Times New Roman" w:hAnsi="Times New Roman" w:cs="Times New Roman"/>
                <w:color w:val="000000"/>
                <w:sz w:val="24"/>
                <w:szCs w:val="24"/>
                <w:lang w:val="kk-KZ"/>
              </w:rPr>
              <w:t>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w:t>
            </w:r>
            <w:r w:rsidR="000A14EA" w:rsidRPr="00493B2B">
              <w:rPr>
                <w:rFonts w:ascii="Times New Roman" w:hAnsi="Times New Roman"/>
                <w:b/>
                <w:bCs/>
                <w:sz w:val="24"/>
                <w:szCs w:val="28"/>
                <w:lang w:val="kk-KZ"/>
              </w:rPr>
              <w:t xml:space="preserve"> мемлекеттік мүлікті басқару жөніндегі уәкілетті органнан</w:t>
            </w:r>
            <w:r w:rsidR="0064451F" w:rsidRPr="00493B2B">
              <w:rPr>
                <w:rFonts w:ascii="Times New Roman" w:hAnsi="Times New Roman"/>
                <w:b/>
                <w:bCs/>
                <w:sz w:val="24"/>
                <w:szCs w:val="28"/>
                <w:lang w:val="kk-KZ"/>
              </w:rPr>
              <w:t xml:space="preserve"> және Қазақстан Республикасының газ және газбен жабдықтау саласындағы заңнамасында көзделген өзге үшінші тұлғалардан </w:t>
            </w:r>
            <w:r w:rsidR="00505616" w:rsidRPr="00493B2B">
              <w:rPr>
                <w:rFonts w:ascii="Times New Roman" w:hAnsi="Times New Roman"/>
                <w:b/>
                <w:bCs/>
                <w:sz w:val="24"/>
                <w:szCs w:val="28"/>
                <w:lang w:val="kk-KZ"/>
              </w:rPr>
              <w:lastRenderedPageBreak/>
              <w:t xml:space="preserve">меншікке немесе </w:t>
            </w:r>
            <w:r w:rsidR="000A14EA" w:rsidRPr="00493B2B">
              <w:rPr>
                <w:rFonts w:ascii="Times New Roman" w:hAnsi="Times New Roman" w:cs="Times New Roman"/>
                <w:color w:val="000000"/>
                <w:sz w:val="24"/>
                <w:szCs w:val="24"/>
                <w:lang w:val="kk-KZ"/>
              </w:rPr>
              <w:t>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өзгеріс енгізеді;</w:t>
            </w:r>
          </w:p>
          <w:p w14:paraId="7E03131E" w14:textId="77777777" w:rsidR="00C17208" w:rsidRPr="00493B2B" w:rsidRDefault="00C17208" w:rsidP="00FB7A05">
            <w:pPr>
              <w:spacing w:after="0" w:line="240" w:lineRule="auto"/>
              <w:ind w:firstLine="257"/>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w:t>
            </w:r>
          </w:p>
          <w:p w14:paraId="6BB784FC" w14:textId="77777777" w:rsidR="00790EEE" w:rsidRPr="00493B2B" w:rsidRDefault="00C17208" w:rsidP="00790EEE">
            <w:pPr>
              <w:spacing w:after="0" w:line="240" w:lineRule="auto"/>
              <w:ind w:firstLine="257"/>
              <w:contextualSpacing/>
              <w:jc w:val="both"/>
              <w:rPr>
                <w:rFonts w:ascii="Times New Roman" w:hAnsi="Times New Roman" w:cs="Times New Roman"/>
                <w:color w:val="000000"/>
                <w:spacing w:val="2"/>
                <w:sz w:val="24"/>
                <w:szCs w:val="24"/>
                <w:shd w:val="clear" w:color="auto" w:fill="FFFFFF"/>
                <w:lang w:val="kk-KZ"/>
              </w:rPr>
            </w:pPr>
            <w:r w:rsidRPr="00493B2B">
              <w:rPr>
                <w:rFonts w:ascii="Times New Roman" w:hAnsi="Times New Roman" w:cs="Times New Roman"/>
                <w:color w:val="000000"/>
                <w:spacing w:val="2"/>
                <w:sz w:val="24"/>
                <w:szCs w:val="24"/>
                <w:shd w:val="clear" w:color="auto" w:fill="FFFFFF"/>
                <w:lang w:val="kk-KZ"/>
              </w:rPr>
              <w:t xml:space="preserve">35-1) </w:t>
            </w:r>
            <w:r w:rsidR="00FB7A05" w:rsidRPr="00493B2B">
              <w:rPr>
                <w:rFonts w:ascii="Times New Roman" w:hAnsi="Times New Roman" w:cs="Times New Roman"/>
                <w:color w:val="000000"/>
                <w:sz w:val="24"/>
                <w:szCs w:val="24"/>
                <w:lang w:val="kk-KZ"/>
              </w:rPr>
              <w:t>жергілікті атқарушы органдарға</w:t>
            </w:r>
            <w:r w:rsidR="00FB7A05" w:rsidRPr="00493B2B">
              <w:rPr>
                <w:rFonts w:ascii="Times New Roman" w:hAnsi="Times New Roman" w:cs="Times New Roman"/>
                <w:b/>
                <w:color w:val="000000"/>
                <w:sz w:val="24"/>
                <w:szCs w:val="24"/>
                <w:lang w:val="kk-KZ"/>
              </w:rPr>
              <w:t>,</w:t>
            </w:r>
            <w:r w:rsidR="00FB7A05" w:rsidRPr="00493B2B">
              <w:rPr>
                <w:rFonts w:ascii="Times New Roman" w:hAnsi="Times New Roman" w:cs="Times New Roman"/>
                <w:color w:val="000000"/>
                <w:sz w:val="24"/>
                <w:szCs w:val="24"/>
                <w:lang w:val="kk-KZ"/>
              </w:rPr>
              <w:t xml:space="preserve"> </w:t>
            </w:r>
            <w:r w:rsidR="00FB7A05" w:rsidRPr="00493B2B">
              <w:rPr>
                <w:rFonts w:ascii="Times New Roman" w:hAnsi="Times New Roman"/>
                <w:b/>
                <w:bCs/>
                <w:sz w:val="24"/>
                <w:szCs w:val="28"/>
                <w:lang w:val="kk-KZ"/>
              </w:rPr>
              <w:t>мемлекеттік мүлікті басқа</w:t>
            </w:r>
            <w:r w:rsidR="00505616" w:rsidRPr="00493B2B">
              <w:rPr>
                <w:rFonts w:ascii="Times New Roman" w:hAnsi="Times New Roman"/>
                <w:b/>
                <w:bCs/>
                <w:sz w:val="24"/>
                <w:szCs w:val="28"/>
                <w:lang w:val="kk-KZ"/>
              </w:rPr>
              <w:t xml:space="preserve">ру жөніндегі уәкілетті органға </w:t>
            </w:r>
            <w:r w:rsidR="00FB7A05" w:rsidRPr="00493B2B">
              <w:rPr>
                <w:rFonts w:ascii="Times New Roman" w:hAnsi="Times New Roman" w:cs="Times New Roman"/>
                <w:color w:val="000000"/>
                <w:sz w:val="24"/>
                <w:szCs w:val="24"/>
                <w:lang w:val="kk-KZ"/>
              </w:rPr>
              <w:t>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r w:rsidR="00FB7A05" w:rsidRPr="00493B2B">
              <w:rPr>
                <w:rFonts w:ascii="Times New Roman" w:hAnsi="Times New Roman" w:cs="Times New Roman"/>
                <w:color w:val="000000"/>
                <w:spacing w:val="2"/>
                <w:sz w:val="24"/>
                <w:szCs w:val="24"/>
                <w:shd w:val="clear" w:color="auto" w:fill="FFFFFF"/>
                <w:lang w:val="kk-KZ"/>
              </w:rPr>
              <w:t>;</w:t>
            </w:r>
          </w:p>
          <w:p w14:paraId="6AFECD77" w14:textId="0282B71D" w:rsidR="00C17208" w:rsidRPr="00493B2B" w:rsidRDefault="00C17208" w:rsidP="00790EEE">
            <w:pPr>
              <w:spacing w:after="0" w:line="240" w:lineRule="auto"/>
              <w:ind w:firstLine="257"/>
              <w:contextualSpacing/>
              <w:jc w:val="both"/>
              <w:rPr>
                <w:rFonts w:ascii="Times New Roman" w:hAnsi="Times New Roman" w:cs="Times New Roman"/>
                <w:color w:val="000000"/>
                <w:sz w:val="24"/>
                <w:szCs w:val="24"/>
                <w:lang w:val="kk-KZ"/>
              </w:rPr>
            </w:pPr>
            <w:r w:rsidRPr="00493B2B">
              <w:rPr>
                <w:rFonts w:ascii="Times New Roman" w:hAnsi="Times New Roman" w:cs="Times New Roman"/>
                <w:sz w:val="24"/>
                <w:szCs w:val="24"/>
                <w:lang w:val="kk-KZ"/>
              </w:rPr>
              <w:t>…</w:t>
            </w:r>
          </w:p>
        </w:tc>
        <w:tc>
          <w:tcPr>
            <w:tcW w:w="1259" w:type="pct"/>
          </w:tcPr>
          <w:p w14:paraId="27341AD8" w14:textId="2EAE4B29" w:rsidR="007E2DAD" w:rsidRPr="00493B2B" w:rsidRDefault="007E2DAD" w:rsidP="007E2DAD">
            <w:pPr>
              <w:spacing w:after="0" w:line="240" w:lineRule="auto"/>
              <w:ind w:firstLine="313"/>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lastRenderedPageBreak/>
              <w:t>2023 жылғы қаңтарда «Табиғи монополиялар туралы» ҚР Заңына субъектілердің бекітілген тарифтерін олардың қолданылу мерзімі аяқталғанға дейін, жергілікті атқарушы органдардан мүлікті балансқа және (немесе) сенімгерлік басқаруға алған жағдайда өзгерту мүмкіндігі бөлігінде түзетулер енгізілді.</w:t>
            </w:r>
          </w:p>
          <w:p w14:paraId="14F6A5E4" w14:textId="2ADAE9A0" w:rsidR="007E2DAD" w:rsidRPr="00493B2B" w:rsidRDefault="007E2DAD" w:rsidP="007E2DAD">
            <w:pPr>
              <w:spacing w:after="0" w:line="240" w:lineRule="auto"/>
              <w:ind w:firstLine="313"/>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Іс жүзінде мемлекеттік бюджет есебінен газ құбырларын салғаннан кейін активтер коммуналдық меншіктен – ЖАО – дан республикалық меншікке-ҚМИК-ке, одан әрі «Самұрық-Қазына» әл-ауқат қоры» АҚ-ға және одан әрі «QazaqGaz» ҰК» АҚ-ға және одан кейін ғана ҚТГА балансына беріледі. Қазіргі уақытта пайдаланылатын ҚТГА 63 564 км газ құбырларының 34 227 км газ құбырлары ҚТГА теңгерімінде (54%), 26 160 км ЖАО, </w:t>
            </w:r>
            <w:r w:rsidR="00C02A4E" w:rsidRPr="00493B2B">
              <w:rPr>
                <w:rFonts w:ascii="Times New Roman" w:hAnsi="Times New Roman" w:cs="Times New Roman"/>
                <w:sz w:val="24"/>
                <w:szCs w:val="24"/>
                <w:lang w:val="kk-KZ"/>
              </w:rPr>
              <w:t>ММЖК</w:t>
            </w:r>
            <w:r w:rsidRPr="00493B2B">
              <w:rPr>
                <w:rFonts w:ascii="Times New Roman" w:hAnsi="Times New Roman" w:cs="Times New Roman"/>
                <w:sz w:val="24"/>
                <w:szCs w:val="24"/>
                <w:lang w:val="kk-KZ"/>
              </w:rPr>
              <w:t xml:space="preserve"> (42%) меншігінде.</w:t>
            </w:r>
          </w:p>
          <w:p w14:paraId="5546D200" w14:textId="77777777" w:rsidR="007E2DAD" w:rsidRPr="00493B2B" w:rsidRDefault="007E2DAD" w:rsidP="007E2DAD">
            <w:pPr>
              <w:spacing w:after="0" w:line="240" w:lineRule="auto"/>
              <w:ind w:firstLine="313"/>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ҚТГА қатысатын 12 өңірде 2026-2027 жылдарға дейінгі мерзіммен ұзақ мерзімді тарифтер қолданылады, онда берілетін, жаңадан салынған газ құбырларына </w:t>
            </w:r>
            <w:r w:rsidRPr="00493B2B">
              <w:rPr>
                <w:rFonts w:ascii="Times New Roman" w:hAnsi="Times New Roman" w:cs="Times New Roman"/>
                <w:sz w:val="24"/>
                <w:szCs w:val="24"/>
                <w:lang w:val="kk-KZ"/>
              </w:rPr>
              <w:lastRenderedPageBreak/>
              <w:t>арналған шығындарды есепке алмағанда тарифтерді бекітуге өтінім беру сәтіндегі қолданыстағы газ құбырларына арналған шығындар ғана ескеріледі. Жыл сайын ҚТГА қосымша 2-3 мың км газ құбырларын пайдалануға беріледі.</w:t>
            </w:r>
          </w:p>
          <w:p w14:paraId="18F3305B" w14:textId="6069A0B9" w:rsidR="007E2DAD" w:rsidRPr="00493B2B" w:rsidRDefault="007E2DAD" w:rsidP="007E2DAD">
            <w:pPr>
              <w:spacing w:after="0" w:line="240" w:lineRule="auto"/>
              <w:ind w:firstLine="313"/>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Мәселен, 2023-2024 жылдары </w:t>
            </w:r>
            <w:r w:rsidR="00C02A4E" w:rsidRPr="00493B2B">
              <w:rPr>
                <w:rFonts w:ascii="Times New Roman" w:hAnsi="Times New Roman" w:cs="Times New Roman"/>
                <w:sz w:val="24"/>
                <w:szCs w:val="24"/>
                <w:lang w:val="kk-KZ"/>
              </w:rPr>
              <w:t>ММЖК</w:t>
            </w:r>
            <w:r w:rsidRPr="00493B2B">
              <w:rPr>
                <w:rFonts w:ascii="Times New Roman" w:hAnsi="Times New Roman" w:cs="Times New Roman"/>
                <w:sz w:val="24"/>
                <w:szCs w:val="24"/>
                <w:lang w:val="kk-KZ"/>
              </w:rPr>
              <w:t>-</w:t>
            </w:r>
            <w:r w:rsidR="00C02A4E" w:rsidRPr="00493B2B">
              <w:rPr>
                <w:rFonts w:ascii="Times New Roman" w:hAnsi="Times New Roman" w:cs="Times New Roman"/>
                <w:sz w:val="24"/>
                <w:szCs w:val="24"/>
                <w:lang w:val="kk-KZ"/>
              </w:rPr>
              <w:t>дан</w:t>
            </w:r>
            <w:r w:rsidRPr="00493B2B">
              <w:rPr>
                <w:rFonts w:ascii="Times New Roman" w:hAnsi="Times New Roman" w:cs="Times New Roman"/>
                <w:sz w:val="24"/>
                <w:szCs w:val="24"/>
                <w:lang w:val="kk-KZ"/>
              </w:rPr>
              <w:t xml:space="preserve"> </w:t>
            </w:r>
            <w:r w:rsidR="00C02A4E" w:rsidRPr="00493B2B">
              <w:rPr>
                <w:rFonts w:ascii="Times New Roman" w:hAnsi="Times New Roman" w:cs="Times New Roman"/>
                <w:sz w:val="24"/>
                <w:szCs w:val="24"/>
                <w:lang w:val="kk-KZ"/>
              </w:rPr>
              <w:t>Қ</w:t>
            </w:r>
            <w:r w:rsidRPr="00493B2B">
              <w:rPr>
                <w:rFonts w:ascii="Times New Roman" w:hAnsi="Times New Roman" w:cs="Times New Roman"/>
                <w:sz w:val="24"/>
                <w:szCs w:val="24"/>
                <w:lang w:val="kk-KZ"/>
              </w:rPr>
              <w:t>ТГА-ға 1 371 нысанды пайдалануға беру жоспарлануда, алайда оларға қызмет көрсету шығындары бекітілген тарифтерде көзделмеген.</w:t>
            </w:r>
          </w:p>
          <w:p w14:paraId="66FAC75A" w14:textId="38757483" w:rsidR="00C17208" w:rsidRPr="00493B2B" w:rsidRDefault="007E2DAD" w:rsidP="00C02A4E">
            <w:pPr>
              <w:spacing w:after="0" w:line="240" w:lineRule="auto"/>
              <w:ind w:firstLine="313"/>
              <w:contextualSpacing/>
              <w:jc w:val="both"/>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Осыған байланысты ЖАО объектілерін ғана емес, сонымен қатар </w:t>
            </w:r>
            <w:r w:rsidR="00C02A4E" w:rsidRPr="00493B2B">
              <w:rPr>
                <w:rFonts w:ascii="Times New Roman" w:hAnsi="Times New Roman" w:cs="Times New Roman"/>
                <w:sz w:val="24"/>
                <w:szCs w:val="24"/>
                <w:lang w:val="kk-KZ"/>
              </w:rPr>
              <w:t>ММЖК</w:t>
            </w:r>
            <w:r w:rsidRPr="00493B2B">
              <w:rPr>
                <w:rFonts w:ascii="Times New Roman" w:hAnsi="Times New Roman" w:cs="Times New Roman"/>
                <w:sz w:val="24"/>
                <w:szCs w:val="24"/>
                <w:lang w:val="kk-KZ"/>
              </w:rPr>
              <w:t xml:space="preserve"> объектілерін, ұлттық әл-ауқат қорын көздейтін тиісті түзетулер енгізу қажет.</w:t>
            </w:r>
          </w:p>
        </w:tc>
      </w:tr>
      <w:tr w:rsidR="00C02A4E" w:rsidRPr="00444186" w14:paraId="2A3D5D88" w14:textId="77777777" w:rsidTr="009109B7">
        <w:tc>
          <w:tcPr>
            <w:tcW w:w="179" w:type="pct"/>
          </w:tcPr>
          <w:p w14:paraId="569DE70D" w14:textId="77777777" w:rsidR="00C02A4E" w:rsidRPr="00493B2B" w:rsidRDefault="00C02A4E" w:rsidP="00C02A4E">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2E68032A" w14:textId="77777777" w:rsidR="009F001A" w:rsidRPr="00493B2B" w:rsidRDefault="009F001A" w:rsidP="00C02A4E">
            <w:pPr>
              <w:keepLines/>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lang w:val="kk-KZ"/>
              </w:rPr>
              <w:t xml:space="preserve">15-баптың </w:t>
            </w:r>
          </w:p>
          <w:p w14:paraId="6AD3C192" w14:textId="674E1D99" w:rsidR="009F001A" w:rsidRPr="00493B2B" w:rsidRDefault="009F001A" w:rsidP="00C02A4E">
            <w:pPr>
              <w:keepLines/>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lang w:val="kk-KZ"/>
              </w:rPr>
              <w:t>1 және 2 тармақтары</w:t>
            </w:r>
          </w:p>
          <w:p w14:paraId="117DB369" w14:textId="050BBD40" w:rsidR="00C02A4E" w:rsidRPr="00493B2B" w:rsidRDefault="00C02A4E" w:rsidP="00C02A4E">
            <w:pPr>
              <w:keepLines/>
              <w:spacing w:after="0" w:line="240" w:lineRule="auto"/>
              <w:contextualSpacing/>
              <w:jc w:val="center"/>
              <w:rPr>
                <w:rFonts w:ascii="Times New Roman" w:hAnsi="Times New Roman" w:cs="Times New Roman"/>
                <w:bCs/>
                <w:sz w:val="24"/>
                <w:szCs w:val="24"/>
              </w:rPr>
            </w:pPr>
          </w:p>
        </w:tc>
        <w:tc>
          <w:tcPr>
            <w:tcW w:w="1470" w:type="pct"/>
          </w:tcPr>
          <w:p w14:paraId="4A4AB7D3" w14:textId="77777777" w:rsidR="009F001A" w:rsidRPr="00493B2B" w:rsidRDefault="009F001A" w:rsidP="009F001A">
            <w:pPr>
              <w:spacing w:after="0"/>
              <w:ind w:firstLine="343"/>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15-бап. </w:t>
            </w:r>
            <w:proofErr w:type="spellStart"/>
            <w:r w:rsidRPr="00493B2B">
              <w:rPr>
                <w:rFonts w:ascii="Times New Roman" w:hAnsi="Times New Roman" w:cs="Times New Roman"/>
                <w:color w:val="000000"/>
                <w:sz w:val="24"/>
                <w:szCs w:val="24"/>
              </w:rPr>
              <w:t>Тарифті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қалыптастыру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тәртібі</w:t>
            </w:r>
            <w:proofErr w:type="spellEnd"/>
          </w:p>
          <w:p w14:paraId="16A712EE" w14:textId="6EA2EFF0" w:rsidR="00C02A4E" w:rsidRPr="00493B2B" w:rsidRDefault="00C02A4E" w:rsidP="009F001A">
            <w:pPr>
              <w:keepLines/>
              <w:spacing w:after="0" w:line="240" w:lineRule="auto"/>
              <w:ind w:firstLine="343"/>
              <w:contextualSpacing/>
              <w:jc w:val="both"/>
              <w:rPr>
                <w:rFonts w:ascii="Times New Roman" w:hAnsi="Times New Roman" w:cs="Times New Roman"/>
                <w:color w:val="000000"/>
                <w:sz w:val="24"/>
                <w:szCs w:val="24"/>
              </w:rPr>
            </w:pPr>
          </w:p>
          <w:p w14:paraId="7BDBCEE2" w14:textId="0226CCC8" w:rsidR="00505616" w:rsidRPr="00493B2B" w:rsidRDefault="00505616" w:rsidP="009F001A">
            <w:pPr>
              <w:keepLines/>
              <w:spacing w:after="0" w:line="240" w:lineRule="auto"/>
              <w:ind w:firstLine="343"/>
              <w:contextualSpacing/>
              <w:jc w:val="both"/>
              <w:rPr>
                <w:rFonts w:ascii="Times New Roman" w:hAnsi="Times New Roman" w:cs="Times New Roman"/>
                <w:bCs/>
                <w:color w:val="000000"/>
                <w:spacing w:val="2"/>
                <w:sz w:val="24"/>
                <w:szCs w:val="24"/>
                <w:shd w:val="clear" w:color="auto" w:fill="FFFFFF"/>
                <w:lang w:val="kk-KZ"/>
              </w:rPr>
            </w:pPr>
            <w:r w:rsidRPr="00493B2B">
              <w:rPr>
                <w:rFonts w:ascii="Times New Roman" w:hAnsi="Times New Roman" w:cs="Times New Roman"/>
                <w:color w:val="000000"/>
                <w:sz w:val="24"/>
                <w:szCs w:val="24"/>
                <w:lang w:val="kk-KZ"/>
              </w:rPr>
              <w:t>...</w:t>
            </w:r>
          </w:p>
          <w:p w14:paraId="228DF3C7" w14:textId="77777777" w:rsidR="00C02A4E" w:rsidRPr="00493B2B" w:rsidRDefault="00C02A4E" w:rsidP="009F001A">
            <w:pPr>
              <w:keepLines/>
              <w:spacing w:after="0" w:line="240" w:lineRule="auto"/>
              <w:ind w:firstLine="343"/>
              <w:contextualSpacing/>
              <w:jc w:val="both"/>
              <w:rPr>
                <w:rFonts w:ascii="Times New Roman" w:hAnsi="Times New Roman" w:cs="Times New Roman"/>
                <w:bCs/>
                <w:color w:val="000000"/>
                <w:spacing w:val="2"/>
                <w:sz w:val="24"/>
                <w:szCs w:val="24"/>
                <w:shd w:val="clear" w:color="auto" w:fill="FFFFFF"/>
              </w:rPr>
            </w:pPr>
          </w:p>
          <w:p w14:paraId="0EA04717" w14:textId="793B723F" w:rsidR="00C02A4E" w:rsidRPr="00493B2B" w:rsidRDefault="00C02A4E" w:rsidP="009F001A">
            <w:pPr>
              <w:keepLines/>
              <w:spacing w:after="0" w:line="240" w:lineRule="auto"/>
              <w:ind w:firstLine="343"/>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bCs/>
                <w:color w:val="000000"/>
                <w:spacing w:val="2"/>
                <w:sz w:val="24"/>
                <w:szCs w:val="24"/>
                <w:shd w:val="clear" w:color="auto" w:fill="FFFFFF"/>
              </w:rPr>
              <w:t xml:space="preserve">2. </w:t>
            </w:r>
            <w:r w:rsidR="009F001A" w:rsidRPr="00493B2B">
              <w:rPr>
                <w:rFonts w:ascii="Times New Roman"/>
                <w:color w:val="000000"/>
                <w:sz w:val="28"/>
              </w:rPr>
              <w:t xml:space="preserve"> </w:t>
            </w:r>
            <w:r w:rsidR="009F001A" w:rsidRPr="00493B2B">
              <w:rPr>
                <w:rFonts w:ascii="Times New Roman" w:hAnsi="Times New Roman" w:cs="Times New Roman"/>
                <w:color w:val="000000"/>
                <w:sz w:val="24"/>
                <w:szCs w:val="24"/>
              </w:rPr>
              <w:t xml:space="preserve">Осы </w:t>
            </w:r>
            <w:proofErr w:type="spellStart"/>
            <w:r w:rsidR="009F001A" w:rsidRPr="00493B2B">
              <w:rPr>
                <w:rFonts w:ascii="Times New Roman" w:hAnsi="Times New Roman" w:cs="Times New Roman"/>
                <w:color w:val="000000"/>
                <w:sz w:val="24"/>
                <w:szCs w:val="24"/>
              </w:rPr>
              <w:t>Заңда</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көзделген</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жағдайларды</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қоспағанда</w:t>
            </w:r>
            <w:proofErr w:type="spellEnd"/>
            <w:r w:rsidR="009F001A" w:rsidRPr="00493B2B">
              <w:rPr>
                <w:rFonts w:ascii="Times New Roman" w:hAnsi="Times New Roman" w:cs="Times New Roman"/>
                <w:color w:val="000000"/>
                <w:sz w:val="24"/>
                <w:szCs w:val="24"/>
              </w:rPr>
              <w:t xml:space="preserve">, тариф бес </w:t>
            </w:r>
            <w:proofErr w:type="spellStart"/>
            <w:r w:rsidR="009F001A" w:rsidRPr="00493B2B">
              <w:rPr>
                <w:rFonts w:ascii="Times New Roman" w:hAnsi="Times New Roman" w:cs="Times New Roman"/>
                <w:color w:val="000000"/>
                <w:sz w:val="24"/>
                <w:szCs w:val="24"/>
              </w:rPr>
              <w:t>және</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одан</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көп</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жыл</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мерзімге</w:t>
            </w:r>
            <w:proofErr w:type="spellEnd"/>
            <w:r w:rsidR="009F001A" w:rsidRPr="00493B2B">
              <w:rPr>
                <w:rFonts w:ascii="Times New Roman" w:hAnsi="Times New Roman" w:cs="Times New Roman"/>
                <w:color w:val="000000"/>
                <w:sz w:val="24"/>
                <w:szCs w:val="24"/>
              </w:rPr>
              <w:t xml:space="preserve"> </w:t>
            </w:r>
            <w:proofErr w:type="spellStart"/>
            <w:r w:rsidR="009F001A" w:rsidRPr="00493B2B">
              <w:rPr>
                <w:rFonts w:ascii="Times New Roman" w:hAnsi="Times New Roman" w:cs="Times New Roman"/>
                <w:color w:val="000000"/>
                <w:sz w:val="24"/>
                <w:szCs w:val="24"/>
              </w:rPr>
              <w:t>белгіленеді</w:t>
            </w:r>
            <w:proofErr w:type="spellEnd"/>
            <w:r w:rsidRPr="00493B2B">
              <w:rPr>
                <w:rFonts w:ascii="Times New Roman" w:hAnsi="Times New Roman" w:cs="Times New Roman"/>
                <w:color w:val="000000"/>
                <w:spacing w:val="2"/>
                <w:sz w:val="24"/>
                <w:szCs w:val="24"/>
                <w:shd w:val="clear" w:color="auto" w:fill="FFFFFF"/>
              </w:rPr>
              <w:t>.</w:t>
            </w:r>
          </w:p>
          <w:p w14:paraId="35D3FDF2" w14:textId="77777777" w:rsidR="00C02A4E" w:rsidRPr="00493B2B" w:rsidRDefault="00C02A4E" w:rsidP="009F001A">
            <w:pPr>
              <w:keepLines/>
              <w:spacing w:after="0" w:line="240" w:lineRule="auto"/>
              <w:ind w:firstLine="343"/>
              <w:contextualSpacing/>
              <w:jc w:val="both"/>
              <w:rPr>
                <w:rFonts w:ascii="Times New Roman" w:hAnsi="Times New Roman" w:cs="Times New Roman"/>
                <w:bCs/>
                <w:sz w:val="24"/>
                <w:szCs w:val="24"/>
              </w:rPr>
            </w:pPr>
            <w:r w:rsidRPr="00493B2B">
              <w:rPr>
                <w:rFonts w:ascii="Times New Roman" w:hAnsi="Times New Roman" w:cs="Times New Roman"/>
                <w:bCs/>
                <w:sz w:val="24"/>
                <w:szCs w:val="24"/>
              </w:rPr>
              <w:t>…</w:t>
            </w:r>
          </w:p>
        </w:tc>
        <w:tc>
          <w:tcPr>
            <w:tcW w:w="1470" w:type="pct"/>
          </w:tcPr>
          <w:p w14:paraId="1D7E3D91" w14:textId="77777777" w:rsidR="009C38A8" w:rsidRPr="00493B2B" w:rsidRDefault="009C38A8" w:rsidP="009C38A8">
            <w:pPr>
              <w:spacing w:after="0"/>
              <w:ind w:firstLine="343"/>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15-бап. </w:t>
            </w:r>
            <w:proofErr w:type="spellStart"/>
            <w:r w:rsidRPr="00493B2B">
              <w:rPr>
                <w:rFonts w:ascii="Times New Roman" w:hAnsi="Times New Roman" w:cs="Times New Roman"/>
                <w:color w:val="000000"/>
                <w:sz w:val="24"/>
                <w:szCs w:val="24"/>
              </w:rPr>
              <w:t>Тарифті</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қалыптастыру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тәртібі</w:t>
            </w:r>
            <w:proofErr w:type="spellEnd"/>
          </w:p>
          <w:p w14:paraId="34312B3F" w14:textId="7D6E9486" w:rsidR="00C02A4E" w:rsidRPr="00493B2B" w:rsidRDefault="00505616" w:rsidP="00C02A4E">
            <w:pPr>
              <w:keepLines/>
              <w:spacing w:after="0" w:line="240" w:lineRule="auto"/>
              <w:ind w:firstLine="431"/>
              <w:contextualSpacing/>
              <w:jc w:val="both"/>
              <w:rPr>
                <w:rFonts w:ascii="Times New Roman" w:hAnsi="Times New Roman" w:cs="Times New Roman"/>
                <w:b/>
                <w:color w:val="000000"/>
                <w:spacing w:val="2"/>
                <w:sz w:val="24"/>
                <w:szCs w:val="24"/>
                <w:shd w:val="clear" w:color="auto" w:fill="FFFFFF"/>
                <w:lang w:val="kk-KZ"/>
              </w:rPr>
            </w:pPr>
            <w:r w:rsidRPr="00493B2B">
              <w:rPr>
                <w:rFonts w:ascii="Times New Roman" w:hAnsi="Times New Roman" w:cs="Times New Roman"/>
                <w:color w:val="000000"/>
                <w:sz w:val="24"/>
                <w:szCs w:val="24"/>
                <w:lang w:val="kk-KZ"/>
              </w:rPr>
              <w:t>...</w:t>
            </w:r>
          </w:p>
          <w:p w14:paraId="4697C09C" w14:textId="17E4F02B" w:rsidR="009F001A" w:rsidRPr="00493B2B" w:rsidRDefault="00C02A4E" w:rsidP="009F001A">
            <w:pPr>
              <w:tabs>
                <w:tab w:val="left" w:pos="0"/>
                <w:tab w:val="left" w:pos="1134"/>
              </w:tabs>
              <w:spacing w:after="0" w:line="240" w:lineRule="auto"/>
              <w:ind w:firstLine="431"/>
              <w:jc w:val="both"/>
              <w:rPr>
                <w:rFonts w:ascii="Times New Roman" w:hAnsi="Times New Roman"/>
                <w:bCs/>
                <w:sz w:val="24"/>
                <w:szCs w:val="24"/>
              </w:rPr>
            </w:pPr>
            <w:r w:rsidRPr="00493B2B">
              <w:rPr>
                <w:rFonts w:ascii="Times New Roman" w:hAnsi="Times New Roman" w:cs="Times New Roman"/>
                <w:color w:val="000000"/>
                <w:spacing w:val="2"/>
                <w:sz w:val="24"/>
                <w:szCs w:val="24"/>
                <w:shd w:val="clear" w:color="auto" w:fill="FFFFFF"/>
              </w:rPr>
              <w:t xml:space="preserve">2. </w:t>
            </w:r>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Заңда</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көзделген</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жағдайларды</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қоспағанда</w:t>
            </w:r>
            <w:proofErr w:type="spellEnd"/>
            <w:r w:rsidR="009F001A" w:rsidRPr="00493B2B">
              <w:rPr>
                <w:rFonts w:ascii="Times New Roman" w:hAnsi="Times New Roman"/>
                <w:bCs/>
                <w:sz w:val="24"/>
                <w:szCs w:val="24"/>
              </w:rPr>
              <w:t xml:space="preserve">, тариф бес </w:t>
            </w:r>
            <w:proofErr w:type="spellStart"/>
            <w:r w:rsidR="009F001A" w:rsidRPr="00493B2B">
              <w:rPr>
                <w:rFonts w:ascii="Times New Roman" w:hAnsi="Times New Roman"/>
                <w:bCs/>
                <w:sz w:val="24"/>
                <w:szCs w:val="24"/>
              </w:rPr>
              <w:t>және</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одан</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көп</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жыл</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
                <w:bCs/>
                <w:sz w:val="24"/>
                <w:szCs w:val="24"/>
              </w:rPr>
              <w:t>және</w:t>
            </w:r>
            <w:proofErr w:type="spellEnd"/>
            <w:r w:rsidR="009F001A" w:rsidRPr="00493B2B">
              <w:rPr>
                <w:rFonts w:ascii="Times New Roman" w:hAnsi="Times New Roman"/>
                <w:b/>
                <w:bCs/>
                <w:sz w:val="24"/>
                <w:szCs w:val="24"/>
              </w:rPr>
              <w:t xml:space="preserve"> (</w:t>
            </w:r>
            <w:proofErr w:type="spellStart"/>
            <w:r w:rsidR="009F001A" w:rsidRPr="00493B2B">
              <w:rPr>
                <w:rFonts w:ascii="Times New Roman" w:hAnsi="Times New Roman"/>
                <w:b/>
                <w:bCs/>
                <w:sz w:val="24"/>
                <w:szCs w:val="24"/>
              </w:rPr>
              <w:t>немесе</w:t>
            </w:r>
            <w:proofErr w:type="spellEnd"/>
            <w:r w:rsidR="009F001A" w:rsidRPr="00493B2B">
              <w:rPr>
                <w:rFonts w:ascii="Times New Roman" w:hAnsi="Times New Roman"/>
                <w:b/>
                <w:bCs/>
                <w:sz w:val="24"/>
                <w:szCs w:val="24"/>
              </w:rPr>
              <w:t xml:space="preserve">) </w:t>
            </w:r>
            <w:proofErr w:type="spellStart"/>
            <w:r w:rsidR="009C38A8" w:rsidRPr="00493B2B">
              <w:rPr>
                <w:rFonts w:ascii="Times New Roman" w:hAnsi="Times New Roman"/>
                <w:b/>
                <w:bCs/>
                <w:sz w:val="24"/>
                <w:szCs w:val="24"/>
              </w:rPr>
              <w:t>субъектінің</w:t>
            </w:r>
            <w:proofErr w:type="spellEnd"/>
            <w:r w:rsidR="009C38A8" w:rsidRPr="00493B2B">
              <w:rPr>
                <w:rFonts w:ascii="Times New Roman" w:hAnsi="Times New Roman"/>
                <w:b/>
                <w:bCs/>
                <w:sz w:val="24"/>
                <w:szCs w:val="24"/>
              </w:rPr>
              <w:t xml:space="preserve"> </w:t>
            </w:r>
            <w:proofErr w:type="spellStart"/>
            <w:r w:rsidR="009C38A8" w:rsidRPr="00493B2B">
              <w:rPr>
                <w:rFonts w:ascii="Times New Roman" w:hAnsi="Times New Roman"/>
                <w:b/>
                <w:bCs/>
                <w:sz w:val="24"/>
                <w:szCs w:val="24"/>
              </w:rPr>
              <w:t>бастамасы</w:t>
            </w:r>
            <w:proofErr w:type="spellEnd"/>
            <w:r w:rsidR="009C38A8" w:rsidRPr="00493B2B">
              <w:rPr>
                <w:rFonts w:ascii="Times New Roman" w:hAnsi="Times New Roman"/>
                <w:b/>
                <w:bCs/>
                <w:sz w:val="24"/>
                <w:szCs w:val="24"/>
              </w:rPr>
              <w:t xml:space="preserve"> </w:t>
            </w:r>
            <w:proofErr w:type="spellStart"/>
            <w:r w:rsidR="009C38A8" w:rsidRPr="00493B2B">
              <w:rPr>
                <w:rFonts w:ascii="Times New Roman" w:hAnsi="Times New Roman"/>
                <w:b/>
                <w:bCs/>
                <w:sz w:val="24"/>
                <w:szCs w:val="24"/>
              </w:rPr>
              <w:t>бойынша</w:t>
            </w:r>
            <w:proofErr w:type="spellEnd"/>
            <w:r w:rsidR="009C38A8" w:rsidRPr="00493B2B">
              <w:rPr>
                <w:rFonts w:ascii="Times New Roman" w:hAnsi="Times New Roman"/>
                <w:bCs/>
                <w:sz w:val="24"/>
                <w:szCs w:val="24"/>
              </w:rPr>
              <w:t xml:space="preserve"> </w:t>
            </w:r>
            <w:proofErr w:type="spellStart"/>
            <w:r w:rsidR="009F001A" w:rsidRPr="00493B2B">
              <w:rPr>
                <w:rFonts w:ascii="Times New Roman" w:hAnsi="Times New Roman"/>
                <w:b/>
                <w:bCs/>
                <w:sz w:val="24"/>
                <w:szCs w:val="24"/>
              </w:rPr>
              <w:t>бір</w:t>
            </w:r>
            <w:proofErr w:type="spellEnd"/>
            <w:r w:rsidR="009F001A" w:rsidRPr="00493B2B">
              <w:rPr>
                <w:rFonts w:ascii="Times New Roman" w:hAnsi="Times New Roman"/>
                <w:b/>
                <w:bCs/>
                <w:sz w:val="24"/>
                <w:szCs w:val="24"/>
              </w:rPr>
              <w:t xml:space="preserve"> </w:t>
            </w:r>
            <w:proofErr w:type="spellStart"/>
            <w:r w:rsidR="009F001A" w:rsidRPr="00493B2B">
              <w:rPr>
                <w:rFonts w:ascii="Times New Roman" w:hAnsi="Times New Roman"/>
                <w:b/>
                <w:bCs/>
                <w:sz w:val="24"/>
                <w:szCs w:val="24"/>
              </w:rPr>
              <w:t>жыл</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мерзімге</w:t>
            </w:r>
            <w:proofErr w:type="spellEnd"/>
            <w:r w:rsidR="009F001A" w:rsidRPr="00493B2B">
              <w:rPr>
                <w:rFonts w:ascii="Times New Roman" w:hAnsi="Times New Roman"/>
                <w:bCs/>
                <w:sz w:val="24"/>
                <w:szCs w:val="24"/>
              </w:rPr>
              <w:t xml:space="preserve"> </w:t>
            </w:r>
            <w:proofErr w:type="spellStart"/>
            <w:r w:rsidR="009F001A" w:rsidRPr="00493B2B">
              <w:rPr>
                <w:rFonts w:ascii="Times New Roman" w:hAnsi="Times New Roman"/>
                <w:bCs/>
                <w:sz w:val="24"/>
                <w:szCs w:val="24"/>
              </w:rPr>
              <w:t>белгіленеді</w:t>
            </w:r>
            <w:proofErr w:type="spellEnd"/>
            <w:r w:rsidR="009F001A" w:rsidRPr="00493B2B">
              <w:rPr>
                <w:rFonts w:ascii="Times New Roman" w:hAnsi="Times New Roman"/>
                <w:bCs/>
                <w:sz w:val="24"/>
                <w:szCs w:val="24"/>
              </w:rPr>
              <w:t>.</w:t>
            </w:r>
          </w:p>
          <w:p w14:paraId="1F0AF814" w14:textId="77777777" w:rsidR="00C02A4E" w:rsidRPr="00493B2B" w:rsidRDefault="00C02A4E" w:rsidP="00C02A4E">
            <w:pPr>
              <w:keepLines/>
              <w:spacing w:after="0" w:line="240" w:lineRule="auto"/>
              <w:ind w:firstLine="431"/>
              <w:contextualSpacing/>
              <w:jc w:val="both"/>
              <w:rPr>
                <w:rFonts w:ascii="Times New Roman" w:hAnsi="Times New Roman" w:cs="Times New Roman"/>
                <w:bCs/>
                <w:sz w:val="24"/>
                <w:szCs w:val="24"/>
                <w:lang w:val="kk-KZ"/>
              </w:rPr>
            </w:pPr>
            <w:r w:rsidRPr="00493B2B">
              <w:rPr>
                <w:rFonts w:ascii="Times New Roman" w:hAnsi="Times New Roman" w:cs="Times New Roman"/>
                <w:bCs/>
                <w:color w:val="000000"/>
                <w:spacing w:val="2"/>
                <w:sz w:val="24"/>
                <w:szCs w:val="24"/>
                <w:shd w:val="clear" w:color="auto" w:fill="FFFFFF"/>
              </w:rPr>
              <w:t>…</w:t>
            </w:r>
          </w:p>
        </w:tc>
        <w:tc>
          <w:tcPr>
            <w:tcW w:w="1259" w:type="pct"/>
          </w:tcPr>
          <w:p w14:paraId="0DDAC040" w14:textId="77777777" w:rsidR="00C02A4E" w:rsidRPr="00493B2B" w:rsidRDefault="00C02A4E" w:rsidP="00C02A4E">
            <w:pPr>
              <w:spacing w:after="0" w:line="240" w:lineRule="auto"/>
              <w:ind w:firstLine="313"/>
              <w:jc w:val="both"/>
              <w:rPr>
                <w:rFonts w:ascii="Times New Roman" w:hAnsi="Times New Roman"/>
                <w:sz w:val="24"/>
                <w:szCs w:val="24"/>
                <w:lang w:val="kk-KZ"/>
              </w:rPr>
            </w:pPr>
            <w:r w:rsidRPr="00493B2B">
              <w:rPr>
                <w:rFonts w:ascii="Times New Roman" w:hAnsi="Times New Roman"/>
                <w:sz w:val="24"/>
                <w:szCs w:val="24"/>
                <w:lang w:val="kk-KZ"/>
              </w:rPr>
              <w:t>1. Инвестициялардың қайтарымдылығын қамтамасыз ету мақсатында.</w:t>
            </w:r>
          </w:p>
          <w:p w14:paraId="1C0E1B53" w14:textId="77777777" w:rsidR="00C02A4E" w:rsidRPr="00493B2B" w:rsidRDefault="00C02A4E" w:rsidP="00C02A4E">
            <w:pPr>
              <w:spacing w:after="0" w:line="240" w:lineRule="auto"/>
              <w:ind w:firstLine="313"/>
              <w:jc w:val="both"/>
              <w:rPr>
                <w:rFonts w:ascii="Times New Roman" w:hAnsi="Times New Roman"/>
                <w:sz w:val="24"/>
                <w:szCs w:val="24"/>
                <w:lang w:val="kk-KZ"/>
              </w:rPr>
            </w:pPr>
            <w:r w:rsidRPr="00493B2B">
              <w:rPr>
                <w:rFonts w:ascii="Times New Roman" w:hAnsi="Times New Roman"/>
                <w:sz w:val="24"/>
                <w:szCs w:val="24"/>
                <w:lang w:val="kk-KZ"/>
              </w:rPr>
              <w:t>2. Субъектіде ұзақ мерзімді кезеңге арналған инвестициялық бағдарламаны бекіту қажеттілігі болмаған кезде (мысалы, субъектіде жаңартуды, жаңғыртуды және т.б. қажет етпейтін жаңа активтер басым болған кезде) ұзақ мерзімді кезеңге арналған тарифті бекіту қажеттілігі болмайды.</w:t>
            </w:r>
          </w:p>
          <w:p w14:paraId="31627C0A" w14:textId="643B0698" w:rsidR="00C02A4E" w:rsidRPr="00493B2B" w:rsidRDefault="00C02A4E" w:rsidP="00C02A4E">
            <w:pPr>
              <w:keepLines/>
              <w:spacing w:after="0" w:line="240" w:lineRule="auto"/>
              <w:ind w:firstLine="360"/>
              <w:contextualSpacing/>
              <w:jc w:val="both"/>
              <w:rPr>
                <w:rFonts w:ascii="Times New Roman" w:hAnsi="Times New Roman" w:cs="Times New Roman"/>
                <w:sz w:val="24"/>
                <w:szCs w:val="24"/>
                <w:lang w:val="kk-KZ"/>
              </w:rPr>
            </w:pPr>
            <w:r w:rsidRPr="00493B2B">
              <w:rPr>
                <w:rFonts w:ascii="Times New Roman" w:hAnsi="Times New Roman"/>
                <w:sz w:val="24"/>
                <w:szCs w:val="24"/>
                <w:lang w:val="kk-KZ"/>
              </w:rPr>
              <w:t xml:space="preserve">Осыған байланысты, субъектінің ұзақ мерзімді кезеңге арналған </w:t>
            </w:r>
            <w:r w:rsidRPr="00493B2B">
              <w:rPr>
                <w:rFonts w:ascii="Times New Roman" w:hAnsi="Times New Roman"/>
                <w:sz w:val="24"/>
                <w:szCs w:val="24"/>
                <w:lang w:val="kk-KZ"/>
              </w:rPr>
              <w:lastRenderedPageBreak/>
              <w:t>тарифті бекітудің объективті қажеттілігі туындағанға дейін жалпы тәртіппен бекітілген тариф бойынша жұмыс істеу құқығын көздеу орынды.</w:t>
            </w:r>
          </w:p>
        </w:tc>
      </w:tr>
      <w:tr w:rsidR="00C02A4E" w:rsidRPr="00493B2B" w14:paraId="4F6E7816" w14:textId="77777777" w:rsidTr="009109B7">
        <w:tc>
          <w:tcPr>
            <w:tcW w:w="179" w:type="pct"/>
          </w:tcPr>
          <w:p w14:paraId="16118F52" w14:textId="77777777" w:rsidR="00C02A4E" w:rsidRPr="00493B2B" w:rsidRDefault="00C02A4E" w:rsidP="00C02A4E">
            <w:pPr>
              <w:pStyle w:val="a3"/>
              <w:numPr>
                <w:ilvl w:val="0"/>
                <w:numId w:val="3"/>
              </w:numPr>
              <w:spacing w:after="0" w:line="240" w:lineRule="auto"/>
              <w:ind w:left="0" w:firstLine="0"/>
              <w:jc w:val="center"/>
              <w:rPr>
                <w:rFonts w:ascii="Times New Roman" w:hAnsi="Times New Roman"/>
                <w:b/>
                <w:bCs/>
                <w:color w:val="000000" w:themeColor="text1"/>
                <w:sz w:val="24"/>
                <w:szCs w:val="24"/>
                <w:lang w:val="kk-KZ"/>
              </w:rPr>
            </w:pPr>
          </w:p>
        </w:tc>
        <w:tc>
          <w:tcPr>
            <w:tcW w:w="622" w:type="pct"/>
          </w:tcPr>
          <w:p w14:paraId="6ABA7D61" w14:textId="77777777" w:rsidR="00C65B46" w:rsidRPr="00493B2B" w:rsidRDefault="00C65B46" w:rsidP="00C02A4E">
            <w:pPr>
              <w:widowControl w:val="0"/>
              <w:spacing w:after="0" w:line="240" w:lineRule="auto"/>
              <w:contextualSpacing/>
              <w:jc w:val="center"/>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24-бап </w:t>
            </w:r>
          </w:p>
          <w:p w14:paraId="3EB66846" w14:textId="0F68F4FE" w:rsidR="00C65B46" w:rsidRPr="00493B2B" w:rsidRDefault="00C65B46" w:rsidP="00C02A4E">
            <w:pPr>
              <w:widowControl w:val="0"/>
              <w:spacing w:after="0" w:line="240" w:lineRule="auto"/>
              <w:contextualSpacing/>
              <w:jc w:val="center"/>
              <w:rPr>
                <w:rFonts w:ascii="Times New Roman" w:hAnsi="Times New Roman" w:cs="Times New Roman"/>
                <w:sz w:val="24"/>
                <w:szCs w:val="24"/>
                <w:lang w:val="kk-KZ"/>
              </w:rPr>
            </w:pPr>
            <w:r w:rsidRPr="00493B2B">
              <w:rPr>
                <w:rFonts w:ascii="Times New Roman" w:hAnsi="Times New Roman" w:cs="Times New Roman"/>
                <w:sz w:val="24"/>
                <w:szCs w:val="24"/>
                <w:lang w:val="kk-KZ"/>
              </w:rPr>
              <w:t xml:space="preserve">10-тармағының </w:t>
            </w:r>
          </w:p>
          <w:p w14:paraId="6AF86B3C" w14:textId="76CB2795" w:rsidR="00C65B46" w:rsidRPr="00493B2B" w:rsidRDefault="00C65B46" w:rsidP="00C02A4E">
            <w:pPr>
              <w:widowControl w:val="0"/>
              <w:spacing w:after="0" w:line="240" w:lineRule="auto"/>
              <w:contextualSpacing/>
              <w:jc w:val="center"/>
              <w:rPr>
                <w:rFonts w:ascii="Times New Roman" w:hAnsi="Times New Roman" w:cs="Times New Roman"/>
                <w:sz w:val="24"/>
                <w:szCs w:val="24"/>
                <w:lang w:val="kk-KZ"/>
              </w:rPr>
            </w:pPr>
            <w:r w:rsidRPr="00493B2B">
              <w:rPr>
                <w:rFonts w:ascii="Times New Roman" w:hAnsi="Times New Roman" w:cs="Times New Roman"/>
                <w:sz w:val="24"/>
                <w:szCs w:val="24"/>
                <w:lang w:val="kk-KZ"/>
              </w:rPr>
              <w:t>6) тармақшасы</w:t>
            </w:r>
          </w:p>
          <w:p w14:paraId="250995C0" w14:textId="488B6653" w:rsidR="00C02A4E" w:rsidRPr="00493B2B" w:rsidRDefault="00C02A4E" w:rsidP="00C02A4E">
            <w:pPr>
              <w:widowControl w:val="0"/>
              <w:spacing w:after="0" w:line="240" w:lineRule="auto"/>
              <w:contextualSpacing/>
              <w:jc w:val="center"/>
              <w:rPr>
                <w:rFonts w:ascii="Times New Roman" w:hAnsi="Times New Roman" w:cs="Times New Roman"/>
                <w:bCs/>
                <w:sz w:val="24"/>
                <w:szCs w:val="24"/>
              </w:rPr>
            </w:pPr>
          </w:p>
        </w:tc>
        <w:tc>
          <w:tcPr>
            <w:tcW w:w="1470" w:type="pct"/>
          </w:tcPr>
          <w:p w14:paraId="7BC2BE30" w14:textId="4AF24670" w:rsidR="00C02A4E" w:rsidRPr="00493B2B" w:rsidRDefault="00C65B46"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24-бап. </w:t>
            </w:r>
            <w:proofErr w:type="spellStart"/>
            <w:r w:rsidRPr="00493B2B">
              <w:rPr>
                <w:rFonts w:ascii="Times New Roman" w:hAnsi="Times New Roman" w:cs="Times New Roman"/>
                <w:color w:val="000000"/>
                <w:sz w:val="24"/>
                <w:szCs w:val="24"/>
              </w:rPr>
              <w:t>Тұтынушылардың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қызметке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қолжетімділігі</w:t>
            </w:r>
            <w:proofErr w:type="spellEnd"/>
          </w:p>
          <w:p w14:paraId="790736AA" w14:textId="77777777" w:rsidR="00C02A4E" w:rsidRPr="00493B2B" w:rsidRDefault="00C02A4E"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w:t>
            </w:r>
          </w:p>
          <w:p w14:paraId="24C90215" w14:textId="627C7D78" w:rsidR="00C02A4E" w:rsidRPr="00493B2B" w:rsidRDefault="00C65B46"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10.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қызметке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қолжетімділік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ұсынылған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кезде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монополия </w:t>
            </w:r>
            <w:proofErr w:type="spellStart"/>
            <w:r w:rsidRPr="00493B2B">
              <w:rPr>
                <w:rFonts w:ascii="Times New Roman" w:hAnsi="Times New Roman" w:cs="Times New Roman"/>
                <w:color w:val="000000"/>
                <w:sz w:val="24"/>
                <w:szCs w:val="24"/>
              </w:rPr>
              <w:t>субъектісіне</w:t>
            </w:r>
            <w:proofErr w:type="spellEnd"/>
            <w:r w:rsidRPr="00493B2B">
              <w:rPr>
                <w:rFonts w:ascii="Times New Roman" w:hAnsi="Times New Roman" w:cs="Times New Roman"/>
                <w:color w:val="000000"/>
                <w:sz w:val="24"/>
                <w:szCs w:val="24"/>
              </w:rPr>
              <w:t>:</w:t>
            </w:r>
          </w:p>
          <w:p w14:paraId="4E61AFE0" w14:textId="77777777" w:rsidR="00C02A4E" w:rsidRPr="00493B2B" w:rsidRDefault="00C02A4E"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w:t>
            </w:r>
          </w:p>
          <w:p w14:paraId="14A512D3" w14:textId="31D12999" w:rsidR="00C02A4E" w:rsidRPr="00493B2B" w:rsidRDefault="00C02A4E"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 xml:space="preserve">6) </w:t>
            </w:r>
            <w:proofErr w:type="spellStart"/>
            <w:r w:rsidR="00C65B46" w:rsidRPr="00493B2B">
              <w:rPr>
                <w:rFonts w:ascii="Times New Roman" w:hAnsi="Times New Roman" w:cs="Times New Roman"/>
                <w:color w:val="000000"/>
                <w:sz w:val="24"/>
                <w:szCs w:val="24"/>
              </w:rPr>
              <w:t>құрылыс</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жобасының</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табиғи</w:t>
            </w:r>
            <w:proofErr w:type="spellEnd"/>
            <w:r w:rsidR="00C65B46" w:rsidRPr="00493B2B">
              <w:rPr>
                <w:rFonts w:ascii="Times New Roman" w:hAnsi="Times New Roman" w:cs="Times New Roman"/>
                <w:color w:val="000000"/>
                <w:sz w:val="24"/>
                <w:szCs w:val="24"/>
              </w:rPr>
              <w:t xml:space="preserve"> монополия </w:t>
            </w:r>
            <w:proofErr w:type="spellStart"/>
            <w:r w:rsidR="00C65B46" w:rsidRPr="00493B2B">
              <w:rPr>
                <w:rFonts w:ascii="Times New Roman" w:hAnsi="Times New Roman" w:cs="Times New Roman"/>
                <w:color w:val="000000"/>
                <w:sz w:val="24"/>
                <w:szCs w:val="24"/>
              </w:rPr>
              <w:t>субъектісінің</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желілеріне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қосуға</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немесе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реттеліп</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көрсетілетін</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қызметтің</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көлемін</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ұлғайтуға</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арналған</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техникалық</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шарттарға</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сәйкестігіне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келісуді</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талап</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етуге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тыйым</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салынады</w:t>
            </w:r>
            <w:proofErr w:type="spellEnd"/>
            <w:r w:rsidRPr="00493B2B">
              <w:rPr>
                <w:rFonts w:ascii="Times New Roman" w:hAnsi="Times New Roman" w:cs="Times New Roman"/>
                <w:sz w:val="24"/>
                <w:szCs w:val="24"/>
              </w:rPr>
              <w:t>.</w:t>
            </w:r>
          </w:p>
          <w:p w14:paraId="1BCFD217" w14:textId="1D45135D" w:rsidR="00C02A4E" w:rsidRPr="00493B2B" w:rsidRDefault="00C65B46" w:rsidP="00C02A4E">
            <w:pPr>
              <w:spacing w:after="0" w:line="240" w:lineRule="auto"/>
              <w:ind w:firstLine="352"/>
              <w:jc w:val="both"/>
              <w:rPr>
                <w:rFonts w:ascii="Times New Roman" w:hAnsi="Times New Roman" w:cs="Times New Roman"/>
                <w:b/>
                <w:bCs/>
                <w:sz w:val="24"/>
                <w:szCs w:val="24"/>
              </w:rPr>
            </w:pPr>
            <w:r w:rsidRPr="00493B2B">
              <w:rPr>
                <w:rFonts w:ascii="Times New Roman" w:hAnsi="Times New Roman" w:cs="Times New Roman"/>
                <w:b/>
                <w:bCs/>
                <w:sz w:val="24"/>
                <w:szCs w:val="24"/>
                <w:lang w:val="kk-KZ"/>
              </w:rPr>
              <w:t>Жоқ</w:t>
            </w:r>
            <w:r w:rsidR="00C02A4E" w:rsidRPr="00493B2B">
              <w:rPr>
                <w:rFonts w:ascii="Times New Roman" w:hAnsi="Times New Roman" w:cs="Times New Roman"/>
                <w:b/>
                <w:bCs/>
                <w:sz w:val="24"/>
                <w:szCs w:val="24"/>
              </w:rPr>
              <w:t>.</w:t>
            </w:r>
          </w:p>
          <w:p w14:paraId="0EBB80FE" w14:textId="77777777" w:rsidR="00C02A4E" w:rsidRPr="00493B2B" w:rsidRDefault="00C02A4E" w:rsidP="00C02A4E">
            <w:pPr>
              <w:pStyle w:val="j15"/>
              <w:shd w:val="clear" w:color="auto" w:fill="FFFFFF"/>
              <w:spacing w:before="0" w:beforeAutospacing="0" w:after="0" w:afterAutospacing="0"/>
              <w:ind w:firstLine="430"/>
              <w:contextualSpacing/>
              <w:jc w:val="both"/>
              <w:textAlignment w:val="baseline"/>
              <w:rPr>
                <w:bCs/>
              </w:rPr>
            </w:pPr>
          </w:p>
        </w:tc>
        <w:tc>
          <w:tcPr>
            <w:tcW w:w="1470" w:type="pct"/>
          </w:tcPr>
          <w:p w14:paraId="4A50526F" w14:textId="49F1E710" w:rsidR="00C02A4E" w:rsidRPr="00493B2B" w:rsidRDefault="00C65B46"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24-бап. </w:t>
            </w:r>
            <w:proofErr w:type="spellStart"/>
            <w:r w:rsidRPr="00493B2B">
              <w:rPr>
                <w:rFonts w:ascii="Times New Roman" w:hAnsi="Times New Roman" w:cs="Times New Roman"/>
                <w:color w:val="000000"/>
                <w:sz w:val="24"/>
                <w:szCs w:val="24"/>
              </w:rPr>
              <w:t>Тұтынушылардың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қызметке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қолжетімділігі</w:t>
            </w:r>
            <w:proofErr w:type="spellEnd"/>
          </w:p>
          <w:p w14:paraId="06775514" w14:textId="77777777" w:rsidR="00C02A4E" w:rsidRPr="00493B2B" w:rsidRDefault="00C02A4E"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w:t>
            </w:r>
          </w:p>
          <w:p w14:paraId="2B079132" w14:textId="098E27A3" w:rsidR="00C02A4E" w:rsidRPr="00493B2B" w:rsidRDefault="00C65B46"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10. </w:t>
            </w:r>
            <w:proofErr w:type="spellStart"/>
            <w:r w:rsidRPr="00493B2B">
              <w:rPr>
                <w:rFonts w:ascii="Times New Roman" w:hAnsi="Times New Roman" w:cs="Times New Roman"/>
                <w:color w:val="000000"/>
                <w:sz w:val="24"/>
                <w:szCs w:val="24"/>
              </w:rPr>
              <w:t>Реттеліп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көрсетілетін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қызметке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қолжетімділік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ұсынылған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кезде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монополия </w:t>
            </w:r>
            <w:proofErr w:type="spellStart"/>
            <w:r w:rsidRPr="00493B2B">
              <w:rPr>
                <w:rFonts w:ascii="Times New Roman" w:hAnsi="Times New Roman" w:cs="Times New Roman"/>
                <w:color w:val="000000"/>
                <w:sz w:val="24"/>
                <w:szCs w:val="24"/>
              </w:rPr>
              <w:t>субъектісіне</w:t>
            </w:r>
            <w:proofErr w:type="spellEnd"/>
            <w:r w:rsidRPr="00493B2B">
              <w:rPr>
                <w:rFonts w:ascii="Times New Roman" w:hAnsi="Times New Roman" w:cs="Times New Roman"/>
                <w:color w:val="000000"/>
                <w:sz w:val="24"/>
                <w:szCs w:val="24"/>
              </w:rPr>
              <w:t>:</w:t>
            </w:r>
          </w:p>
          <w:p w14:paraId="5C59F617" w14:textId="77777777" w:rsidR="00C02A4E" w:rsidRPr="00493B2B" w:rsidRDefault="00C02A4E"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w:t>
            </w:r>
          </w:p>
          <w:p w14:paraId="0242C2C6" w14:textId="649CAC8C" w:rsidR="00C02A4E" w:rsidRPr="00493B2B" w:rsidRDefault="00C02A4E" w:rsidP="00C02A4E">
            <w:pPr>
              <w:spacing w:after="0" w:line="240" w:lineRule="auto"/>
              <w:ind w:firstLine="352"/>
              <w:jc w:val="both"/>
              <w:rPr>
                <w:rFonts w:ascii="Times New Roman" w:hAnsi="Times New Roman" w:cs="Times New Roman"/>
                <w:sz w:val="24"/>
                <w:szCs w:val="24"/>
              </w:rPr>
            </w:pPr>
            <w:r w:rsidRPr="00493B2B">
              <w:rPr>
                <w:rFonts w:ascii="Times New Roman" w:hAnsi="Times New Roman" w:cs="Times New Roman"/>
                <w:sz w:val="24"/>
                <w:szCs w:val="24"/>
              </w:rPr>
              <w:t xml:space="preserve">6) </w:t>
            </w:r>
            <w:proofErr w:type="spellStart"/>
            <w:r w:rsidR="00C65B46" w:rsidRPr="00493B2B">
              <w:rPr>
                <w:rFonts w:ascii="Times New Roman" w:hAnsi="Times New Roman" w:cs="Times New Roman"/>
                <w:color w:val="000000"/>
                <w:sz w:val="24"/>
                <w:szCs w:val="24"/>
              </w:rPr>
              <w:t>құрылыс</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жобасының</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табиғи</w:t>
            </w:r>
            <w:proofErr w:type="spellEnd"/>
            <w:r w:rsidR="00C65B46" w:rsidRPr="00493B2B">
              <w:rPr>
                <w:rFonts w:ascii="Times New Roman" w:hAnsi="Times New Roman" w:cs="Times New Roman"/>
                <w:color w:val="000000"/>
                <w:sz w:val="24"/>
                <w:szCs w:val="24"/>
              </w:rPr>
              <w:t xml:space="preserve"> монополия </w:t>
            </w:r>
            <w:proofErr w:type="spellStart"/>
            <w:r w:rsidR="00C65B46" w:rsidRPr="00493B2B">
              <w:rPr>
                <w:rFonts w:ascii="Times New Roman" w:hAnsi="Times New Roman" w:cs="Times New Roman"/>
                <w:color w:val="000000"/>
                <w:sz w:val="24"/>
                <w:szCs w:val="24"/>
              </w:rPr>
              <w:t>субъектісінің</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желілеріне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қосуға</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немесе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реттеліп</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көрсетілетін</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қызметтің</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көлемін</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ұлғайтуға</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арналған</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техникалық</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шарттарға</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сәйкестігіне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келісуді</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талап</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етуге</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тыйым</w:t>
            </w:r>
            <w:proofErr w:type="spellEnd"/>
            <w:r w:rsidR="00C65B46" w:rsidRPr="00493B2B">
              <w:rPr>
                <w:rFonts w:ascii="Times New Roman" w:hAnsi="Times New Roman" w:cs="Times New Roman"/>
                <w:color w:val="000000"/>
                <w:sz w:val="24"/>
                <w:szCs w:val="24"/>
              </w:rPr>
              <w:t xml:space="preserve"> </w:t>
            </w:r>
            <w:proofErr w:type="spellStart"/>
            <w:r w:rsidR="00C65B46" w:rsidRPr="00493B2B">
              <w:rPr>
                <w:rFonts w:ascii="Times New Roman" w:hAnsi="Times New Roman" w:cs="Times New Roman"/>
                <w:color w:val="000000"/>
                <w:sz w:val="24"/>
                <w:szCs w:val="24"/>
              </w:rPr>
              <w:t>салынады</w:t>
            </w:r>
            <w:proofErr w:type="spellEnd"/>
            <w:r w:rsidRPr="00493B2B">
              <w:rPr>
                <w:rFonts w:ascii="Times New Roman" w:hAnsi="Times New Roman" w:cs="Times New Roman"/>
                <w:sz w:val="24"/>
                <w:szCs w:val="24"/>
              </w:rPr>
              <w:t>.</w:t>
            </w:r>
          </w:p>
          <w:p w14:paraId="5636E76A" w14:textId="6032DC0D" w:rsidR="00C02A4E" w:rsidRPr="00493B2B" w:rsidRDefault="00C65B46" w:rsidP="00C02A4E">
            <w:pPr>
              <w:spacing w:after="0" w:line="240" w:lineRule="auto"/>
              <w:ind w:firstLine="352"/>
              <w:jc w:val="both"/>
              <w:rPr>
                <w:rFonts w:ascii="Times New Roman" w:hAnsi="Times New Roman" w:cs="Times New Roman"/>
                <w:b/>
                <w:bCs/>
                <w:sz w:val="24"/>
                <w:szCs w:val="24"/>
              </w:rPr>
            </w:pPr>
            <w:r w:rsidRPr="00493B2B">
              <w:rPr>
                <w:rFonts w:ascii="Times New Roman" w:hAnsi="Times New Roman"/>
                <w:b/>
                <w:bCs/>
                <w:sz w:val="24"/>
                <w:szCs w:val="24"/>
              </w:rPr>
              <w:t xml:space="preserve">Осы </w:t>
            </w:r>
            <w:proofErr w:type="spellStart"/>
            <w:r w:rsidRPr="00493B2B">
              <w:rPr>
                <w:rFonts w:ascii="Times New Roman" w:hAnsi="Times New Roman"/>
                <w:b/>
                <w:bCs/>
                <w:sz w:val="24"/>
                <w:szCs w:val="24"/>
              </w:rPr>
              <w:t>тармақтың</w:t>
            </w:r>
            <w:proofErr w:type="spellEnd"/>
            <w:r w:rsidRPr="00493B2B">
              <w:rPr>
                <w:rFonts w:ascii="Times New Roman" w:hAnsi="Times New Roman"/>
                <w:b/>
                <w:bCs/>
                <w:sz w:val="24"/>
                <w:szCs w:val="24"/>
              </w:rPr>
              <w:t xml:space="preserve"> 6) </w:t>
            </w:r>
            <w:proofErr w:type="spellStart"/>
            <w:r w:rsidRPr="00493B2B">
              <w:rPr>
                <w:rFonts w:ascii="Times New Roman" w:hAnsi="Times New Roman"/>
                <w:b/>
                <w:bCs/>
                <w:sz w:val="24"/>
                <w:szCs w:val="24"/>
              </w:rPr>
              <w:t>тармақшасының</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ережелері</w:t>
            </w:r>
            <w:proofErr w:type="spellEnd"/>
            <w:r w:rsidR="00505616" w:rsidRPr="00493B2B">
              <w:rPr>
                <w:rFonts w:ascii="Times New Roman" w:hAnsi="Times New Roman"/>
                <w:b/>
                <w:bCs/>
                <w:sz w:val="24"/>
                <w:szCs w:val="24"/>
              </w:rPr>
              <w:t xml:space="preserve"> </w:t>
            </w:r>
            <w:proofErr w:type="spellStart"/>
            <w:r w:rsidR="00505616" w:rsidRPr="00493B2B">
              <w:rPr>
                <w:rFonts w:ascii="Times New Roman" w:hAnsi="Times New Roman"/>
                <w:b/>
                <w:bCs/>
                <w:sz w:val="24"/>
                <w:szCs w:val="24"/>
              </w:rPr>
              <w:t>құрылысы</w:t>
            </w:r>
            <w:proofErr w:type="spellEnd"/>
            <w:r w:rsidR="00505616" w:rsidRPr="00493B2B">
              <w:rPr>
                <w:rFonts w:ascii="Times New Roman" w:hAnsi="Times New Roman"/>
                <w:b/>
                <w:bCs/>
                <w:sz w:val="24"/>
                <w:szCs w:val="24"/>
              </w:rPr>
              <w:t xml:space="preserve"> </w:t>
            </w:r>
            <w:proofErr w:type="spellStart"/>
            <w:r w:rsidR="00505616" w:rsidRPr="00493B2B">
              <w:rPr>
                <w:rFonts w:ascii="Times New Roman" w:hAnsi="Times New Roman"/>
                <w:b/>
                <w:bCs/>
                <w:sz w:val="24"/>
                <w:szCs w:val="24"/>
              </w:rPr>
              <w:t>мемлекеттік</w:t>
            </w:r>
            <w:proofErr w:type="spellEnd"/>
            <w:r w:rsidR="00505616" w:rsidRPr="00493B2B">
              <w:rPr>
                <w:rFonts w:ascii="Times New Roman" w:hAnsi="Times New Roman"/>
                <w:b/>
                <w:bCs/>
                <w:sz w:val="24"/>
                <w:szCs w:val="24"/>
              </w:rPr>
              <w:t xml:space="preserve"> бюджет </w:t>
            </w:r>
            <w:proofErr w:type="spellStart"/>
            <w:r w:rsidR="00505616" w:rsidRPr="00493B2B">
              <w:rPr>
                <w:rFonts w:ascii="Times New Roman" w:hAnsi="Times New Roman"/>
                <w:b/>
                <w:bCs/>
                <w:sz w:val="24"/>
                <w:szCs w:val="24"/>
              </w:rPr>
              <w:t>қаражаты</w:t>
            </w:r>
            <w:proofErr w:type="spellEnd"/>
            <w:r w:rsidR="00505616" w:rsidRPr="00493B2B">
              <w:rPr>
                <w:rFonts w:ascii="Times New Roman" w:hAnsi="Times New Roman"/>
                <w:b/>
                <w:bCs/>
                <w:sz w:val="24"/>
                <w:szCs w:val="24"/>
              </w:rPr>
              <w:t xml:space="preserve"> </w:t>
            </w:r>
            <w:proofErr w:type="spellStart"/>
            <w:r w:rsidR="00505616" w:rsidRPr="00493B2B">
              <w:rPr>
                <w:rFonts w:ascii="Times New Roman" w:hAnsi="Times New Roman"/>
                <w:b/>
                <w:bCs/>
                <w:sz w:val="24"/>
                <w:szCs w:val="24"/>
              </w:rPr>
              <w:t>есебінен</w:t>
            </w:r>
            <w:proofErr w:type="spellEnd"/>
            <w:r w:rsidR="00505616"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қаржыландырылған</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тауарлық</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газбен</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жабдықтаудың</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бірыңғай</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жүйесінің</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объектілеріне</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қосылған</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кезде</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газбен</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жабдықтау</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саласында</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реттеліп</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көрсетілетін</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қызметтерді</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ұсынатын</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табиғи</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монополиялар</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субъектілеріне</w:t>
            </w:r>
            <w:proofErr w:type="spellEnd"/>
            <w:r w:rsidRPr="00493B2B">
              <w:rPr>
                <w:rFonts w:ascii="Times New Roman" w:hAnsi="Times New Roman"/>
                <w:b/>
                <w:bCs/>
                <w:sz w:val="24"/>
                <w:szCs w:val="24"/>
              </w:rPr>
              <w:t xml:space="preserve"> </w:t>
            </w:r>
            <w:proofErr w:type="spellStart"/>
            <w:r w:rsidRPr="00493B2B">
              <w:rPr>
                <w:rFonts w:ascii="Times New Roman" w:hAnsi="Times New Roman"/>
                <w:b/>
                <w:bCs/>
                <w:sz w:val="24"/>
                <w:szCs w:val="24"/>
              </w:rPr>
              <w:t>қолданылмайды</w:t>
            </w:r>
            <w:proofErr w:type="spellEnd"/>
            <w:r w:rsidRPr="00493B2B">
              <w:rPr>
                <w:rFonts w:ascii="Times New Roman" w:hAnsi="Times New Roman"/>
                <w:b/>
                <w:bCs/>
                <w:sz w:val="24"/>
                <w:szCs w:val="24"/>
              </w:rPr>
              <w:t>.</w:t>
            </w:r>
          </w:p>
        </w:tc>
        <w:tc>
          <w:tcPr>
            <w:tcW w:w="1259" w:type="pct"/>
          </w:tcPr>
          <w:p w14:paraId="1358C446" w14:textId="39982167" w:rsidR="00C02A4E" w:rsidRPr="00493B2B" w:rsidRDefault="00090925" w:rsidP="00C02A4E">
            <w:pPr>
              <w:spacing w:after="0" w:line="240" w:lineRule="auto"/>
              <w:ind w:firstLine="360"/>
              <w:contextualSpacing/>
              <w:jc w:val="both"/>
              <w:rPr>
                <w:rFonts w:ascii="Times New Roman" w:hAnsi="Times New Roman" w:cs="Times New Roman"/>
                <w:sz w:val="24"/>
                <w:szCs w:val="24"/>
              </w:rPr>
            </w:pPr>
            <w:proofErr w:type="spellStart"/>
            <w:r w:rsidRPr="00493B2B">
              <w:rPr>
                <w:rFonts w:ascii="Times New Roman" w:hAnsi="Times New Roman" w:cs="Times New Roman"/>
                <w:sz w:val="24"/>
                <w:szCs w:val="24"/>
              </w:rPr>
              <w:t>Әзірленетін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жобалық</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құжаттаманың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сәйкестігін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қамтамасыз</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ету</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мақсатында</w:t>
            </w:r>
            <w:proofErr w:type="spellEnd"/>
            <w:r w:rsidRPr="00493B2B">
              <w:rPr>
                <w:rFonts w:ascii="Times New Roman" w:hAnsi="Times New Roman" w:cs="Times New Roman"/>
                <w:sz w:val="24"/>
                <w:szCs w:val="24"/>
              </w:rPr>
              <w:t>.</w:t>
            </w:r>
          </w:p>
        </w:tc>
      </w:tr>
      <w:tr w:rsidR="00C02A4E" w:rsidRPr="00493B2B" w14:paraId="0540D3AD" w14:textId="77777777" w:rsidTr="009109B7">
        <w:tc>
          <w:tcPr>
            <w:tcW w:w="179" w:type="pct"/>
          </w:tcPr>
          <w:p w14:paraId="5C01C8D8" w14:textId="77777777" w:rsidR="00C02A4E" w:rsidRPr="00493B2B" w:rsidRDefault="00C02A4E" w:rsidP="00C02A4E">
            <w:pPr>
              <w:pStyle w:val="a3"/>
              <w:numPr>
                <w:ilvl w:val="0"/>
                <w:numId w:val="3"/>
              </w:numPr>
              <w:spacing w:after="0" w:line="240" w:lineRule="auto"/>
              <w:ind w:left="0" w:firstLine="0"/>
              <w:jc w:val="center"/>
              <w:rPr>
                <w:rFonts w:ascii="Times New Roman" w:hAnsi="Times New Roman"/>
                <w:b/>
                <w:bCs/>
                <w:color w:val="000000" w:themeColor="text1"/>
                <w:sz w:val="24"/>
                <w:szCs w:val="24"/>
              </w:rPr>
            </w:pPr>
          </w:p>
        </w:tc>
        <w:tc>
          <w:tcPr>
            <w:tcW w:w="622" w:type="pct"/>
          </w:tcPr>
          <w:p w14:paraId="503EF20F" w14:textId="77777777" w:rsidR="00C65B46" w:rsidRPr="00493B2B" w:rsidRDefault="00C65B46" w:rsidP="00C02A4E">
            <w:pPr>
              <w:widowControl w:val="0"/>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lang w:val="kk-KZ"/>
              </w:rPr>
              <w:t xml:space="preserve">26-бап </w:t>
            </w:r>
          </w:p>
          <w:p w14:paraId="354340D9" w14:textId="77777777" w:rsidR="00C65B46" w:rsidRPr="00493B2B" w:rsidRDefault="00C65B46" w:rsidP="00C02A4E">
            <w:pPr>
              <w:widowControl w:val="0"/>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lang w:val="kk-KZ"/>
              </w:rPr>
              <w:t xml:space="preserve">1-тармағының </w:t>
            </w:r>
          </w:p>
          <w:p w14:paraId="11BA4730" w14:textId="701BA111" w:rsidR="00C65B46" w:rsidRPr="00493B2B" w:rsidRDefault="00C65B46" w:rsidP="00C02A4E">
            <w:pPr>
              <w:widowControl w:val="0"/>
              <w:spacing w:after="0" w:line="240" w:lineRule="auto"/>
              <w:contextualSpacing/>
              <w:jc w:val="center"/>
              <w:rPr>
                <w:rFonts w:ascii="Times New Roman" w:hAnsi="Times New Roman" w:cs="Times New Roman"/>
                <w:bCs/>
                <w:sz w:val="24"/>
                <w:szCs w:val="24"/>
                <w:lang w:val="kk-KZ"/>
              </w:rPr>
            </w:pPr>
            <w:r w:rsidRPr="00493B2B">
              <w:rPr>
                <w:rFonts w:ascii="Times New Roman" w:hAnsi="Times New Roman" w:cs="Times New Roman"/>
                <w:bCs/>
                <w:sz w:val="24"/>
                <w:szCs w:val="24"/>
                <w:lang w:val="kk-KZ"/>
              </w:rPr>
              <w:t>3-1) тармақшасы</w:t>
            </w:r>
          </w:p>
          <w:p w14:paraId="55E56691" w14:textId="77777777" w:rsidR="00C02A4E" w:rsidRPr="00493B2B" w:rsidRDefault="00C02A4E" w:rsidP="00C65B46">
            <w:pPr>
              <w:widowControl w:val="0"/>
              <w:spacing w:after="0" w:line="240" w:lineRule="auto"/>
              <w:contextualSpacing/>
              <w:jc w:val="center"/>
              <w:rPr>
                <w:rFonts w:ascii="Times New Roman" w:hAnsi="Times New Roman" w:cs="Times New Roman"/>
                <w:bCs/>
                <w:sz w:val="24"/>
                <w:szCs w:val="24"/>
              </w:rPr>
            </w:pPr>
          </w:p>
        </w:tc>
        <w:tc>
          <w:tcPr>
            <w:tcW w:w="1470" w:type="pct"/>
          </w:tcPr>
          <w:p w14:paraId="05432B59" w14:textId="77777777" w:rsidR="00C65B46" w:rsidRPr="00493B2B" w:rsidRDefault="00C65B46" w:rsidP="00C65B46">
            <w:pPr>
              <w:spacing w:after="0"/>
              <w:ind w:firstLine="485"/>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26-бап.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монополия </w:t>
            </w:r>
            <w:proofErr w:type="spellStart"/>
            <w:r w:rsidRPr="00493B2B">
              <w:rPr>
                <w:rFonts w:ascii="Times New Roman" w:hAnsi="Times New Roman" w:cs="Times New Roman"/>
                <w:color w:val="000000"/>
                <w:sz w:val="24"/>
                <w:szCs w:val="24"/>
              </w:rPr>
              <w:t>субъектісінің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құқықтары</w:t>
            </w:r>
            <w:proofErr w:type="spellEnd"/>
            <w:r w:rsidRPr="00493B2B">
              <w:rPr>
                <w:rFonts w:ascii="Times New Roman" w:hAnsi="Times New Roman" w:cs="Times New Roman"/>
                <w:color w:val="000000"/>
                <w:sz w:val="24"/>
                <w:szCs w:val="24"/>
              </w:rPr>
              <w:t xml:space="preserve"> мен </w:t>
            </w:r>
            <w:proofErr w:type="spellStart"/>
            <w:r w:rsidRPr="00493B2B">
              <w:rPr>
                <w:rFonts w:ascii="Times New Roman" w:hAnsi="Times New Roman" w:cs="Times New Roman"/>
                <w:color w:val="000000"/>
                <w:sz w:val="24"/>
                <w:szCs w:val="24"/>
              </w:rPr>
              <w:t>міндеттері</w:t>
            </w:r>
            <w:proofErr w:type="spellEnd"/>
          </w:p>
          <w:p w14:paraId="00E26A51" w14:textId="503064F3" w:rsidR="00C02A4E" w:rsidRPr="00493B2B" w:rsidRDefault="00C65B46" w:rsidP="00C65B46">
            <w:pPr>
              <w:pStyle w:val="j15"/>
              <w:shd w:val="clear" w:color="auto" w:fill="FFFFFF"/>
              <w:spacing w:before="0" w:beforeAutospacing="0" w:after="0" w:afterAutospacing="0"/>
              <w:ind w:firstLine="485"/>
              <w:contextualSpacing/>
              <w:jc w:val="both"/>
              <w:textAlignment w:val="baseline"/>
              <w:rPr>
                <w:bCs/>
              </w:rPr>
            </w:pPr>
            <w:r w:rsidRPr="00493B2B">
              <w:rPr>
                <w:color w:val="000000"/>
              </w:rPr>
              <w:t xml:space="preserve">1. </w:t>
            </w:r>
            <w:proofErr w:type="spellStart"/>
            <w:r w:rsidRPr="00493B2B">
              <w:rPr>
                <w:color w:val="000000"/>
              </w:rPr>
              <w:t>Табиғи</w:t>
            </w:r>
            <w:proofErr w:type="spellEnd"/>
            <w:r w:rsidRPr="00493B2B">
              <w:rPr>
                <w:color w:val="000000"/>
              </w:rPr>
              <w:t xml:space="preserve"> монополия </w:t>
            </w:r>
            <w:proofErr w:type="spellStart"/>
            <w:r w:rsidRPr="00493B2B">
              <w:rPr>
                <w:color w:val="000000"/>
              </w:rPr>
              <w:t>субъектісі</w:t>
            </w:r>
            <w:proofErr w:type="spellEnd"/>
            <w:r w:rsidRPr="00493B2B">
              <w:rPr>
                <w:color w:val="000000"/>
              </w:rPr>
              <w:t>:</w:t>
            </w:r>
          </w:p>
          <w:p w14:paraId="091562A5" w14:textId="77777777" w:rsidR="00C02A4E" w:rsidRPr="00493B2B" w:rsidRDefault="00C02A4E" w:rsidP="00C02A4E">
            <w:pPr>
              <w:pStyle w:val="j15"/>
              <w:shd w:val="clear" w:color="auto" w:fill="FFFFFF"/>
              <w:spacing w:before="0" w:beforeAutospacing="0" w:after="0" w:afterAutospacing="0"/>
              <w:ind w:firstLine="485"/>
              <w:contextualSpacing/>
              <w:jc w:val="both"/>
              <w:textAlignment w:val="baseline"/>
              <w:rPr>
                <w:bCs/>
              </w:rPr>
            </w:pPr>
            <w:r w:rsidRPr="00493B2B">
              <w:rPr>
                <w:bCs/>
              </w:rPr>
              <w:t>…</w:t>
            </w:r>
          </w:p>
          <w:p w14:paraId="147616C8" w14:textId="5C017B43" w:rsidR="00C02A4E" w:rsidRPr="00493B2B" w:rsidRDefault="00C02A4E" w:rsidP="00C02A4E">
            <w:pPr>
              <w:pStyle w:val="j15"/>
              <w:shd w:val="clear" w:color="auto" w:fill="FFFFFF"/>
              <w:spacing w:before="0" w:beforeAutospacing="0" w:after="0" w:afterAutospacing="0"/>
              <w:ind w:firstLine="485"/>
              <w:contextualSpacing/>
              <w:textAlignment w:val="baseline"/>
              <w:rPr>
                <w:b/>
                <w:bCs/>
              </w:rPr>
            </w:pPr>
            <w:r w:rsidRPr="00493B2B">
              <w:rPr>
                <w:b/>
                <w:bCs/>
              </w:rPr>
              <w:t>3-1) </w:t>
            </w:r>
            <w:r w:rsidR="00C65B46" w:rsidRPr="00493B2B">
              <w:rPr>
                <w:b/>
                <w:bCs/>
                <w:lang w:val="kk-KZ"/>
              </w:rPr>
              <w:t>жоқ</w:t>
            </w:r>
            <w:r w:rsidRPr="00493B2B">
              <w:rPr>
                <w:b/>
                <w:bCs/>
              </w:rPr>
              <w:t>;</w:t>
            </w:r>
          </w:p>
          <w:p w14:paraId="1154B689" w14:textId="77777777" w:rsidR="00C02A4E" w:rsidRPr="00493B2B" w:rsidRDefault="00C02A4E" w:rsidP="00C02A4E">
            <w:pPr>
              <w:pStyle w:val="j15"/>
              <w:shd w:val="clear" w:color="auto" w:fill="FFFFFF"/>
              <w:spacing w:before="0" w:beforeAutospacing="0" w:after="0" w:afterAutospacing="0"/>
              <w:ind w:firstLine="485"/>
              <w:contextualSpacing/>
              <w:textAlignment w:val="baseline"/>
              <w:rPr>
                <w:b/>
                <w:bCs/>
              </w:rPr>
            </w:pPr>
            <w:r w:rsidRPr="00493B2B">
              <w:rPr>
                <w:b/>
                <w:bCs/>
              </w:rPr>
              <w:t>…</w:t>
            </w:r>
          </w:p>
        </w:tc>
        <w:tc>
          <w:tcPr>
            <w:tcW w:w="1470" w:type="pct"/>
          </w:tcPr>
          <w:p w14:paraId="538E93DD" w14:textId="77777777" w:rsidR="00C65B46" w:rsidRPr="00493B2B" w:rsidRDefault="00C65B46" w:rsidP="00C65B46">
            <w:pPr>
              <w:spacing w:after="0"/>
              <w:ind w:firstLine="485"/>
              <w:jc w:val="both"/>
              <w:rPr>
                <w:rFonts w:ascii="Times New Roman" w:hAnsi="Times New Roman" w:cs="Times New Roman"/>
                <w:sz w:val="24"/>
                <w:szCs w:val="24"/>
              </w:rPr>
            </w:pPr>
            <w:r w:rsidRPr="00493B2B">
              <w:rPr>
                <w:rFonts w:ascii="Times New Roman" w:hAnsi="Times New Roman" w:cs="Times New Roman"/>
                <w:color w:val="000000"/>
                <w:sz w:val="24"/>
                <w:szCs w:val="24"/>
              </w:rPr>
              <w:t xml:space="preserve">26-бап. </w:t>
            </w:r>
            <w:proofErr w:type="spellStart"/>
            <w:r w:rsidRPr="00493B2B">
              <w:rPr>
                <w:rFonts w:ascii="Times New Roman" w:hAnsi="Times New Roman" w:cs="Times New Roman"/>
                <w:color w:val="000000"/>
                <w:sz w:val="24"/>
                <w:szCs w:val="24"/>
              </w:rPr>
              <w:t>Табиғи</w:t>
            </w:r>
            <w:proofErr w:type="spellEnd"/>
            <w:r w:rsidRPr="00493B2B">
              <w:rPr>
                <w:rFonts w:ascii="Times New Roman" w:hAnsi="Times New Roman" w:cs="Times New Roman"/>
                <w:color w:val="000000"/>
                <w:sz w:val="24"/>
                <w:szCs w:val="24"/>
              </w:rPr>
              <w:t xml:space="preserve"> монополия </w:t>
            </w:r>
            <w:proofErr w:type="spellStart"/>
            <w:r w:rsidRPr="00493B2B">
              <w:rPr>
                <w:rFonts w:ascii="Times New Roman" w:hAnsi="Times New Roman" w:cs="Times New Roman"/>
                <w:color w:val="000000"/>
                <w:sz w:val="24"/>
                <w:szCs w:val="24"/>
              </w:rPr>
              <w:t>субъектісінің</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құқықтары</w:t>
            </w:r>
            <w:proofErr w:type="spellEnd"/>
            <w:r w:rsidRPr="00493B2B">
              <w:rPr>
                <w:rFonts w:ascii="Times New Roman" w:hAnsi="Times New Roman" w:cs="Times New Roman"/>
                <w:color w:val="000000"/>
                <w:sz w:val="24"/>
                <w:szCs w:val="24"/>
              </w:rPr>
              <w:t xml:space="preserve"> мен </w:t>
            </w:r>
            <w:proofErr w:type="spellStart"/>
            <w:r w:rsidRPr="00493B2B">
              <w:rPr>
                <w:rFonts w:ascii="Times New Roman" w:hAnsi="Times New Roman" w:cs="Times New Roman"/>
                <w:color w:val="000000"/>
                <w:sz w:val="24"/>
                <w:szCs w:val="24"/>
              </w:rPr>
              <w:t>міндеттері</w:t>
            </w:r>
            <w:proofErr w:type="spellEnd"/>
          </w:p>
          <w:p w14:paraId="56CCB079" w14:textId="1FCB571C" w:rsidR="00C02A4E" w:rsidRPr="00493B2B" w:rsidRDefault="00C65B46" w:rsidP="00C65B46">
            <w:pPr>
              <w:pStyle w:val="j15"/>
              <w:shd w:val="clear" w:color="auto" w:fill="FFFFFF"/>
              <w:spacing w:before="0" w:beforeAutospacing="0" w:after="0" w:afterAutospacing="0"/>
              <w:ind w:firstLine="430"/>
              <w:contextualSpacing/>
              <w:jc w:val="both"/>
              <w:textAlignment w:val="baseline"/>
              <w:rPr>
                <w:bCs/>
              </w:rPr>
            </w:pPr>
            <w:r w:rsidRPr="00493B2B">
              <w:rPr>
                <w:color w:val="000000"/>
              </w:rPr>
              <w:t xml:space="preserve">1. </w:t>
            </w:r>
            <w:proofErr w:type="spellStart"/>
            <w:r w:rsidRPr="00493B2B">
              <w:rPr>
                <w:color w:val="000000"/>
              </w:rPr>
              <w:t>Табиғи</w:t>
            </w:r>
            <w:proofErr w:type="spellEnd"/>
            <w:r w:rsidRPr="00493B2B">
              <w:rPr>
                <w:color w:val="000000"/>
              </w:rPr>
              <w:t xml:space="preserve"> монополия </w:t>
            </w:r>
            <w:proofErr w:type="spellStart"/>
            <w:r w:rsidRPr="00493B2B">
              <w:rPr>
                <w:color w:val="000000"/>
              </w:rPr>
              <w:t>субъектісі</w:t>
            </w:r>
            <w:proofErr w:type="spellEnd"/>
            <w:r w:rsidRPr="00493B2B">
              <w:rPr>
                <w:color w:val="000000"/>
              </w:rPr>
              <w:t>:</w:t>
            </w:r>
          </w:p>
          <w:p w14:paraId="059AF7F0" w14:textId="77777777" w:rsidR="00C02A4E" w:rsidRPr="00493B2B" w:rsidRDefault="00C02A4E" w:rsidP="00C02A4E">
            <w:pPr>
              <w:pStyle w:val="j15"/>
              <w:shd w:val="clear" w:color="auto" w:fill="FFFFFF"/>
              <w:spacing w:before="0" w:beforeAutospacing="0" w:after="0" w:afterAutospacing="0"/>
              <w:ind w:firstLine="430"/>
              <w:contextualSpacing/>
              <w:jc w:val="both"/>
              <w:textAlignment w:val="baseline"/>
              <w:rPr>
                <w:bCs/>
              </w:rPr>
            </w:pPr>
            <w:r w:rsidRPr="00493B2B">
              <w:rPr>
                <w:bCs/>
              </w:rPr>
              <w:t>…</w:t>
            </w:r>
          </w:p>
          <w:p w14:paraId="25266DD5" w14:textId="3980A343" w:rsidR="00C02A4E" w:rsidRPr="00493B2B" w:rsidRDefault="00C02A4E" w:rsidP="00C02A4E">
            <w:pPr>
              <w:pStyle w:val="j15"/>
              <w:shd w:val="clear" w:color="auto" w:fill="FFFFFF"/>
              <w:spacing w:before="0" w:beforeAutospacing="0" w:after="0" w:afterAutospacing="0"/>
              <w:ind w:firstLine="430"/>
              <w:contextualSpacing/>
              <w:jc w:val="both"/>
              <w:textAlignment w:val="baseline"/>
              <w:rPr>
                <w:rFonts w:eastAsia="Calibri"/>
                <w:b/>
                <w:lang w:eastAsia="en-US"/>
              </w:rPr>
            </w:pPr>
            <w:r w:rsidRPr="00493B2B">
              <w:rPr>
                <w:rFonts w:eastAsia="Calibri"/>
                <w:b/>
                <w:lang w:eastAsia="en-US"/>
              </w:rPr>
              <w:t>3-1)</w:t>
            </w:r>
            <w:r w:rsidRPr="00493B2B">
              <w:rPr>
                <w:b/>
              </w:rPr>
              <w:t xml:space="preserve"> </w:t>
            </w:r>
            <w:proofErr w:type="spellStart"/>
            <w:r w:rsidR="00C65B46" w:rsidRPr="00493B2B">
              <w:rPr>
                <w:b/>
              </w:rPr>
              <w:t>табиғи</w:t>
            </w:r>
            <w:proofErr w:type="spellEnd"/>
            <w:r w:rsidR="00C65B46" w:rsidRPr="00493B2B">
              <w:rPr>
                <w:b/>
              </w:rPr>
              <w:t xml:space="preserve"> моно</w:t>
            </w:r>
            <w:r w:rsidR="00790EEE" w:rsidRPr="00493B2B">
              <w:rPr>
                <w:b/>
              </w:rPr>
              <w:t xml:space="preserve">полия </w:t>
            </w:r>
            <w:proofErr w:type="spellStart"/>
            <w:r w:rsidR="00790EEE" w:rsidRPr="00493B2B">
              <w:rPr>
                <w:b/>
              </w:rPr>
              <w:t>субъектісін</w:t>
            </w:r>
            <w:proofErr w:type="spellEnd"/>
            <w:r w:rsidR="00790EEE" w:rsidRPr="00493B2B">
              <w:rPr>
                <w:b/>
              </w:rPr>
              <w:t xml:space="preserve"> </w:t>
            </w:r>
            <w:proofErr w:type="spellStart"/>
            <w:r w:rsidR="00790EEE" w:rsidRPr="00493B2B">
              <w:rPr>
                <w:b/>
              </w:rPr>
              <w:t>дамытуға</w:t>
            </w:r>
            <w:proofErr w:type="spellEnd"/>
            <w:r w:rsidR="00790EEE" w:rsidRPr="00493B2B">
              <w:rPr>
                <w:b/>
              </w:rPr>
              <w:t xml:space="preserve">, </w:t>
            </w:r>
            <w:proofErr w:type="spellStart"/>
            <w:r w:rsidR="00C65B46" w:rsidRPr="00493B2B">
              <w:rPr>
                <w:b/>
              </w:rPr>
              <w:t>оның</w:t>
            </w:r>
            <w:proofErr w:type="spellEnd"/>
            <w:r w:rsidR="00C65B46" w:rsidRPr="00493B2B">
              <w:rPr>
                <w:b/>
              </w:rPr>
              <w:t xml:space="preserve"> </w:t>
            </w:r>
            <w:proofErr w:type="spellStart"/>
            <w:r w:rsidR="00C65B46" w:rsidRPr="00493B2B">
              <w:rPr>
                <w:b/>
              </w:rPr>
              <w:t>тиімді</w:t>
            </w:r>
            <w:proofErr w:type="spellEnd"/>
            <w:r w:rsidR="00C65B46" w:rsidRPr="00493B2B">
              <w:rPr>
                <w:b/>
              </w:rPr>
              <w:t xml:space="preserve"> </w:t>
            </w:r>
            <w:proofErr w:type="spellStart"/>
            <w:r w:rsidR="00C65B46" w:rsidRPr="00493B2B">
              <w:rPr>
                <w:b/>
              </w:rPr>
              <w:t>жұмыс</w:t>
            </w:r>
            <w:proofErr w:type="spellEnd"/>
            <w:r w:rsidR="00C65B46" w:rsidRPr="00493B2B">
              <w:rPr>
                <w:b/>
              </w:rPr>
              <w:t xml:space="preserve"> </w:t>
            </w:r>
            <w:proofErr w:type="spellStart"/>
            <w:r w:rsidR="00C65B46" w:rsidRPr="00493B2B">
              <w:rPr>
                <w:b/>
              </w:rPr>
              <w:t>істеуіне</w:t>
            </w:r>
            <w:proofErr w:type="spellEnd"/>
            <w:r w:rsidR="00C65B46" w:rsidRPr="00493B2B">
              <w:rPr>
                <w:b/>
              </w:rPr>
              <w:t xml:space="preserve"> </w:t>
            </w:r>
            <w:proofErr w:type="spellStart"/>
            <w:r w:rsidR="00C65B46" w:rsidRPr="00493B2B">
              <w:rPr>
                <w:b/>
              </w:rPr>
              <w:t>және</w:t>
            </w:r>
            <w:proofErr w:type="spellEnd"/>
            <w:r w:rsidR="00C65B46" w:rsidRPr="00493B2B">
              <w:rPr>
                <w:b/>
              </w:rPr>
              <w:t xml:space="preserve"> </w:t>
            </w:r>
            <w:proofErr w:type="spellStart"/>
            <w:r w:rsidR="00C65B46" w:rsidRPr="00493B2B">
              <w:rPr>
                <w:b/>
              </w:rPr>
              <w:t>Қазақстан</w:t>
            </w:r>
            <w:proofErr w:type="spellEnd"/>
            <w:r w:rsidR="00C65B46" w:rsidRPr="00493B2B">
              <w:rPr>
                <w:b/>
              </w:rPr>
              <w:t xml:space="preserve"> </w:t>
            </w:r>
            <w:proofErr w:type="spellStart"/>
            <w:r w:rsidR="00C65B46" w:rsidRPr="00493B2B">
              <w:rPr>
                <w:b/>
              </w:rPr>
              <w:t>Республикасының</w:t>
            </w:r>
            <w:proofErr w:type="spellEnd"/>
            <w:r w:rsidR="00C65B46" w:rsidRPr="00493B2B">
              <w:rPr>
                <w:b/>
              </w:rPr>
              <w:t xml:space="preserve"> </w:t>
            </w:r>
            <w:proofErr w:type="spellStart"/>
            <w:r w:rsidR="00C65B46" w:rsidRPr="00493B2B">
              <w:rPr>
                <w:b/>
              </w:rPr>
              <w:lastRenderedPageBreak/>
              <w:t>заңнамасында</w:t>
            </w:r>
            <w:proofErr w:type="spellEnd"/>
            <w:r w:rsidR="00C65B46" w:rsidRPr="00493B2B">
              <w:rPr>
                <w:b/>
              </w:rPr>
              <w:t xml:space="preserve"> </w:t>
            </w:r>
            <w:proofErr w:type="spellStart"/>
            <w:r w:rsidR="00C65B46" w:rsidRPr="00493B2B">
              <w:rPr>
                <w:b/>
              </w:rPr>
              <w:t>тыйы</w:t>
            </w:r>
            <w:r w:rsidR="00790EEE" w:rsidRPr="00493B2B">
              <w:rPr>
                <w:b/>
              </w:rPr>
              <w:t>м</w:t>
            </w:r>
            <w:proofErr w:type="spellEnd"/>
            <w:r w:rsidR="00790EEE" w:rsidRPr="00493B2B">
              <w:rPr>
                <w:b/>
              </w:rPr>
              <w:t xml:space="preserve"> </w:t>
            </w:r>
            <w:proofErr w:type="spellStart"/>
            <w:r w:rsidR="00790EEE" w:rsidRPr="00493B2B">
              <w:rPr>
                <w:b/>
              </w:rPr>
              <w:t>салынбаған</w:t>
            </w:r>
            <w:proofErr w:type="spellEnd"/>
            <w:r w:rsidR="00790EEE" w:rsidRPr="00493B2B">
              <w:rPr>
                <w:b/>
              </w:rPr>
              <w:t xml:space="preserve"> </w:t>
            </w:r>
            <w:proofErr w:type="spellStart"/>
            <w:r w:rsidR="00790EEE" w:rsidRPr="00493B2B">
              <w:rPr>
                <w:b/>
              </w:rPr>
              <w:t>өзге</w:t>
            </w:r>
            <w:proofErr w:type="spellEnd"/>
            <w:r w:rsidR="00790EEE" w:rsidRPr="00493B2B">
              <w:rPr>
                <w:b/>
              </w:rPr>
              <w:t xml:space="preserve"> де </w:t>
            </w:r>
            <w:proofErr w:type="spellStart"/>
            <w:r w:rsidR="00790EEE" w:rsidRPr="00493B2B">
              <w:rPr>
                <w:b/>
              </w:rPr>
              <w:t>мақсаттарға</w:t>
            </w:r>
            <w:proofErr w:type="spellEnd"/>
            <w:r w:rsidR="00C65B46" w:rsidRPr="00493B2B">
              <w:rPr>
                <w:b/>
              </w:rPr>
              <w:t xml:space="preserve"> </w:t>
            </w:r>
            <w:proofErr w:type="spellStart"/>
            <w:r w:rsidR="00790EEE" w:rsidRPr="00493B2B">
              <w:rPr>
                <w:b/>
              </w:rPr>
              <w:t>бағытталатын</w:t>
            </w:r>
            <w:proofErr w:type="spellEnd"/>
            <w:r w:rsidR="00790EEE" w:rsidRPr="00493B2B">
              <w:rPr>
                <w:b/>
              </w:rPr>
              <w:t xml:space="preserve"> </w:t>
            </w:r>
            <w:proofErr w:type="spellStart"/>
            <w:r w:rsidR="00790EEE" w:rsidRPr="00493B2B">
              <w:rPr>
                <w:b/>
              </w:rPr>
              <w:t>пайда</w:t>
            </w:r>
            <w:proofErr w:type="spellEnd"/>
            <w:r w:rsidR="00790EEE" w:rsidRPr="00493B2B">
              <w:rPr>
                <w:b/>
              </w:rPr>
              <w:t xml:space="preserve"> </w:t>
            </w:r>
            <w:proofErr w:type="spellStart"/>
            <w:r w:rsidR="00C65B46" w:rsidRPr="00493B2B">
              <w:rPr>
                <w:b/>
              </w:rPr>
              <w:t>алуға</w:t>
            </w:r>
            <w:proofErr w:type="spellEnd"/>
            <w:r w:rsidRPr="00493B2B">
              <w:rPr>
                <w:rFonts w:eastAsia="Calibri"/>
                <w:b/>
                <w:lang w:eastAsia="en-US"/>
              </w:rPr>
              <w:t>;</w:t>
            </w:r>
          </w:p>
          <w:p w14:paraId="4E504E55" w14:textId="77777777" w:rsidR="00C02A4E" w:rsidRPr="00493B2B" w:rsidRDefault="00C02A4E" w:rsidP="00C02A4E">
            <w:pPr>
              <w:pStyle w:val="j15"/>
              <w:shd w:val="clear" w:color="auto" w:fill="FFFFFF"/>
              <w:spacing w:before="0" w:beforeAutospacing="0" w:after="0" w:afterAutospacing="0"/>
              <w:ind w:firstLine="430"/>
              <w:contextualSpacing/>
              <w:jc w:val="both"/>
              <w:textAlignment w:val="baseline"/>
              <w:rPr>
                <w:rFonts w:eastAsia="Calibri"/>
                <w:bCs/>
                <w:lang w:eastAsia="en-US"/>
              </w:rPr>
            </w:pPr>
            <w:r w:rsidRPr="00493B2B">
              <w:rPr>
                <w:rFonts w:eastAsia="Calibri"/>
                <w:bCs/>
                <w:lang w:eastAsia="en-US"/>
              </w:rPr>
              <w:t>…</w:t>
            </w:r>
          </w:p>
        </w:tc>
        <w:tc>
          <w:tcPr>
            <w:tcW w:w="1259" w:type="pct"/>
          </w:tcPr>
          <w:p w14:paraId="671DE4AE" w14:textId="5A1DEBFF" w:rsidR="00090925" w:rsidRPr="00493B2B" w:rsidRDefault="00090925" w:rsidP="00090925">
            <w:pPr>
              <w:spacing w:after="0" w:line="240" w:lineRule="auto"/>
              <w:ind w:firstLine="360"/>
              <w:contextualSpacing/>
              <w:jc w:val="both"/>
              <w:rPr>
                <w:rFonts w:ascii="Times New Roman" w:hAnsi="Times New Roman" w:cs="Times New Roman"/>
                <w:sz w:val="24"/>
                <w:szCs w:val="24"/>
              </w:rPr>
            </w:pPr>
            <w:proofErr w:type="spellStart"/>
            <w:r w:rsidRPr="00493B2B">
              <w:rPr>
                <w:rFonts w:ascii="Times New Roman" w:hAnsi="Times New Roman" w:cs="Times New Roman"/>
                <w:sz w:val="24"/>
                <w:szCs w:val="24"/>
              </w:rPr>
              <w:lastRenderedPageBreak/>
              <w:t>Инвестициялық</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бағдарламаны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бұдан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әрі</w:t>
            </w:r>
            <w:proofErr w:type="spellEnd"/>
            <w:r w:rsidRPr="00493B2B">
              <w:rPr>
                <w:rFonts w:ascii="Times New Roman" w:hAnsi="Times New Roman" w:cs="Times New Roman"/>
                <w:sz w:val="24"/>
                <w:szCs w:val="24"/>
              </w:rPr>
              <w:t xml:space="preserve"> – ЖК) </w:t>
            </w:r>
            <w:proofErr w:type="spellStart"/>
            <w:r w:rsidRPr="00493B2B">
              <w:rPr>
                <w:rFonts w:ascii="Times New Roman" w:hAnsi="Times New Roman" w:cs="Times New Roman"/>
                <w:sz w:val="24"/>
                <w:szCs w:val="24"/>
              </w:rPr>
              <w:t>іске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асыру</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үшін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қажетті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қаражат</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деңгейінде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тарифтегі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пайданы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шектеу</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Заңның</w:t>
            </w:r>
            <w:proofErr w:type="spellEnd"/>
            <w:r w:rsidRPr="00493B2B">
              <w:rPr>
                <w:rFonts w:ascii="Times New Roman" w:hAnsi="Times New Roman" w:cs="Times New Roman"/>
                <w:sz w:val="24"/>
                <w:szCs w:val="24"/>
              </w:rPr>
              <w:t xml:space="preserve"> 15-бабының 1-тармағында </w:t>
            </w:r>
            <w:proofErr w:type="spellStart"/>
            <w:r w:rsidRPr="00493B2B">
              <w:rPr>
                <w:rFonts w:ascii="Times New Roman" w:hAnsi="Times New Roman" w:cs="Times New Roman"/>
                <w:sz w:val="24"/>
                <w:szCs w:val="24"/>
              </w:rPr>
              <w:t>баяндалған</w:t>
            </w:r>
            <w:proofErr w:type="spellEnd"/>
            <w:r w:rsidRPr="00493B2B">
              <w:rPr>
                <w:rFonts w:ascii="Times New Roman" w:hAnsi="Times New Roman" w:cs="Times New Roman"/>
                <w:sz w:val="24"/>
                <w:szCs w:val="24"/>
              </w:rPr>
              <w:t xml:space="preserve"> тариф </w:t>
            </w:r>
            <w:proofErr w:type="spellStart"/>
            <w:r w:rsidRPr="00493B2B">
              <w:rPr>
                <w:rFonts w:ascii="Times New Roman" w:hAnsi="Times New Roman" w:cs="Times New Roman"/>
                <w:sz w:val="24"/>
                <w:szCs w:val="24"/>
              </w:rPr>
              <w:t>белгілеудің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негізгі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қағидатына</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қайшы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келеді</w:t>
            </w:r>
            <w:proofErr w:type="spellEnd"/>
            <w:r w:rsidRPr="00493B2B">
              <w:rPr>
                <w:rFonts w:ascii="Times New Roman" w:hAnsi="Times New Roman" w:cs="Times New Roman"/>
                <w:sz w:val="24"/>
                <w:szCs w:val="24"/>
              </w:rPr>
              <w:t xml:space="preserve">: </w:t>
            </w:r>
            <w:r w:rsidRPr="00493B2B">
              <w:rPr>
                <w:rFonts w:ascii="Times New Roman" w:hAnsi="Times New Roman" w:cs="Times New Roman"/>
                <w:sz w:val="24"/>
                <w:szCs w:val="24"/>
                <w:lang w:val="kk-KZ"/>
              </w:rPr>
              <w:t>«</w:t>
            </w:r>
            <w:r w:rsidRPr="00493B2B">
              <w:rPr>
                <w:rFonts w:ascii="Times New Roman" w:hAnsi="Times New Roman" w:cs="Times New Roman"/>
                <w:sz w:val="24"/>
                <w:szCs w:val="24"/>
              </w:rPr>
              <w:t xml:space="preserve">Тариф </w:t>
            </w:r>
            <w:proofErr w:type="spellStart"/>
            <w:r w:rsidRPr="00493B2B">
              <w:rPr>
                <w:rFonts w:ascii="Times New Roman" w:hAnsi="Times New Roman" w:cs="Times New Roman"/>
                <w:sz w:val="24"/>
                <w:szCs w:val="24"/>
              </w:rPr>
              <w:lastRenderedPageBreak/>
              <w:t>реттеліп</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көрсетілетін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қызметті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ұсыну</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бойынша</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шығындарды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өтеуді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және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табиғи</w:t>
            </w:r>
            <w:proofErr w:type="spellEnd"/>
            <w:r w:rsidRPr="00493B2B">
              <w:rPr>
                <w:rFonts w:ascii="Times New Roman" w:hAnsi="Times New Roman" w:cs="Times New Roman"/>
                <w:sz w:val="24"/>
                <w:szCs w:val="24"/>
              </w:rPr>
              <w:t xml:space="preserve"> монополия </w:t>
            </w:r>
            <w:proofErr w:type="spellStart"/>
            <w:r w:rsidRPr="00493B2B">
              <w:rPr>
                <w:rFonts w:ascii="Times New Roman" w:hAnsi="Times New Roman" w:cs="Times New Roman"/>
                <w:sz w:val="24"/>
                <w:szCs w:val="24"/>
              </w:rPr>
              <w:t>субъектісінің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дамуы</w:t>
            </w:r>
            <w:proofErr w:type="spellEnd"/>
            <w:r w:rsidRPr="00493B2B">
              <w:rPr>
                <w:rFonts w:ascii="Times New Roman" w:hAnsi="Times New Roman" w:cs="Times New Roman"/>
                <w:sz w:val="24"/>
                <w:szCs w:val="24"/>
              </w:rPr>
              <w:t xml:space="preserve"> мен </w:t>
            </w:r>
            <w:proofErr w:type="spellStart"/>
            <w:r w:rsidRPr="00493B2B">
              <w:rPr>
                <w:rFonts w:ascii="Times New Roman" w:hAnsi="Times New Roman" w:cs="Times New Roman"/>
                <w:sz w:val="24"/>
                <w:szCs w:val="24"/>
              </w:rPr>
              <w:t>тиімді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жұмыс</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істеуіне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бағытталған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пайданы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алуды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және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өзге</w:t>
            </w:r>
            <w:proofErr w:type="spellEnd"/>
            <w:r w:rsidRPr="00493B2B">
              <w:rPr>
                <w:rFonts w:ascii="Times New Roman" w:hAnsi="Times New Roman" w:cs="Times New Roman"/>
                <w:sz w:val="24"/>
                <w:szCs w:val="24"/>
              </w:rPr>
              <w:t xml:space="preserve"> де </w:t>
            </w:r>
            <w:proofErr w:type="spellStart"/>
            <w:r w:rsidRPr="00493B2B">
              <w:rPr>
                <w:rFonts w:ascii="Times New Roman" w:hAnsi="Times New Roman" w:cs="Times New Roman"/>
                <w:sz w:val="24"/>
                <w:szCs w:val="24"/>
              </w:rPr>
              <w:t>мақсаттарды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қамтамасыз</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етуге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тиіс</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Қазақстан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Республикасының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заңнамасымен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тыйым</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салынған</w:t>
            </w:r>
            <w:proofErr w:type="spellEnd"/>
            <w:r w:rsidRPr="00493B2B">
              <w:rPr>
                <w:rFonts w:ascii="Times New Roman" w:hAnsi="Times New Roman" w:cs="Times New Roman"/>
                <w:sz w:val="24"/>
                <w:szCs w:val="24"/>
                <w:lang w:val="kk-KZ"/>
              </w:rPr>
              <w:t>»</w:t>
            </w:r>
            <w:r w:rsidRPr="00493B2B">
              <w:rPr>
                <w:rFonts w:ascii="Times New Roman" w:hAnsi="Times New Roman" w:cs="Times New Roman"/>
                <w:sz w:val="24"/>
                <w:szCs w:val="24"/>
              </w:rPr>
              <w:t>.</w:t>
            </w:r>
          </w:p>
          <w:p w14:paraId="00DADDC0" w14:textId="77777777" w:rsidR="00090925" w:rsidRPr="00493B2B" w:rsidRDefault="00090925" w:rsidP="00090925">
            <w:pPr>
              <w:spacing w:after="0" w:line="240" w:lineRule="auto"/>
              <w:ind w:firstLine="360"/>
              <w:contextualSpacing/>
              <w:jc w:val="both"/>
              <w:rPr>
                <w:rFonts w:ascii="Times New Roman" w:hAnsi="Times New Roman" w:cs="Times New Roman"/>
                <w:sz w:val="24"/>
                <w:szCs w:val="24"/>
              </w:rPr>
            </w:pPr>
            <w:r w:rsidRPr="00493B2B">
              <w:rPr>
                <w:rFonts w:ascii="Times New Roman" w:hAnsi="Times New Roman" w:cs="Times New Roman"/>
                <w:sz w:val="24"/>
                <w:szCs w:val="24"/>
              </w:rPr>
              <w:t xml:space="preserve">ЖК </w:t>
            </w:r>
            <w:proofErr w:type="spellStart"/>
            <w:r w:rsidRPr="00493B2B">
              <w:rPr>
                <w:rFonts w:ascii="Times New Roman" w:hAnsi="Times New Roman" w:cs="Times New Roman"/>
                <w:sz w:val="24"/>
                <w:szCs w:val="24"/>
              </w:rPr>
              <w:t>деңгейінде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пайданы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белгілеу</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кәсіпорынға</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қажетті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қаражатты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алуға</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тыйым</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салуды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білдіреді</w:t>
            </w:r>
            <w:proofErr w:type="spellEnd"/>
            <w:r w:rsidRPr="00493B2B">
              <w:rPr>
                <w:rFonts w:ascii="Times New Roman" w:hAnsi="Times New Roman" w:cs="Times New Roman"/>
                <w:sz w:val="24"/>
                <w:szCs w:val="24"/>
              </w:rPr>
              <w:t>:</w:t>
            </w:r>
          </w:p>
          <w:p w14:paraId="6779CFDC" w14:textId="77777777" w:rsidR="00090925" w:rsidRPr="00493B2B" w:rsidRDefault="00090925" w:rsidP="00090925">
            <w:pPr>
              <w:spacing w:after="0" w:line="240" w:lineRule="auto"/>
              <w:ind w:firstLine="360"/>
              <w:contextualSpacing/>
              <w:jc w:val="both"/>
              <w:rPr>
                <w:rFonts w:ascii="Times New Roman" w:hAnsi="Times New Roman" w:cs="Times New Roman"/>
                <w:sz w:val="24"/>
                <w:szCs w:val="24"/>
              </w:rPr>
            </w:pPr>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бекітілген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тарифке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енгізілмеген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шығындарды</w:t>
            </w:r>
            <w:proofErr w:type="spellEnd"/>
            <w:r w:rsidRPr="00493B2B">
              <w:rPr>
                <w:rFonts w:ascii="Times New Roman" w:hAnsi="Times New Roman" w:cs="Times New Roman"/>
                <w:sz w:val="24"/>
                <w:szCs w:val="24"/>
              </w:rPr>
              <w:t xml:space="preserve"> жабу;</w:t>
            </w:r>
          </w:p>
          <w:p w14:paraId="47282535" w14:textId="77777777" w:rsidR="00090925" w:rsidRPr="00493B2B" w:rsidRDefault="00090925" w:rsidP="00090925">
            <w:pPr>
              <w:spacing w:after="0" w:line="240" w:lineRule="auto"/>
              <w:ind w:firstLine="360"/>
              <w:contextualSpacing/>
              <w:jc w:val="both"/>
              <w:rPr>
                <w:rFonts w:ascii="Times New Roman" w:hAnsi="Times New Roman" w:cs="Times New Roman"/>
                <w:sz w:val="24"/>
                <w:szCs w:val="24"/>
              </w:rPr>
            </w:pPr>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шекті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тарифтер</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қолданысының</w:t>
            </w:r>
            <w:proofErr w:type="spellEnd"/>
            <w:r w:rsidRPr="00493B2B">
              <w:rPr>
                <w:rFonts w:ascii="Times New Roman" w:hAnsi="Times New Roman" w:cs="Times New Roman"/>
                <w:sz w:val="24"/>
                <w:szCs w:val="24"/>
              </w:rPr>
              <w:t xml:space="preserve"> 5 </w:t>
            </w:r>
            <w:proofErr w:type="spellStart"/>
            <w:r w:rsidRPr="00493B2B">
              <w:rPr>
                <w:rFonts w:ascii="Times New Roman" w:hAnsi="Times New Roman" w:cs="Times New Roman"/>
                <w:sz w:val="24"/>
                <w:szCs w:val="24"/>
              </w:rPr>
              <w:t>жылдық</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кезеңінде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инфляциялық</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процестер</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нәтижесінде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орын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алатын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шығындардың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өсуін</w:t>
            </w:r>
            <w:proofErr w:type="spellEnd"/>
            <w:r w:rsidRPr="00493B2B">
              <w:rPr>
                <w:rFonts w:ascii="Times New Roman" w:hAnsi="Times New Roman" w:cs="Times New Roman"/>
                <w:sz w:val="24"/>
                <w:szCs w:val="24"/>
              </w:rPr>
              <w:t xml:space="preserve"> жабу;</w:t>
            </w:r>
          </w:p>
          <w:p w14:paraId="6A2831FA" w14:textId="77777777" w:rsidR="00090925" w:rsidRPr="00493B2B" w:rsidRDefault="00090925" w:rsidP="00090925">
            <w:pPr>
              <w:spacing w:after="0" w:line="240" w:lineRule="auto"/>
              <w:ind w:firstLine="360"/>
              <w:contextualSpacing/>
              <w:jc w:val="both"/>
              <w:rPr>
                <w:rFonts w:ascii="Times New Roman" w:hAnsi="Times New Roman" w:cs="Times New Roman"/>
                <w:sz w:val="24"/>
                <w:szCs w:val="24"/>
              </w:rPr>
            </w:pPr>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қызметтер</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көлемінің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ауытқуын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және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басқа</w:t>
            </w:r>
            <w:proofErr w:type="spellEnd"/>
            <w:r w:rsidRPr="00493B2B">
              <w:rPr>
                <w:rFonts w:ascii="Times New Roman" w:hAnsi="Times New Roman" w:cs="Times New Roman"/>
                <w:sz w:val="24"/>
                <w:szCs w:val="24"/>
              </w:rPr>
              <w:t xml:space="preserve"> да </w:t>
            </w:r>
            <w:proofErr w:type="spellStart"/>
            <w:r w:rsidRPr="00493B2B">
              <w:rPr>
                <w:rFonts w:ascii="Times New Roman" w:hAnsi="Times New Roman" w:cs="Times New Roman"/>
                <w:sz w:val="24"/>
                <w:szCs w:val="24"/>
              </w:rPr>
              <w:t>күтпеген</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факторларды</w:t>
            </w:r>
            <w:proofErr w:type="spellEnd"/>
            <w:r w:rsidRPr="00493B2B">
              <w:rPr>
                <w:rFonts w:ascii="Times New Roman" w:hAnsi="Times New Roman" w:cs="Times New Roman"/>
                <w:sz w:val="24"/>
                <w:szCs w:val="24"/>
              </w:rPr>
              <w:t xml:space="preserve"> жабу.</w:t>
            </w:r>
          </w:p>
          <w:p w14:paraId="476EEB2C" w14:textId="3D19D7BA" w:rsidR="00C02A4E" w:rsidRPr="00493B2B" w:rsidRDefault="00090925" w:rsidP="00090925">
            <w:pPr>
              <w:spacing w:after="0" w:line="240" w:lineRule="auto"/>
              <w:ind w:firstLine="360"/>
              <w:contextualSpacing/>
              <w:jc w:val="both"/>
              <w:rPr>
                <w:rFonts w:ascii="Times New Roman" w:hAnsi="Times New Roman" w:cs="Times New Roman"/>
                <w:sz w:val="24"/>
                <w:szCs w:val="24"/>
              </w:rPr>
            </w:pPr>
            <w:proofErr w:type="spellStart"/>
            <w:r w:rsidRPr="00493B2B">
              <w:rPr>
                <w:rFonts w:ascii="Times New Roman" w:hAnsi="Times New Roman" w:cs="Times New Roman"/>
                <w:sz w:val="24"/>
                <w:szCs w:val="24"/>
              </w:rPr>
              <w:t>Пайданы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мұндай</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шектеу</w:t>
            </w:r>
            <w:proofErr w:type="spellEnd"/>
            <w:r w:rsidRPr="00493B2B">
              <w:rPr>
                <w:rFonts w:ascii="Times New Roman" w:hAnsi="Times New Roman" w:cs="Times New Roman"/>
                <w:sz w:val="24"/>
                <w:szCs w:val="24"/>
              </w:rPr>
              <w:t xml:space="preserve"> ҚР </w:t>
            </w:r>
            <w:proofErr w:type="spellStart"/>
            <w:r w:rsidRPr="00493B2B">
              <w:rPr>
                <w:rFonts w:ascii="Times New Roman" w:hAnsi="Times New Roman" w:cs="Times New Roman"/>
                <w:sz w:val="24"/>
                <w:szCs w:val="24"/>
              </w:rPr>
              <w:t>Азаматтық</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және</w:t>
            </w:r>
            <w:proofErr w:type="spellEnd"/>
            <w:r w:rsidRPr="00493B2B">
              <w:rPr>
                <w:rFonts w:ascii="Times New Roman" w:hAnsi="Times New Roman" w:cs="Times New Roman"/>
                <w:sz w:val="24"/>
                <w:szCs w:val="24"/>
              </w:rPr>
              <w:t xml:space="preserve"> </w:t>
            </w:r>
            <w:r w:rsidRPr="00493B2B">
              <w:rPr>
                <w:rFonts w:ascii="Times New Roman" w:hAnsi="Times New Roman" w:cs="Times New Roman"/>
                <w:sz w:val="24"/>
                <w:szCs w:val="24"/>
                <w:lang w:val="kk-KZ"/>
              </w:rPr>
              <w:t>К</w:t>
            </w:r>
            <w:proofErr w:type="spellStart"/>
            <w:r w:rsidRPr="00493B2B">
              <w:rPr>
                <w:rFonts w:ascii="Times New Roman" w:hAnsi="Times New Roman" w:cs="Times New Roman"/>
                <w:sz w:val="24"/>
                <w:szCs w:val="24"/>
              </w:rPr>
              <w:t>әсіпкерлік</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кодекстеріне</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сәйкес</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кәсіпкерлік</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қызметтің</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негізгі</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мақсатына</w:t>
            </w:r>
            <w:proofErr w:type="spellEnd"/>
            <w:r w:rsidRPr="00493B2B">
              <w:rPr>
                <w:rFonts w:ascii="Times New Roman" w:hAnsi="Times New Roman" w:cs="Times New Roman"/>
                <w:sz w:val="24"/>
                <w:szCs w:val="24"/>
              </w:rPr>
              <w:t xml:space="preserve"> – </w:t>
            </w:r>
            <w:proofErr w:type="spellStart"/>
            <w:r w:rsidRPr="00493B2B">
              <w:rPr>
                <w:rFonts w:ascii="Times New Roman" w:hAnsi="Times New Roman" w:cs="Times New Roman"/>
                <w:sz w:val="24"/>
                <w:szCs w:val="24"/>
              </w:rPr>
              <w:t>табыс</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алуға</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қайшы</w:t>
            </w:r>
            <w:proofErr w:type="spellEnd"/>
            <w:r w:rsidRPr="00493B2B">
              <w:rPr>
                <w:rFonts w:ascii="Times New Roman" w:hAnsi="Times New Roman" w:cs="Times New Roman"/>
                <w:sz w:val="24"/>
                <w:szCs w:val="24"/>
              </w:rPr>
              <w:t xml:space="preserve"> </w:t>
            </w:r>
            <w:proofErr w:type="spellStart"/>
            <w:r w:rsidRPr="00493B2B">
              <w:rPr>
                <w:rFonts w:ascii="Times New Roman" w:hAnsi="Times New Roman" w:cs="Times New Roman"/>
                <w:sz w:val="24"/>
                <w:szCs w:val="24"/>
              </w:rPr>
              <w:t>келеді</w:t>
            </w:r>
            <w:proofErr w:type="spellEnd"/>
            <w:r w:rsidRPr="00493B2B">
              <w:rPr>
                <w:rFonts w:ascii="Times New Roman" w:hAnsi="Times New Roman" w:cs="Times New Roman"/>
                <w:sz w:val="24"/>
                <w:szCs w:val="24"/>
              </w:rPr>
              <w:t>.</w:t>
            </w:r>
          </w:p>
        </w:tc>
      </w:tr>
      <w:tr w:rsidR="00C02A4E" w:rsidRPr="00493B2B" w14:paraId="7FE89B57" w14:textId="77777777" w:rsidTr="009109B7">
        <w:tc>
          <w:tcPr>
            <w:tcW w:w="5000" w:type="pct"/>
            <w:gridSpan w:val="5"/>
          </w:tcPr>
          <w:p w14:paraId="06B59A2E" w14:textId="2F6E1BCC" w:rsidR="00C02A4E" w:rsidRPr="00493B2B" w:rsidRDefault="00444186" w:rsidP="00C02A4E">
            <w:pPr>
              <w:pStyle w:val="a3"/>
              <w:spacing w:after="0" w:line="240" w:lineRule="auto"/>
              <w:ind w:left="0"/>
              <w:jc w:val="center"/>
              <w:rPr>
                <w:rFonts w:ascii="Times New Roman" w:hAnsi="Times New Roman"/>
                <w:b/>
                <w:bCs/>
                <w:color w:val="000000" w:themeColor="text1"/>
                <w:sz w:val="24"/>
                <w:szCs w:val="24"/>
              </w:rPr>
            </w:pPr>
            <w:r>
              <w:rPr>
                <w:rFonts w:ascii="Times New Roman" w:hAnsi="Times New Roman"/>
                <w:b/>
                <w:bCs/>
                <w:color w:val="000000" w:themeColor="text1"/>
                <w:sz w:val="24"/>
                <w:szCs w:val="24"/>
                <w:lang w:val="kk-KZ"/>
              </w:rPr>
              <w:lastRenderedPageBreak/>
              <w:t>4</w:t>
            </w:r>
            <w:r w:rsidR="00C02A4E" w:rsidRPr="00493B2B">
              <w:rPr>
                <w:rFonts w:ascii="Times New Roman" w:hAnsi="Times New Roman"/>
                <w:b/>
                <w:bCs/>
                <w:color w:val="000000" w:themeColor="text1"/>
                <w:sz w:val="24"/>
                <w:szCs w:val="24"/>
                <w:lang w:val="kk-KZ"/>
              </w:rPr>
              <w:t xml:space="preserve">. </w:t>
            </w:r>
            <w:r w:rsidR="00FB7A05" w:rsidRPr="00493B2B">
              <w:rPr>
                <w:rFonts w:ascii="Times New Roman" w:hAnsi="Times New Roman"/>
                <w:b/>
                <w:bCs/>
                <w:color w:val="000000" w:themeColor="text1"/>
                <w:sz w:val="24"/>
                <w:szCs w:val="24"/>
                <w:lang w:val="kk-KZ"/>
              </w:rPr>
              <w:t>«</w:t>
            </w:r>
            <w:proofErr w:type="spellStart"/>
            <w:r w:rsidR="00FB7A05" w:rsidRPr="00493B2B">
              <w:rPr>
                <w:rFonts w:ascii="Times New Roman" w:hAnsi="Times New Roman"/>
                <w:b/>
                <w:bCs/>
                <w:color w:val="000000" w:themeColor="text1"/>
                <w:sz w:val="24"/>
                <w:szCs w:val="24"/>
              </w:rPr>
              <w:t>Мемлекеттік</w:t>
            </w:r>
            <w:proofErr w:type="spellEnd"/>
            <w:r w:rsidR="00FB7A05" w:rsidRPr="00493B2B">
              <w:rPr>
                <w:rFonts w:ascii="Times New Roman" w:hAnsi="Times New Roman"/>
                <w:b/>
                <w:bCs/>
                <w:color w:val="000000" w:themeColor="text1"/>
                <w:sz w:val="24"/>
                <w:szCs w:val="24"/>
              </w:rPr>
              <w:t xml:space="preserve"> </w:t>
            </w:r>
            <w:proofErr w:type="spellStart"/>
            <w:r w:rsidR="00FB7A05" w:rsidRPr="00493B2B">
              <w:rPr>
                <w:rFonts w:ascii="Times New Roman" w:hAnsi="Times New Roman"/>
                <w:b/>
                <w:bCs/>
                <w:color w:val="000000" w:themeColor="text1"/>
                <w:sz w:val="24"/>
                <w:szCs w:val="24"/>
              </w:rPr>
              <w:t>сатып</w:t>
            </w:r>
            <w:proofErr w:type="spellEnd"/>
            <w:r w:rsidR="00FB7A05" w:rsidRPr="00493B2B">
              <w:rPr>
                <w:rFonts w:ascii="Times New Roman" w:hAnsi="Times New Roman"/>
                <w:b/>
                <w:bCs/>
                <w:color w:val="000000" w:themeColor="text1"/>
                <w:sz w:val="24"/>
                <w:szCs w:val="24"/>
              </w:rPr>
              <w:t xml:space="preserve"> </w:t>
            </w:r>
            <w:proofErr w:type="spellStart"/>
            <w:r w:rsidR="00FB7A05" w:rsidRPr="00493B2B">
              <w:rPr>
                <w:rFonts w:ascii="Times New Roman" w:hAnsi="Times New Roman"/>
                <w:b/>
                <w:bCs/>
                <w:color w:val="000000" w:themeColor="text1"/>
                <w:sz w:val="24"/>
                <w:szCs w:val="24"/>
              </w:rPr>
              <w:t>алу</w:t>
            </w:r>
            <w:proofErr w:type="spellEnd"/>
            <w:r w:rsidR="00FB7A05" w:rsidRPr="00493B2B">
              <w:rPr>
                <w:rFonts w:ascii="Times New Roman" w:hAnsi="Times New Roman"/>
                <w:b/>
                <w:bCs/>
                <w:color w:val="000000" w:themeColor="text1"/>
                <w:sz w:val="24"/>
                <w:szCs w:val="24"/>
              </w:rPr>
              <w:t xml:space="preserve"> </w:t>
            </w:r>
            <w:proofErr w:type="spellStart"/>
            <w:r w:rsidR="00FB7A05" w:rsidRPr="00493B2B">
              <w:rPr>
                <w:rFonts w:ascii="Times New Roman" w:hAnsi="Times New Roman"/>
                <w:b/>
                <w:bCs/>
                <w:color w:val="000000" w:themeColor="text1"/>
                <w:sz w:val="24"/>
                <w:szCs w:val="24"/>
              </w:rPr>
              <w:t>туралы</w:t>
            </w:r>
            <w:proofErr w:type="spellEnd"/>
            <w:r w:rsidR="00FB7A05" w:rsidRPr="00493B2B">
              <w:rPr>
                <w:rFonts w:ascii="Times New Roman" w:hAnsi="Times New Roman"/>
                <w:b/>
                <w:bCs/>
                <w:color w:val="000000" w:themeColor="text1"/>
                <w:sz w:val="24"/>
                <w:szCs w:val="24"/>
                <w:lang w:val="kk-KZ"/>
              </w:rPr>
              <w:t>»</w:t>
            </w:r>
            <w:r w:rsidR="00FB7A05" w:rsidRPr="00493B2B">
              <w:rPr>
                <w:rFonts w:ascii="Times New Roman" w:hAnsi="Times New Roman"/>
                <w:b/>
                <w:bCs/>
                <w:color w:val="000000" w:themeColor="text1"/>
                <w:sz w:val="24"/>
                <w:szCs w:val="24"/>
              </w:rPr>
              <w:t xml:space="preserve"> 2015 </w:t>
            </w:r>
            <w:proofErr w:type="spellStart"/>
            <w:r w:rsidR="00FB7A05" w:rsidRPr="00493B2B">
              <w:rPr>
                <w:rFonts w:ascii="Times New Roman" w:hAnsi="Times New Roman"/>
                <w:b/>
                <w:bCs/>
                <w:color w:val="000000" w:themeColor="text1"/>
                <w:sz w:val="24"/>
                <w:szCs w:val="24"/>
              </w:rPr>
              <w:t>жылғы</w:t>
            </w:r>
            <w:proofErr w:type="spellEnd"/>
            <w:r w:rsidR="00FB7A05" w:rsidRPr="00493B2B">
              <w:rPr>
                <w:rFonts w:ascii="Times New Roman" w:hAnsi="Times New Roman"/>
                <w:b/>
                <w:bCs/>
                <w:color w:val="000000" w:themeColor="text1"/>
                <w:sz w:val="24"/>
                <w:szCs w:val="24"/>
              </w:rPr>
              <w:t xml:space="preserve"> 4 </w:t>
            </w:r>
            <w:proofErr w:type="spellStart"/>
            <w:r w:rsidR="00FB7A05" w:rsidRPr="00493B2B">
              <w:rPr>
                <w:rFonts w:ascii="Times New Roman" w:hAnsi="Times New Roman"/>
                <w:b/>
                <w:bCs/>
                <w:color w:val="000000" w:themeColor="text1"/>
                <w:sz w:val="24"/>
                <w:szCs w:val="24"/>
              </w:rPr>
              <w:t>желтоқсандағы</w:t>
            </w:r>
            <w:proofErr w:type="spellEnd"/>
            <w:r w:rsidR="00FB7A05" w:rsidRPr="00493B2B">
              <w:rPr>
                <w:rFonts w:ascii="Times New Roman" w:hAnsi="Times New Roman"/>
                <w:b/>
                <w:bCs/>
                <w:color w:val="000000" w:themeColor="text1"/>
                <w:sz w:val="24"/>
                <w:szCs w:val="24"/>
              </w:rPr>
              <w:t xml:space="preserve"> </w:t>
            </w:r>
            <w:proofErr w:type="spellStart"/>
            <w:r w:rsidR="00FB7A05" w:rsidRPr="00493B2B">
              <w:rPr>
                <w:rFonts w:ascii="Times New Roman" w:hAnsi="Times New Roman"/>
                <w:b/>
                <w:bCs/>
                <w:color w:val="000000" w:themeColor="text1"/>
                <w:sz w:val="24"/>
                <w:szCs w:val="24"/>
              </w:rPr>
              <w:t>Қазақстан</w:t>
            </w:r>
            <w:proofErr w:type="spellEnd"/>
            <w:r w:rsidR="00FB7A05" w:rsidRPr="00493B2B">
              <w:rPr>
                <w:rFonts w:ascii="Times New Roman" w:hAnsi="Times New Roman"/>
                <w:b/>
                <w:bCs/>
                <w:color w:val="000000" w:themeColor="text1"/>
                <w:sz w:val="24"/>
                <w:szCs w:val="24"/>
              </w:rPr>
              <w:t xml:space="preserve"> </w:t>
            </w:r>
            <w:proofErr w:type="spellStart"/>
            <w:r w:rsidR="00FB7A05" w:rsidRPr="00493B2B">
              <w:rPr>
                <w:rFonts w:ascii="Times New Roman" w:hAnsi="Times New Roman"/>
                <w:b/>
                <w:bCs/>
                <w:color w:val="000000" w:themeColor="text1"/>
                <w:sz w:val="24"/>
                <w:szCs w:val="24"/>
              </w:rPr>
              <w:t>Республикасының</w:t>
            </w:r>
            <w:proofErr w:type="spellEnd"/>
            <w:r w:rsidR="00FB7A05" w:rsidRPr="00493B2B">
              <w:rPr>
                <w:rFonts w:ascii="Times New Roman" w:hAnsi="Times New Roman"/>
                <w:b/>
                <w:bCs/>
                <w:color w:val="000000" w:themeColor="text1"/>
                <w:sz w:val="24"/>
                <w:szCs w:val="24"/>
              </w:rPr>
              <w:t xml:space="preserve"> </w:t>
            </w:r>
            <w:proofErr w:type="spellStart"/>
            <w:r w:rsidR="00FB7A05" w:rsidRPr="00493B2B">
              <w:rPr>
                <w:rFonts w:ascii="Times New Roman" w:hAnsi="Times New Roman"/>
                <w:b/>
                <w:bCs/>
                <w:color w:val="000000" w:themeColor="text1"/>
                <w:sz w:val="24"/>
                <w:szCs w:val="24"/>
              </w:rPr>
              <w:t>Заңы</w:t>
            </w:r>
            <w:proofErr w:type="spellEnd"/>
            <w:r w:rsidR="00FB7A05" w:rsidRPr="00493B2B">
              <w:rPr>
                <w:rFonts w:ascii="Times New Roman" w:hAnsi="Times New Roman"/>
                <w:b/>
                <w:bCs/>
                <w:color w:val="000000" w:themeColor="text1"/>
                <w:sz w:val="24"/>
                <w:szCs w:val="24"/>
              </w:rPr>
              <w:t xml:space="preserve"> </w:t>
            </w:r>
          </w:p>
        </w:tc>
      </w:tr>
      <w:tr w:rsidR="00C02A4E" w:rsidRPr="00444186" w14:paraId="7730FF37" w14:textId="77777777" w:rsidTr="009109B7">
        <w:tc>
          <w:tcPr>
            <w:tcW w:w="179" w:type="pct"/>
          </w:tcPr>
          <w:p w14:paraId="199C677F" w14:textId="77777777" w:rsidR="00C02A4E" w:rsidRPr="00493B2B" w:rsidRDefault="00C02A4E" w:rsidP="00C02A4E">
            <w:pPr>
              <w:pStyle w:val="a3"/>
              <w:numPr>
                <w:ilvl w:val="0"/>
                <w:numId w:val="3"/>
              </w:numPr>
              <w:spacing w:after="0" w:line="240" w:lineRule="auto"/>
              <w:ind w:left="0" w:firstLine="0"/>
              <w:jc w:val="center"/>
              <w:rPr>
                <w:rFonts w:ascii="Times New Roman" w:hAnsi="Times New Roman"/>
                <w:b/>
                <w:bCs/>
                <w:color w:val="000000" w:themeColor="text1"/>
                <w:sz w:val="24"/>
                <w:szCs w:val="24"/>
              </w:rPr>
            </w:pPr>
          </w:p>
        </w:tc>
        <w:tc>
          <w:tcPr>
            <w:tcW w:w="622" w:type="pct"/>
          </w:tcPr>
          <w:p w14:paraId="62D233D3" w14:textId="351B1812" w:rsidR="00FB7A05" w:rsidRPr="00493B2B" w:rsidRDefault="00FB7A05" w:rsidP="00C02A4E">
            <w:pPr>
              <w:spacing w:after="0" w:line="240" w:lineRule="auto"/>
              <w:contextualSpacing/>
              <w:jc w:val="center"/>
              <w:rPr>
                <w:rFonts w:ascii="Times New Roman" w:hAnsi="Times New Roman" w:cs="Times New Roman"/>
                <w:sz w:val="24"/>
                <w:szCs w:val="24"/>
                <w:lang w:val="kk-KZ"/>
              </w:rPr>
            </w:pPr>
            <w:r w:rsidRPr="00493B2B">
              <w:rPr>
                <w:rFonts w:ascii="Times New Roman" w:hAnsi="Times New Roman" w:cs="Times New Roman"/>
                <w:sz w:val="24"/>
                <w:szCs w:val="24"/>
                <w:lang w:val="kk-KZ"/>
              </w:rPr>
              <w:t>39-бап 3-тармағының 1-1) тармақшасы</w:t>
            </w:r>
          </w:p>
          <w:p w14:paraId="1A840CD8" w14:textId="6B772C06" w:rsidR="00C02A4E" w:rsidRPr="00493B2B" w:rsidRDefault="00C02A4E" w:rsidP="00C02A4E">
            <w:pPr>
              <w:spacing w:after="0" w:line="240" w:lineRule="auto"/>
              <w:contextualSpacing/>
              <w:jc w:val="center"/>
              <w:rPr>
                <w:rFonts w:ascii="Times New Roman" w:hAnsi="Times New Roman" w:cs="Times New Roman"/>
                <w:sz w:val="24"/>
                <w:szCs w:val="24"/>
              </w:rPr>
            </w:pPr>
          </w:p>
        </w:tc>
        <w:tc>
          <w:tcPr>
            <w:tcW w:w="1470" w:type="pct"/>
          </w:tcPr>
          <w:p w14:paraId="56ED8146" w14:textId="44EE285A" w:rsidR="00C02A4E" w:rsidRPr="00493B2B" w:rsidRDefault="00FB7A05"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z w:val="24"/>
                <w:szCs w:val="24"/>
              </w:rPr>
              <w:t xml:space="preserve">39-бап. </w:t>
            </w:r>
            <w:proofErr w:type="spellStart"/>
            <w:r w:rsidRPr="00493B2B">
              <w:rPr>
                <w:rFonts w:ascii="Times New Roman" w:hAnsi="Times New Roman" w:cs="Times New Roman"/>
                <w:color w:val="000000"/>
                <w:sz w:val="24"/>
                <w:szCs w:val="24"/>
              </w:rPr>
              <w:t>Бір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көзден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тәсілімен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сатып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алуды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жүзеге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асыру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негіздері</w:t>
            </w:r>
            <w:proofErr w:type="spellEnd"/>
          </w:p>
          <w:p w14:paraId="70854D38" w14:textId="77777777" w:rsidR="00C02A4E" w:rsidRPr="00493B2B" w:rsidRDefault="00C02A4E"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pacing w:val="2"/>
                <w:sz w:val="24"/>
                <w:szCs w:val="24"/>
                <w:shd w:val="clear" w:color="auto" w:fill="FFFFFF"/>
              </w:rPr>
              <w:t>…</w:t>
            </w:r>
          </w:p>
          <w:p w14:paraId="44F041AC" w14:textId="44067B70" w:rsidR="00C02A4E" w:rsidRPr="00493B2B" w:rsidRDefault="00FB7A05"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z w:val="24"/>
                <w:szCs w:val="24"/>
              </w:rPr>
              <w:t xml:space="preserve">3.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сатып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туралы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шартты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тікелей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жасасу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арқылы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бір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көзден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тәсілімен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сатып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мынадай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жағдайларда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жүзеге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асырылады</w:t>
            </w:r>
            <w:proofErr w:type="spellEnd"/>
            <w:r w:rsidRPr="00493B2B">
              <w:rPr>
                <w:rFonts w:ascii="Times New Roman" w:hAnsi="Times New Roman" w:cs="Times New Roman"/>
                <w:color w:val="000000"/>
                <w:sz w:val="24"/>
                <w:szCs w:val="24"/>
              </w:rPr>
              <w:t>:</w:t>
            </w:r>
          </w:p>
          <w:p w14:paraId="501445B7" w14:textId="77777777" w:rsidR="00C02A4E" w:rsidRPr="00493B2B" w:rsidRDefault="00C02A4E"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pacing w:val="2"/>
                <w:sz w:val="24"/>
                <w:szCs w:val="24"/>
                <w:shd w:val="clear" w:color="auto" w:fill="FFFFFF"/>
              </w:rPr>
              <w:lastRenderedPageBreak/>
              <w:t>…</w:t>
            </w:r>
          </w:p>
          <w:p w14:paraId="34C35C57" w14:textId="44C7444F" w:rsidR="00C02A4E" w:rsidRPr="00493B2B" w:rsidRDefault="00505616" w:rsidP="00C02A4E">
            <w:pPr>
              <w:spacing w:after="0" w:line="240" w:lineRule="auto"/>
              <w:ind w:firstLine="318"/>
              <w:contextualSpacing/>
              <w:jc w:val="both"/>
              <w:rPr>
                <w:rFonts w:ascii="Times New Roman" w:hAnsi="Times New Roman" w:cs="Times New Roman"/>
                <w:b/>
                <w:color w:val="000000"/>
                <w:spacing w:val="2"/>
                <w:sz w:val="24"/>
                <w:szCs w:val="24"/>
                <w:shd w:val="clear" w:color="auto" w:fill="FFFFFF"/>
              </w:rPr>
            </w:pPr>
            <w:r w:rsidRPr="00493B2B">
              <w:rPr>
                <w:rFonts w:ascii="Times New Roman" w:hAnsi="Times New Roman" w:cs="Times New Roman"/>
                <w:b/>
                <w:color w:val="000000"/>
                <w:spacing w:val="2"/>
                <w:sz w:val="24"/>
                <w:szCs w:val="24"/>
                <w:shd w:val="clear" w:color="auto" w:fill="FFFFFF"/>
              </w:rPr>
              <w:t xml:space="preserve">2) </w:t>
            </w:r>
            <w:r w:rsidR="00FB7A05" w:rsidRPr="00493B2B">
              <w:rPr>
                <w:rFonts w:ascii="Times New Roman" w:hAnsi="Times New Roman" w:cs="Times New Roman"/>
                <w:b/>
                <w:color w:val="000000"/>
                <w:spacing w:val="2"/>
                <w:sz w:val="24"/>
                <w:szCs w:val="24"/>
                <w:shd w:val="clear" w:color="auto" w:fill="FFFFFF"/>
                <w:lang w:val="kk-KZ"/>
              </w:rPr>
              <w:t>жоқ</w:t>
            </w:r>
            <w:r w:rsidR="00C02A4E" w:rsidRPr="00493B2B">
              <w:rPr>
                <w:rFonts w:ascii="Times New Roman" w:hAnsi="Times New Roman" w:cs="Times New Roman"/>
                <w:b/>
                <w:color w:val="000000"/>
                <w:spacing w:val="2"/>
                <w:sz w:val="24"/>
                <w:szCs w:val="24"/>
                <w:shd w:val="clear" w:color="auto" w:fill="FFFFFF"/>
              </w:rPr>
              <w:t>;</w:t>
            </w:r>
          </w:p>
          <w:p w14:paraId="45BA4DCC" w14:textId="77777777" w:rsidR="00C02A4E" w:rsidRPr="00493B2B" w:rsidRDefault="00C02A4E" w:rsidP="00C02A4E">
            <w:pPr>
              <w:spacing w:after="0" w:line="240" w:lineRule="auto"/>
              <w:ind w:firstLine="318"/>
              <w:contextualSpacing/>
              <w:jc w:val="both"/>
              <w:rPr>
                <w:rFonts w:ascii="Times New Roman" w:hAnsi="Times New Roman" w:cs="Times New Roman"/>
                <w:bCs/>
                <w:color w:val="000000"/>
                <w:spacing w:val="2"/>
                <w:sz w:val="24"/>
                <w:szCs w:val="24"/>
                <w:shd w:val="clear" w:color="auto" w:fill="FFFFFF"/>
              </w:rPr>
            </w:pPr>
            <w:r w:rsidRPr="00493B2B">
              <w:rPr>
                <w:rFonts w:ascii="Times New Roman" w:hAnsi="Times New Roman" w:cs="Times New Roman"/>
                <w:bCs/>
                <w:color w:val="000000"/>
                <w:spacing w:val="2"/>
                <w:sz w:val="24"/>
                <w:szCs w:val="24"/>
                <w:shd w:val="clear" w:color="auto" w:fill="FFFFFF"/>
              </w:rPr>
              <w:t>…</w:t>
            </w:r>
          </w:p>
        </w:tc>
        <w:tc>
          <w:tcPr>
            <w:tcW w:w="1470" w:type="pct"/>
          </w:tcPr>
          <w:p w14:paraId="17475CEF" w14:textId="40CC6D19" w:rsidR="00C02A4E" w:rsidRPr="00493B2B" w:rsidRDefault="00FB7A05"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z w:val="24"/>
                <w:szCs w:val="24"/>
              </w:rPr>
              <w:lastRenderedPageBreak/>
              <w:t xml:space="preserve">39-бап. </w:t>
            </w:r>
            <w:proofErr w:type="spellStart"/>
            <w:r w:rsidRPr="00493B2B">
              <w:rPr>
                <w:rFonts w:ascii="Times New Roman" w:hAnsi="Times New Roman" w:cs="Times New Roman"/>
                <w:color w:val="000000"/>
                <w:sz w:val="24"/>
                <w:szCs w:val="24"/>
              </w:rPr>
              <w:t>Бір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көзден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тәсілімен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сатып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алуды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жүзеге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асыру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негіздері</w:t>
            </w:r>
            <w:proofErr w:type="spellEnd"/>
          </w:p>
          <w:p w14:paraId="27C4FDCA" w14:textId="77777777" w:rsidR="00C02A4E" w:rsidRPr="00493B2B" w:rsidRDefault="00C02A4E"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pacing w:val="2"/>
                <w:sz w:val="24"/>
                <w:szCs w:val="24"/>
                <w:shd w:val="clear" w:color="auto" w:fill="FFFFFF"/>
              </w:rPr>
              <w:t>…</w:t>
            </w:r>
          </w:p>
          <w:p w14:paraId="4B48F45E" w14:textId="4F021A4E" w:rsidR="00C02A4E" w:rsidRPr="00493B2B" w:rsidRDefault="00FB7A05"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z w:val="24"/>
                <w:szCs w:val="24"/>
              </w:rPr>
              <w:t xml:space="preserve">3.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сатып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туралы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шартты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тікелей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жасасу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арқылы</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бір</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көзден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тәсілімен</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мемлекеттік</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сатып</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алу</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мынадай</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жағдайларда</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жүзеге</w:t>
            </w:r>
            <w:proofErr w:type="spellEnd"/>
            <w:r w:rsidRPr="00493B2B">
              <w:rPr>
                <w:rFonts w:ascii="Times New Roman" w:hAnsi="Times New Roman" w:cs="Times New Roman"/>
                <w:color w:val="000000"/>
                <w:sz w:val="24"/>
                <w:szCs w:val="24"/>
              </w:rPr>
              <w:t xml:space="preserve"> </w:t>
            </w:r>
            <w:proofErr w:type="spellStart"/>
            <w:r w:rsidRPr="00493B2B">
              <w:rPr>
                <w:rFonts w:ascii="Times New Roman" w:hAnsi="Times New Roman" w:cs="Times New Roman"/>
                <w:color w:val="000000"/>
                <w:sz w:val="24"/>
                <w:szCs w:val="24"/>
              </w:rPr>
              <w:t>асырылады</w:t>
            </w:r>
            <w:proofErr w:type="spellEnd"/>
            <w:r w:rsidRPr="00493B2B">
              <w:rPr>
                <w:rFonts w:ascii="Times New Roman" w:hAnsi="Times New Roman" w:cs="Times New Roman"/>
                <w:color w:val="000000"/>
                <w:sz w:val="24"/>
                <w:szCs w:val="24"/>
              </w:rPr>
              <w:t>:</w:t>
            </w:r>
          </w:p>
          <w:p w14:paraId="48D386A6" w14:textId="77777777" w:rsidR="00C02A4E" w:rsidRPr="00493B2B" w:rsidRDefault="00C02A4E" w:rsidP="00C02A4E">
            <w:pPr>
              <w:spacing w:after="0" w:line="240" w:lineRule="auto"/>
              <w:ind w:firstLine="318"/>
              <w:contextualSpacing/>
              <w:jc w:val="both"/>
              <w:rPr>
                <w:rFonts w:ascii="Times New Roman" w:hAnsi="Times New Roman" w:cs="Times New Roman"/>
                <w:color w:val="000000"/>
                <w:spacing w:val="2"/>
                <w:sz w:val="24"/>
                <w:szCs w:val="24"/>
                <w:shd w:val="clear" w:color="auto" w:fill="FFFFFF"/>
              </w:rPr>
            </w:pPr>
            <w:r w:rsidRPr="00493B2B">
              <w:rPr>
                <w:rFonts w:ascii="Times New Roman" w:hAnsi="Times New Roman" w:cs="Times New Roman"/>
                <w:color w:val="000000"/>
                <w:spacing w:val="2"/>
                <w:sz w:val="24"/>
                <w:szCs w:val="24"/>
                <w:shd w:val="clear" w:color="auto" w:fill="FFFFFF"/>
              </w:rPr>
              <w:lastRenderedPageBreak/>
              <w:t>…</w:t>
            </w:r>
          </w:p>
          <w:p w14:paraId="75E17999" w14:textId="79B10441" w:rsidR="00C02A4E" w:rsidRPr="00493B2B" w:rsidRDefault="00505616" w:rsidP="00C02A4E">
            <w:pPr>
              <w:spacing w:after="0" w:line="240" w:lineRule="auto"/>
              <w:ind w:firstLine="318"/>
              <w:contextualSpacing/>
              <w:jc w:val="both"/>
              <w:rPr>
                <w:rFonts w:ascii="Times New Roman" w:hAnsi="Times New Roman" w:cs="Times New Roman"/>
                <w:b/>
                <w:color w:val="000000"/>
                <w:spacing w:val="2"/>
                <w:sz w:val="24"/>
                <w:szCs w:val="24"/>
                <w:shd w:val="clear" w:color="auto" w:fill="FFFFFF"/>
                <w:lang w:val="kk-KZ"/>
              </w:rPr>
            </w:pPr>
            <w:r w:rsidRPr="00493B2B">
              <w:rPr>
                <w:rFonts w:ascii="Times New Roman" w:hAnsi="Times New Roman" w:cs="Times New Roman"/>
                <w:b/>
                <w:color w:val="000000"/>
                <w:spacing w:val="2"/>
                <w:sz w:val="24"/>
                <w:szCs w:val="24"/>
                <w:shd w:val="clear" w:color="auto" w:fill="FFFFFF"/>
                <w:lang w:val="kk-KZ"/>
              </w:rPr>
              <w:t xml:space="preserve">2) </w:t>
            </w:r>
            <w:r w:rsidRPr="00493B2B">
              <w:t xml:space="preserve"> </w:t>
            </w:r>
            <w:r w:rsidRPr="00493B2B">
              <w:rPr>
                <w:rFonts w:ascii="Times New Roman" w:hAnsi="Times New Roman" w:cs="Times New Roman"/>
                <w:b/>
                <w:color w:val="000000"/>
                <w:spacing w:val="2"/>
                <w:sz w:val="24"/>
                <w:szCs w:val="24"/>
                <w:shd w:val="clear" w:color="auto" w:fill="FFFFFF"/>
                <w:lang w:val="kk-KZ"/>
              </w:rPr>
              <w:t>Қазақстан Республикасының заңнамасында</w:t>
            </w:r>
            <w:r w:rsidR="00D15F73">
              <w:rPr>
                <w:rFonts w:ascii="Times New Roman" w:hAnsi="Times New Roman" w:cs="Times New Roman"/>
                <w:b/>
                <w:color w:val="000000"/>
                <w:spacing w:val="2"/>
                <w:sz w:val="24"/>
                <w:szCs w:val="24"/>
                <w:shd w:val="clear" w:color="auto" w:fill="FFFFFF"/>
                <w:lang w:val="kk-KZ"/>
              </w:rPr>
              <w:t xml:space="preserve"> белгіленген бағалар мен </w:t>
            </w:r>
            <w:r w:rsidRPr="00493B2B">
              <w:rPr>
                <w:rFonts w:ascii="Times New Roman" w:hAnsi="Times New Roman" w:cs="Times New Roman"/>
                <w:b/>
                <w:color w:val="000000"/>
                <w:spacing w:val="2"/>
                <w:sz w:val="24"/>
                <w:szCs w:val="24"/>
                <w:shd w:val="clear" w:color="auto" w:fill="FFFFFF"/>
                <w:lang w:val="kk-KZ"/>
              </w:rPr>
              <w:t>тарифтер бойынша тауарларды, жұмыстарды, көрсетілетін қызметтерді сатып алу;</w:t>
            </w:r>
          </w:p>
          <w:p w14:paraId="6602E6FA" w14:textId="77777777" w:rsidR="00C02A4E" w:rsidRPr="00493B2B" w:rsidRDefault="00C02A4E" w:rsidP="00C02A4E">
            <w:pPr>
              <w:spacing w:after="0" w:line="240" w:lineRule="auto"/>
              <w:ind w:firstLine="318"/>
              <w:contextualSpacing/>
              <w:jc w:val="both"/>
              <w:rPr>
                <w:rFonts w:ascii="Times New Roman" w:hAnsi="Times New Roman" w:cs="Times New Roman"/>
                <w:b/>
                <w:color w:val="000000"/>
                <w:spacing w:val="2"/>
                <w:sz w:val="24"/>
                <w:szCs w:val="24"/>
                <w:shd w:val="clear" w:color="auto" w:fill="FFFFFF"/>
                <w:lang w:val="kk-KZ"/>
              </w:rPr>
            </w:pPr>
            <w:r w:rsidRPr="00493B2B">
              <w:rPr>
                <w:rFonts w:ascii="Times New Roman" w:hAnsi="Times New Roman" w:cs="Times New Roman"/>
                <w:bCs/>
                <w:color w:val="000000"/>
                <w:spacing w:val="2"/>
                <w:sz w:val="24"/>
                <w:szCs w:val="24"/>
                <w:shd w:val="clear" w:color="auto" w:fill="FFFFFF"/>
                <w:lang w:val="kk-KZ"/>
              </w:rPr>
              <w:t>...</w:t>
            </w:r>
          </w:p>
        </w:tc>
        <w:tc>
          <w:tcPr>
            <w:tcW w:w="1259" w:type="pct"/>
          </w:tcPr>
          <w:p w14:paraId="468356D6" w14:textId="728FDA3E" w:rsidR="00641180" w:rsidRPr="00493B2B" w:rsidRDefault="00641180" w:rsidP="00641180">
            <w:pPr>
              <w:spacing w:after="0" w:line="240" w:lineRule="auto"/>
              <w:ind w:firstLine="466"/>
              <w:contextualSpacing/>
              <w:jc w:val="both"/>
              <w:rPr>
                <w:rFonts w:ascii="Times New Roman" w:hAnsi="Times New Roman" w:cs="Times New Roman"/>
                <w:color w:val="000000"/>
                <w:spacing w:val="2"/>
                <w:sz w:val="24"/>
                <w:szCs w:val="24"/>
                <w:shd w:val="clear" w:color="auto" w:fill="FFFFFF"/>
                <w:lang w:val="kk-KZ"/>
              </w:rPr>
            </w:pPr>
            <w:r w:rsidRPr="00493B2B">
              <w:rPr>
                <w:rFonts w:ascii="Times New Roman" w:hAnsi="Times New Roman" w:cs="Times New Roman"/>
                <w:color w:val="000000"/>
                <w:spacing w:val="2"/>
                <w:sz w:val="24"/>
                <w:szCs w:val="24"/>
                <w:shd w:val="clear" w:color="auto" w:fill="FFFFFF"/>
                <w:lang w:val="kk-KZ"/>
              </w:rPr>
              <w:lastRenderedPageBreak/>
              <w:t xml:space="preserve">«ҚазТрансГаз Аймақ» АҚ (бұдан әрі – ҚТГА) тауарлық газды тасымалдау жөніндегі табиғи монополия субъектісі және газды өткізу қызметі бойынша қоғамдық маңызы бар нарық субъектісі бола отырып, қазіргі уақытта газ жеткізуші ретінде «МАЭК» ЖШС, </w:t>
            </w:r>
            <w:r w:rsidRPr="00493B2B">
              <w:rPr>
                <w:rFonts w:ascii="Times New Roman" w:hAnsi="Times New Roman" w:cs="Times New Roman"/>
                <w:color w:val="000000"/>
                <w:spacing w:val="2"/>
                <w:sz w:val="24"/>
                <w:szCs w:val="24"/>
                <w:shd w:val="clear" w:color="auto" w:fill="FFFFFF"/>
                <w:lang w:val="kk-KZ"/>
              </w:rPr>
              <w:lastRenderedPageBreak/>
              <w:t>«Алматы электр станциялары» АҚ сияқты бюджеттік ұйымдармен бір көзден алу тәсілімен газды өткізу шартын жасай алмайды, «Астана-Энергия» АҚ және басқалары, олардың ел бойынша тиісті заңнамалық норманың болмауына байланысты шамамен 4 000-ға жуығы бар.</w:t>
            </w:r>
          </w:p>
          <w:p w14:paraId="37A72948" w14:textId="77777777" w:rsidR="00641180" w:rsidRPr="00493B2B" w:rsidRDefault="00641180" w:rsidP="00641180">
            <w:pPr>
              <w:spacing w:after="0" w:line="240" w:lineRule="auto"/>
              <w:ind w:firstLine="466"/>
              <w:contextualSpacing/>
              <w:jc w:val="both"/>
              <w:rPr>
                <w:rFonts w:ascii="Times New Roman" w:hAnsi="Times New Roman" w:cs="Times New Roman"/>
                <w:color w:val="000000"/>
                <w:spacing w:val="2"/>
                <w:sz w:val="24"/>
                <w:szCs w:val="24"/>
                <w:shd w:val="clear" w:color="auto" w:fill="FFFFFF"/>
                <w:lang w:val="kk-KZ"/>
              </w:rPr>
            </w:pPr>
            <w:r w:rsidRPr="00493B2B">
              <w:rPr>
                <w:rFonts w:ascii="Times New Roman" w:hAnsi="Times New Roman" w:cs="Times New Roman"/>
                <w:color w:val="000000"/>
                <w:spacing w:val="2"/>
                <w:sz w:val="24"/>
                <w:szCs w:val="24"/>
                <w:shd w:val="clear" w:color="auto" w:fill="FFFFFF"/>
                <w:lang w:val="kk-KZ"/>
              </w:rPr>
              <w:t>Жалпы негіздерде мемлекеттік сатып алуға қатысу уақыт пен қаржылық шығындарды талап етеді.</w:t>
            </w:r>
          </w:p>
          <w:p w14:paraId="22E78B52" w14:textId="77777777" w:rsidR="00641180" w:rsidRPr="00493B2B" w:rsidRDefault="00641180" w:rsidP="00641180">
            <w:pPr>
              <w:spacing w:after="0" w:line="240" w:lineRule="auto"/>
              <w:ind w:firstLine="466"/>
              <w:contextualSpacing/>
              <w:jc w:val="both"/>
              <w:rPr>
                <w:rFonts w:ascii="Times New Roman" w:hAnsi="Times New Roman" w:cs="Times New Roman"/>
                <w:color w:val="000000"/>
                <w:spacing w:val="2"/>
                <w:sz w:val="24"/>
                <w:szCs w:val="24"/>
                <w:shd w:val="clear" w:color="auto" w:fill="FFFFFF"/>
                <w:lang w:val="kk-KZ"/>
              </w:rPr>
            </w:pPr>
            <w:r w:rsidRPr="00493B2B">
              <w:rPr>
                <w:rFonts w:ascii="Times New Roman" w:hAnsi="Times New Roman" w:cs="Times New Roman"/>
                <w:color w:val="000000"/>
                <w:spacing w:val="2"/>
                <w:sz w:val="24"/>
                <w:szCs w:val="24"/>
                <w:shd w:val="clear" w:color="auto" w:fill="FFFFFF"/>
                <w:lang w:val="kk-KZ"/>
              </w:rPr>
              <w:t>Ескерту:</w:t>
            </w:r>
          </w:p>
          <w:p w14:paraId="1E09C0AA" w14:textId="0EF673C0" w:rsidR="00C02A4E" w:rsidRPr="00641180" w:rsidRDefault="00641180" w:rsidP="00641180">
            <w:pPr>
              <w:spacing w:after="0" w:line="240" w:lineRule="auto"/>
              <w:ind w:firstLine="466"/>
              <w:contextualSpacing/>
              <w:jc w:val="both"/>
              <w:rPr>
                <w:rFonts w:ascii="Times New Roman" w:hAnsi="Times New Roman" w:cs="Times New Roman"/>
                <w:color w:val="000000"/>
                <w:spacing w:val="2"/>
                <w:sz w:val="24"/>
                <w:szCs w:val="24"/>
                <w:shd w:val="clear" w:color="auto" w:fill="FFFFFF"/>
                <w:lang w:val="kk-KZ"/>
              </w:rPr>
            </w:pPr>
            <w:r w:rsidRPr="00493B2B">
              <w:rPr>
                <w:rFonts w:ascii="Times New Roman" w:hAnsi="Times New Roman" w:cs="Times New Roman"/>
                <w:color w:val="000000"/>
                <w:spacing w:val="2"/>
                <w:sz w:val="24"/>
                <w:szCs w:val="24"/>
                <w:shd w:val="clear" w:color="auto" w:fill="FFFFFF"/>
                <w:lang w:val="kk-KZ"/>
              </w:rPr>
              <w:t>2022 жылдың басына дейін осы Заңда ҚТГА-ға бюджеттік ұйымдармен бір көзден алу тәсілімен газды өткізу шарттарын жасасуға мүмкіндік беретін тиісті норма болды, алайда 03.01.2022 ж. ҚР Заңымен бұл норма алынып тасталды.</w:t>
            </w:r>
          </w:p>
        </w:tc>
      </w:tr>
    </w:tbl>
    <w:p w14:paraId="7626FB72" w14:textId="146A2947" w:rsidR="00C63ACF" w:rsidRPr="0031141D" w:rsidRDefault="00C63ACF" w:rsidP="002456F6">
      <w:pPr>
        <w:spacing w:after="0" w:line="240" w:lineRule="auto"/>
        <w:contextualSpacing/>
        <w:jc w:val="center"/>
        <w:rPr>
          <w:rFonts w:ascii="Times New Roman" w:hAnsi="Times New Roman" w:cs="Times New Roman"/>
          <w:b/>
          <w:sz w:val="28"/>
          <w:szCs w:val="28"/>
          <w:lang w:val="kk-KZ"/>
        </w:rPr>
      </w:pPr>
    </w:p>
    <w:p w14:paraId="47BE3F57" w14:textId="77777777" w:rsidR="0031141D" w:rsidRPr="0031141D" w:rsidRDefault="0031141D" w:rsidP="0031141D">
      <w:pPr>
        <w:spacing w:after="0" w:line="240" w:lineRule="auto"/>
        <w:contextualSpacing/>
        <w:rPr>
          <w:rFonts w:ascii="Times New Roman" w:hAnsi="Times New Roman" w:cs="Times New Roman"/>
          <w:b/>
          <w:sz w:val="32"/>
          <w:szCs w:val="32"/>
          <w:lang w:val="kk-KZ"/>
        </w:rPr>
      </w:pPr>
    </w:p>
    <w:tbl>
      <w:tblPr>
        <w:tblW w:w="19334" w:type="dxa"/>
        <w:tblLook w:val="01E0" w:firstRow="1" w:lastRow="1" w:firstColumn="1" w:lastColumn="1" w:noHBand="0" w:noVBand="0"/>
      </w:tblPr>
      <w:tblGrid>
        <w:gridCol w:w="11482"/>
        <w:gridCol w:w="7852"/>
      </w:tblGrid>
      <w:tr w:rsidR="009109B7" w:rsidRPr="009109B7" w14:paraId="0A6F3C3B" w14:textId="77777777" w:rsidTr="009109B7">
        <w:tc>
          <w:tcPr>
            <w:tcW w:w="11482" w:type="dxa"/>
            <w:hideMark/>
          </w:tcPr>
          <w:p w14:paraId="6ED84B1D" w14:textId="77777777" w:rsidR="009109B7" w:rsidRPr="009109B7" w:rsidRDefault="009109B7" w:rsidP="009109B7">
            <w:pPr>
              <w:spacing w:after="0" w:line="240" w:lineRule="auto"/>
              <w:rPr>
                <w:rFonts w:ascii="Times New Roman" w:hAnsi="Times New Roman" w:cs="Times New Roman"/>
                <w:b/>
                <w:sz w:val="28"/>
                <w:szCs w:val="28"/>
                <w:lang w:val="kk-KZ"/>
              </w:rPr>
            </w:pPr>
            <w:r w:rsidRPr="009109B7">
              <w:rPr>
                <w:rFonts w:ascii="Times New Roman" w:hAnsi="Times New Roman" w:cs="Times New Roman"/>
                <w:b/>
                <w:sz w:val="28"/>
                <w:szCs w:val="28"/>
                <w:lang w:val="kk-KZ"/>
              </w:rPr>
              <w:t>Қазақстан Республикасы</w:t>
            </w:r>
          </w:p>
          <w:p w14:paraId="7AC69317" w14:textId="6C6FE9C6" w:rsidR="009109B7" w:rsidRPr="009109B7" w:rsidRDefault="009109B7" w:rsidP="009109B7">
            <w:pPr>
              <w:spacing w:after="0" w:line="240" w:lineRule="auto"/>
              <w:rPr>
                <w:rFonts w:ascii="Times New Roman" w:hAnsi="Times New Roman" w:cs="Times New Roman"/>
                <w:b/>
                <w:sz w:val="28"/>
                <w:szCs w:val="28"/>
                <w:lang w:val="kk-KZ"/>
              </w:rPr>
            </w:pPr>
            <w:r w:rsidRPr="009109B7">
              <w:rPr>
                <w:rFonts w:ascii="Times New Roman" w:hAnsi="Times New Roman" w:cs="Times New Roman"/>
                <w:b/>
                <w:sz w:val="28"/>
                <w:szCs w:val="28"/>
                <w:lang w:val="kk-KZ"/>
              </w:rPr>
              <w:t>Парламент</w:t>
            </w:r>
            <w:r w:rsidR="00DC603D">
              <w:rPr>
                <w:rFonts w:ascii="Times New Roman" w:hAnsi="Times New Roman" w:cs="Times New Roman"/>
                <w:b/>
                <w:sz w:val="28"/>
                <w:szCs w:val="28"/>
                <w:lang w:val="kk-KZ"/>
              </w:rPr>
              <w:t>і</w:t>
            </w:r>
            <w:r w:rsidRPr="009109B7">
              <w:rPr>
                <w:rFonts w:ascii="Times New Roman" w:hAnsi="Times New Roman" w:cs="Times New Roman"/>
                <w:b/>
                <w:sz w:val="28"/>
                <w:szCs w:val="28"/>
                <w:lang w:val="kk-KZ"/>
              </w:rPr>
              <w:t xml:space="preserve"> Мәжіліс</w:t>
            </w:r>
            <w:r w:rsidR="00DC603D">
              <w:rPr>
                <w:rFonts w:ascii="Times New Roman" w:hAnsi="Times New Roman" w:cs="Times New Roman"/>
                <w:b/>
                <w:sz w:val="28"/>
                <w:szCs w:val="28"/>
                <w:lang w:val="kk-KZ"/>
              </w:rPr>
              <w:t>і</w:t>
            </w:r>
            <w:r w:rsidRPr="009109B7">
              <w:rPr>
                <w:rFonts w:ascii="Times New Roman" w:hAnsi="Times New Roman" w:cs="Times New Roman"/>
                <w:b/>
                <w:sz w:val="28"/>
                <w:szCs w:val="28"/>
                <w:lang w:val="kk-KZ"/>
              </w:rPr>
              <w:t>нің</w:t>
            </w:r>
          </w:p>
          <w:p w14:paraId="2F05C76D" w14:textId="77777777" w:rsidR="009109B7" w:rsidRPr="009109B7" w:rsidRDefault="009109B7" w:rsidP="009109B7">
            <w:pPr>
              <w:spacing w:after="0" w:line="240" w:lineRule="auto"/>
              <w:rPr>
                <w:rFonts w:ascii="Times New Roman" w:hAnsi="Times New Roman" w:cs="Times New Roman"/>
                <w:b/>
                <w:sz w:val="28"/>
                <w:szCs w:val="28"/>
                <w:lang w:val="kk-KZ"/>
              </w:rPr>
            </w:pPr>
            <w:r w:rsidRPr="009109B7">
              <w:rPr>
                <w:rFonts w:ascii="Times New Roman" w:hAnsi="Times New Roman" w:cs="Times New Roman"/>
                <w:b/>
                <w:sz w:val="28"/>
                <w:szCs w:val="28"/>
                <w:lang w:val="kk-KZ"/>
              </w:rPr>
              <w:t>депутаттары</w:t>
            </w:r>
            <w:r w:rsidRPr="009109B7">
              <w:rPr>
                <w:rFonts w:ascii="Times New Roman" w:hAnsi="Times New Roman" w:cs="Times New Roman"/>
                <w:b/>
                <w:sz w:val="28"/>
                <w:szCs w:val="28"/>
              </w:rPr>
              <w:tab/>
            </w:r>
            <w:r w:rsidRPr="009109B7">
              <w:rPr>
                <w:rFonts w:ascii="Times New Roman" w:hAnsi="Times New Roman" w:cs="Times New Roman"/>
                <w:b/>
                <w:sz w:val="28"/>
                <w:szCs w:val="28"/>
              </w:rPr>
              <w:tab/>
            </w:r>
            <w:r w:rsidRPr="009109B7">
              <w:rPr>
                <w:rFonts w:ascii="Times New Roman" w:hAnsi="Times New Roman" w:cs="Times New Roman"/>
                <w:b/>
                <w:sz w:val="28"/>
                <w:szCs w:val="28"/>
              </w:rPr>
              <w:tab/>
            </w:r>
            <w:r w:rsidRPr="009109B7">
              <w:rPr>
                <w:rFonts w:ascii="Times New Roman" w:hAnsi="Times New Roman" w:cs="Times New Roman"/>
                <w:b/>
                <w:sz w:val="28"/>
                <w:szCs w:val="28"/>
              </w:rPr>
              <w:tab/>
            </w:r>
            <w:r w:rsidRPr="009109B7">
              <w:rPr>
                <w:rFonts w:ascii="Times New Roman" w:hAnsi="Times New Roman" w:cs="Times New Roman"/>
                <w:b/>
                <w:sz w:val="28"/>
                <w:szCs w:val="28"/>
              </w:rPr>
              <w:tab/>
            </w:r>
          </w:p>
        </w:tc>
        <w:tc>
          <w:tcPr>
            <w:tcW w:w="7852" w:type="dxa"/>
          </w:tcPr>
          <w:p w14:paraId="0BC073FF" w14:textId="77777777" w:rsidR="009109B7" w:rsidRPr="009109B7" w:rsidRDefault="009109B7" w:rsidP="009109B7">
            <w:pPr>
              <w:spacing w:after="0" w:line="240" w:lineRule="auto"/>
              <w:ind w:left="2412"/>
              <w:rPr>
                <w:rFonts w:ascii="Times New Roman" w:hAnsi="Times New Roman" w:cs="Times New Roman"/>
                <w:b/>
                <w:color w:val="000000"/>
                <w:spacing w:val="2"/>
                <w:sz w:val="28"/>
                <w:szCs w:val="28"/>
                <w:lang w:val="kk-KZ"/>
              </w:rPr>
            </w:pPr>
          </w:p>
          <w:p w14:paraId="712EB77B" w14:textId="77777777" w:rsidR="009109B7" w:rsidRPr="009109B7" w:rsidRDefault="009109B7" w:rsidP="009109B7">
            <w:pPr>
              <w:spacing w:after="0" w:line="240" w:lineRule="auto"/>
              <w:rPr>
                <w:rFonts w:ascii="Times New Roman" w:hAnsi="Times New Roman" w:cs="Times New Roman"/>
                <w:b/>
                <w:color w:val="000000"/>
                <w:spacing w:val="2"/>
                <w:sz w:val="28"/>
                <w:szCs w:val="28"/>
                <w:lang w:val="kk-KZ"/>
              </w:rPr>
            </w:pPr>
          </w:p>
          <w:p w14:paraId="2841CC37" w14:textId="77777777" w:rsidR="009109B7" w:rsidRPr="009109B7" w:rsidRDefault="009109B7" w:rsidP="009109B7">
            <w:pPr>
              <w:tabs>
                <w:tab w:val="left" w:pos="0"/>
              </w:tabs>
              <w:spacing w:after="0" w:line="240" w:lineRule="auto"/>
              <w:rPr>
                <w:rFonts w:ascii="Times New Roman" w:hAnsi="Times New Roman" w:cs="Times New Roman"/>
                <w:b/>
                <w:color w:val="000000"/>
                <w:spacing w:val="2"/>
                <w:sz w:val="28"/>
                <w:szCs w:val="28"/>
                <w:lang w:val="kk-KZ"/>
              </w:rPr>
            </w:pPr>
            <w:r w:rsidRPr="009109B7">
              <w:rPr>
                <w:rFonts w:ascii="Times New Roman" w:eastAsia="Times New Roman" w:hAnsi="Times New Roman" w:cs="Times New Roman"/>
                <w:b/>
                <w:sz w:val="28"/>
                <w:szCs w:val="28"/>
                <w:lang w:val="kk-KZ" w:eastAsia="ru-RU"/>
              </w:rPr>
              <w:t>Е. Жаңбыршин</w:t>
            </w:r>
            <w:r w:rsidRPr="009109B7">
              <w:rPr>
                <w:rFonts w:ascii="Times New Roman" w:hAnsi="Times New Roman" w:cs="Times New Roman"/>
                <w:b/>
                <w:color w:val="000000"/>
                <w:spacing w:val="2"/>
                <w:sz w:val="28"/>
                <w:szCs w:val="28"/>
                <w:lang w:val="kk-KZ"/>
              </w:rPr>
              <w:t xml:space="preserve"> </w:t>
            </w:r>
          </w:p>
          <w:p w14:paraId="7F442E6C" w14:textId="77777777" w:rsidR="009109B7" w:rsidRPr="009109B7" w:rsidRDefault="009109B7" w:rsidP="009109B7">
            <w:pPr>
              <w:spacing w:after="0" w:line="240" w:lineRule="auto"/>
              <w:rPr>
                <w:rFonts w:ascii="Times New Roman" w:hAnsi="Times New Roman" w:cs="Times New Roman"/>
                <w:b/>
                <w:color w:val="000000"/>
                <w:spacing w:val="2"/>
                <w:sz w:val="16"/>
                <w:szCs w:val="16"/>
                <w:lang w:val="kk-KZ"/>
              </w:rPr>
            </w:pPr>
          </w:p>
          <w:p w14:paraId="75B5DA45" w14:textId="77777777" w:rsidR="009109B7" w:rsidRPr="009109B7" w:rsidRDefault="009109B7" w:rsidP="009109B7">
            <w:pPr>
              <w:spacing w:after="0" w:line="240" w:lineRule="auto"/>
              <w:rPr>
                <w:rFonts w:ascii="Times New Roman" w:hAnsi="Times New Roman" w:cs="Times New Roman"/>
                <w:b/>
                <w:color w:val="000000"/>
                <w:spacing w:val="2"/>
                <w:sz w:val="28"/>
                <w:szCs w:val="28"/>
                <w:lang w:val="kk-KZ"/>
              </w:rPr>
            </w:pPr>
            <w:r w:rsidRPr="009109B7">
              <w:rPr>
                <w:rFonts w:ascii="Times New Roman" w:hAnsi="Times New Roman" w:cs="Times New Roman"/>
                <w:b/>
                <w:color w:val="000000"/>
                <w:spacing w:val="2"/>
                <w:sz w:val="28"/>
                <w:szCs w:val="28"/>
                <w:lang w:val="kk-KZ"/>
              </w:rPr>
              <w:t>Е. Смышляева</w:t>
            </w:r>
          </w:p>
          <w:p w14:paraId="5C837EC7" w14:textId="77777777" w:rsidR="009109B7" w:rsidRPr="009109B7" w:rsidRDefault="009109B7" w:rsidP="009109B7">
            <w:pPr>
              <w:tabs>
                <w:tab w:val="left" w:pos="0"/>
              </w:tabs>
              <w:spacing w:after="0" w:line="240" w:lineRule="auto"/>
              <w:rPr>
                <w:rFonts w:ascii="Times New Roman" w:hAnsi="Times New Roman" w:cs="Times New Roman"/>
                <w:b/>
                <w:color w:val="000000"/>
                <w:spacing w:val="2"/>
                <w:sz w:val="16"/>
                <w:szCs w:val="16"/>
                <w:lang w:val="kk-KZ"/>
              </w:rPr>
            </w:pPr>
          </w:p>
          <w:p w14:paraId="3BA37FEB" w14:textId="1C020442" w:rsidR="009109B7" w:rsidRPr="009109B7" w:rsidRDefault="009109B7" w:rsidP="009109B7">
            <w:pPr>
              <w:tabs>
                <w:tab w:val="left" w:pos="0"/>
              </w:tabs>
              <w:spacing w:after="0" w:line="240" w:lineRule="auto"/>
              <w:rPr>
                <w:rFonts w:ascii="Times New Roman" w:eastAsia="Times New Roman" w:hAnsi="Times New Roman" w:cs="Times New Roman"/>
                <w:b/>
                <w:sz w:val="28"/>
                <w:szCs w:val="28"/>
                <w:lang w:eastAsia="ru-RU"/>
              </w:rPr>
            </w:pPr>
            <w:r w:rsidRPr="009109B7">
              <w:rPr>
                <w:rFonts w:ascii="Times New Roman" w:hAnsi="Times New Roman" w:cs="Times New Roman"/>
                <w:b/>
                <w:color w:val="000000"/>
                <w:spacing w:val="2"/>
                <w:sz w:val="28"/>
                <w:szCs w:val="28"/>
                <w:lang w:val="kk-KZ"/>
              </w:rPr>
              <w:t>С. М</w:t>
            </w:r>
            <w:r w:rsidR="0031141D">
              <w:rPr>
                <w:rFonts w:ascii="Times New Roman" w:hAnsi="Times New Roman" w:cs="Times New Roman"/>
                <w:b/>
                <w:color w:val="000000"/>
                <w:spacing w:val="2"/>
                <w:sz w:val="28"/>
                <w:szCs w:val="28"/>
                <w:lang w:val="kk-KZ"/>
              </w:rPr>
              <w:t>у</w:t>
            </w:r>
            <w:r w:rsidRPr="009109B7">
              <w:rPr>
                <w:rFonts w:ascii="Times New Roman" w:hAnsi="Times New Roman" w:cs="Times New Roman"/>
                <w:b/>
                <w:color w:val="000000"/>
                <w:spacing w:val="2"/>
                <w:sz w:val="28"/>
                <w:szCs w:val="28"/>
                <w:lang w:val="kk-KZ"/>
              </w:rPr>
              <w:t>сабаев</w:t>
            </w:r>
          </w:p>
        </w:tc>
      </w:tr>
    </w:tbl>
    <w:p w14:paraId="2600671F" w14:textId="77777777" w:rsidR="009109B7" w:rsidRPr="009109B7" w:rsidRDefault="009109B7" w:rsidP="002456F6">
      <w:pPr>
        <w:spacing w:after="0" w:line="240" w:lineRule="auto"/>
        <w:contextualSpacing/>
        <w:jc w:val="center"/>
        <w:rPr>
          <w:rFonts w:ascii="Times New Roman" w:hAnsi="Times New Roman" w:cs="Times New Roman"/>
          <w:b/>
          <w:sz w:val="24"/>
          <w:szCs w:val="24"/>
          <w:lang w:val="ru-KZ"/>
        </w:rPr>
      </w:pPr>
    </w:p>
    <w:sectPr w:rsidR="009109B7" w:rsidRPr="009109B7" w:rsidSect="009109B7">
      <w:headerReference w:type="default" r:id="rId8"/>
      <w:pgSz w:w="16838" w:h="11906" w:orient="landscape"/>
      <w:pgMar w:top="567"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E5E0" w14:textId="77777777" w:rsidR="004F6799" w:rsidRDefault="004F6799" w:rsidP="009D4138">
      <w:pPr>
        <w:spacing w:after="0" w:line="240" w:lineRule="auto"/>
      </w:pPr>
      <w:r>
        <w:separator/>
      </w:r>
    </w:p>
  </w:endnote>
  <w:endnote w:type="continuationSeparator" w:id="0">
    <w:p w14:paraId="227D68C6" w14:textId="77777777" w:rsidR="004F6799" w:rsidRDefault="004F6799" w:rsidP="009D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4FF2" w14:textId="77777777" w:rsidR="004F6799" w:rsidRDefault="004F6799" w:rsidP="009D4138">
      <w:pPr>
        <w:spacing w:after="0" w:line="240" w:lineRule="auto"/>
      </w:pPr>
      <w:r>
        <w:separator/>
      </w:r>
    </w:p>
  </w:footnote>
  <w:footnote w:type="continuationSeparator" w:id="0">
    <w:p w14:paraId="3A1CD78F" w14:textId="77777777" w:rsidR="004F6799" w:rsidRDefault="004F6799" w:rsidP="009D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730522"/>
      <w:docPartObj>
        <w:docPartGallery w:val="Page Numbers (Top of Page)"/>
        <w:docPartUnique/>
      </w:docPartObj>
    </w:sdtPr>
    <w:sdtEndPr>
      <w:rPr>
        <w:sz w:val="22"/>
      </w:rPr>
    </w:sdtEndPr>
    <w:sdtContent>
      <w:p w14:paraId="7301F759" w14:textId="78DE146D" w:rsidR="009D4138" w:rsidRPr="009D4138" w:rsidRDefault="009D4138">
        <w:pPr>
          <w:pStyle w:val="a9"/>
          <w:jc w:val="center"/>
          <w:rPr>
            <w:sz w:val="22"/>
          </w:rPr>
        </w:pPr>
        <w:r w:rsidRPr="009D4138">
          <w:rPr>
            <w:sz w:val="22"/>
          </w:rPr>
          <w:fldChar w:fldCharType="begin"/>
        </w:r>
        <w:r w:rsidRPr="009D4138">
          <w:rPr>
            <w:sz w:val="22"/>
          </w:rPr>
          <w:instrText>PAGE   \* MERGEFORMAT</w:instrText>
        </w:r>
        <w:r w:rsidRPr="009D4138">
          <w:rPr>
            <w:sz w:val="22"/>
          </w:rPr>
          <w:fldChar w:fldCharType="separate"/>
        </w:r>
        <w:r w:rsidR="00D15F73">
          <w:rPr>
            <w:noProof/>
            <w:sz w:val="22"/>
          </w:rPr>
          <w:t>14</w:t>
        </w:r>
        <w:r w:rsidRPr="009D4138">
          <w:rPr>
            <w:sz w:val="22"/>
          </w:rPr>
          <w:fldChar w:fldCharType="end"/>
        </w:r>
      </w:p>
    </w:sdtContent>
  </w:sdt>
  <w:p w14:paraId="68591FF2" w14:textId="77777777" w:rsidR="009D4138" w:rsidRDefault="009D41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91E61"/>
    <w:multiLevelType w:val="hybridMultilevel"/>
    <w:tmpl w:val="99F286C2"/>
    <w:lvl w:ilvl="0" w:tplc="5524C1A2">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9A5419"/>
    <w:multiLevelType w:val="hybridMultilevel"/>
    <w:tmpl w:val="595EE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FB06BF"/>
    <w:multiLevelType w:val="hybridMultilevel"/>
    <w:tmpl w:val="04E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CF"/>
    <w:rsid w:val="000044EA"/>
    <w:rsid w:val="000131A3"/>
    <w:rsid w:val="00017C5B"/>
    <w:rsid w:val="000313DF"/>
    <w:rsid w:val="00032808"/>
    <w:rsid w:val="0003408A"/>
    <w:rsid w:val="00035F98"/>
    <w:rsid w:val="000409B6"/>
    <w:rsid w:val="00042CFD"/>
    <w:rsid w:val="00054AE9"/>
    <w:rsid w:val="00054C8D"/>
    <w:rsid w:val="0005633A"/>
    <w:rsid w:val="0005674C"/>
    <w:rsid w:val="00060703"/>
    <w:rsid w:val="0006448D"/>
    <w:rsid w:val="00076101"/>
    <w:rsid w:val="000774F1"/>
    <w:rsid w:val="00080D12"/>
    <w:rsid w:val="0008187C"/>
    <w:rsid w:val="00090925"/>
    <w:rsid w:val="000952B5"/>
    <w:rsid w:val="00096F9B"/>
    <w:rsid w:val="000A14EA"/>
    <w:rsid w:val="000A4E42"/>
    <w:rsid w:val="000B651A"/>
    <w:rsid w:val="000C1688"/>
    <w:rsid w:val="000D7850"/>
    <w:rsid w:val="000E58DE"/>
    <w:rsid w:val="000E6058"/>
    <w:rsid w:val="000E6DF3"/>
    <w:rsid w:val="001029D3"/>
    <w:rsid w:val="00104BE1"/>
    <w:rsid w:val="0010622A"/>
    <w:rsid w:val="001107A3"/>
    <w:rsid w:val="00111CBA"/>
    <w:rsid w:val="001125C6"/>
    <w:rsid w:val="00120DAF"/>
    <w:rsid w:val="0012194A"/>
    <w:rsid w:val="001243E5"/>
    <w:rsid w:val="00127B3E"/>
    <w:rsid w:val="001305F5"/>
    <w:rsid w:val="00132FF7"/>
    <w:rsid w:val="001339D5"/>
    <w:rsid w:val="00140567"/>
    <w:rsid w:val="00144C9F"/>
    <w:rsid w:val="001510F7"/>
    <w:rsid w:val="001664C8"/>
    <w:rsid w:val="00181CDF"/>
    <w:rsid w:val="001840BE"/>
    <w:rsid w:val="00186BA8"/>
    <w:rsid w:val="00193737"/>
    <w:rsid w:val="001C5CA3"/>
    <w:rsid w:val="001C6369"/>
    <w:rsid w:val="001C6862"/>
    <w:rsid w:val="001D1A8B"/>
    <w:rsid w:val="001D2B8A"/>
    <w:rsid w:val="001D643F"/>
    <w:rsid w:val="001E0356"/>
    <w:rsid w:val="001E30B1"/>
    <w:rsid w:val="001E6A58"/>
    <w:rsid w:val="001E794E"/>
    <w:rsid w:val="001F2E43"/>
    <w:rsid w:val="001F3442"/>
    <w:rsid w:val="001F36B9"/>
    <w:rsid w:val="001F5AE0"/>
    <w:rsid w:val="001F5EBE"/>
    <w:rsid w:val="00212A12"/>
    <w:rsid w:val="0022087C"/>
    <w:rsid w:val="00222CF0"/>
    <w:rsid w:val="00223931"/>
    <w:rsid w:val="002315B6"/>
    <w:rsid w:val="00234FE9"/>
    <w:rsid w:val="0024115B"/>
    <w:rsid w:val="002442EF"/>
    <w:rsid w:val="002456F6"/>
    <w:rsid w:val="0025620C"/>
    <w:rsid w:val="00263AF0"/>
    <w:rsid w:val="002673AF"/>
    <w:rsid w:val="00273AAC"/>
    <w:rsid w:val="002778AB"/>
    <w:rsid w:val="00281B93"/>
    <w:rsid w:val="00284B4A"/>
    <w:rsid w:val="00297D1E"/>
    <w:rsid w:val="002B0816"/>
    <w:rsid w:val="002B42F9"/>
    <w:rsid w:val="002B62AB"/>
    <w:rsid w:val="002E68F0"/>
    <w:rsid w:val="002E6E57"/>
    <w:rsid w:val="002E7228"/>
    <w:rsid w:val="0031141D"/>
    <w:rsid w:val="00320C5D"/>
    <w:rsid w:val="00334405"/>
    <w:rsid w:val="003405C0"/>
    <w:rsid w:val="00342424"/>
    <w:rsid w:val="00351B8F"/>
    <w:rsid w:val="00351D4C"/>
    <w:rsid w:val="00354405"/>
    <w:rsid w:val="003635A4"/>
    <w:rsid w:val="003650E6"/>
    <w:rsid w:val="00367CB4"/>
    <w:rsid w:val="003713C1"/>
    <w:rsid w:val="003775D5"/>
    <w:rsid w:val="00380384"/>
    <w:rsid w:val="003859E9"/>
    <w:rsid w:val="00385B3C"/>
    <w:rsid w:val="00386206"/>
    <w:rsid w:val="003932BA"/>
    <w:rsid w:val="00395526"/>
    <w:rsid w:val="003B2FAF"/>
    <w:rsid w:val="003C2A36"/>
    <w:rsid w:val="003D16DE"/>
    <w:rsid w:val="003D2E73"/>
    <w:rsid w:val="003E62F9"/>
    <w:rsid w:val="003F5628"/>
    <w:rsid w:val="00400FA5"/>
    <w:rsid w:val="00401A3F"/>
    <w:rsid w:val="00410B6A"/>
    <w:rsid w:val="00414CE2"/>
    <w:rsid w:val="00423E11"/>
    <w:rsid w:val="00433922"/>
    <w:rsid w:val="00437B54"/>
    <w:rsid w:val="00444186"/>
    <w:rsid w:val="00454A5E"/>
    <w:rsid w:val="004625DA"/>
    <w:rsid w:val="00462BCC"/>
    <w:rsid w:val="004677D1"/>
    <w:rsid w:val="00474CB9"/>
    <w:rsid w:val="004854A5"/>
    <w:rsid w:val="00492B3D"/>
    <w:rsid w:val="00493B2B"/>
    <w:rsid w:val="004960D3"/>
    <w:rsid w:val="004A37AF"/>
    <w:rsid w:val="004A6ED1"/>
    <w:rsid w:val="004B1984"/>
    <w:rsid w:val="004B4856"/>
    <w:rsid w:val="004C2032"/>
    <w:rsid w:val="004C2D86"/>
    <w:rsid w:val="004D0EDD"/>
    <w:rsid w:val="004D416B"/>
    <w:rsid w:val="004D56E2"/>
    <w:rsid w:val="004D5C98"/>
    <w:rsid w:val="004D622B"/>
    <w:rsid w:val="004E17D0"/>
    <w:rsid w:val="004E2AD4"/>
    <w:rsid w:val="004E514F"/>
    <w:rsid w:val="004F6799"/>
    <w:rsid w:val="00500EFB"/>
    <w:rsid w:val="005010CA"/>
    <w:rsid w:val="00502047"/>
    <w:rsid w:val="00505616"/>
    <w:rsid w:val="00511AC6"/>
    <w:rsid w:val="00512560"/>
    <w:rsid w:val="00521EC6"/>
    <w:rsid w:val="00524CFE"/>
    <w:rsid w:val="005304EA"/>
    <w:rsid w:val="00535D73"/>
    <w:rsid w:val="00537238"/>
    <w:rsid w:val="005913F0"/>
    <w:rsid w:val="005B4D07"/>
    <w:rsid w:val="005C4A4D"/>
    <w:rsid w:val="005C6EF4"/>
    <w:rsid w:val="005D57CE"/>
    <w:rsid w:val="005D6526"/>
    <w:rsid w:val="005E6745"/>
    <w:rsid w:val="005F54BB"/>
    <w:rsid w:val="005F7061"/>
    <w:rsid w:val="00601F2D"/>
    <w:rsid w:val="006046F7"/>
    <w:rsid w:val="00612DC8"/>
    <w:rsid w:val="006153CC"/>
    <w:rsid w:val="00624EA0"/>
    <w:rsid w:val="00631B39"/>
    <w:rsid w:val="00641180"/>
    <w:rsid w:val="0064451F"/>
    <w:rsid w:val="00646D27"/>
    <w:rsid w:val="00655910"/>
    <w:rsid w:val="00657219"/>
    <w:rsid w:val="00660B90"/>
    <w:rsid w:val="006618D6"/>
    <w:rsid w:val="00672234"/>
    <w:rsid w:val="0067331D"/>
    <w:rsid w:val="00673C19"/>
    <w:rsid w:val="0068037E"/>
    <w:rsid w:val="0068735F"/>
    <w:rsid w:val="00691874"/>
    <w:rsid w:val="00693187"/>
    <w:rsid w:val="00694C2F"/>
    <w:rsid w:val="00695AE7"/>
    <w:rsid w:val="00696C16"/>
    <w:rsid w:val="006A536B"/>
    <w:rsid w:val="006B3C4F"/>
    <w:rsid w:val="006B6834"/>
    <w:rsid w:val="006C082C"/>
    <w:rsid w:val="006C3405"/>
    <w:rsid w:val="006E1261"/>
    <w:rsid w:val="00702378"/>
    <w:rsid w:val="007100E3"/>
    <w:rsid w:val="007139C3"/>
    <w:rsid w:val="007210DE"/>
    <w:rsid w:val="00732AB7"/>
    <w:rsid w:val="007408A8"/>
    <w:rsid w:val="007504EE"/>
    <w:rsid w:val="00751917"/>
    <w:rsid w:val="00753806"/>
    <w:rsid w:val="0075451F"/>
    <w:rsid w:val="00774CF8"/>
    <w:rsid w:val="00776163"/>
    <w:rsid w:val="007761CD"/>
    <w:rsid w:val="00783A87"/>
    <w:rsid w:val="00790EEE"/>
    <w:rsid w:val="00792B3E"/>
    <w:rsid w:val="007B52EB"/>
    <w:rsid w:val="007C3C63"/>
    <w:rsid w:val="007C5D79"/>
    <w:rsid w:val="007E2DAD"/>
    <w:rsid w:val="007F0201"/>
    <w:rsid w:val="007F40CD"/>
    <w:rsid w:val="007F610D"/>
    <w:rsid w:val="00801A74"/>
    <w:rsid w:val="00804CB3"/>
    <w:rsid w:val="0080709E"/>
    <w:rsid w:val="00814264"/>
    <w:rsid w:val="00816678"/>
    <w:rsid w:val="008223B4"/>
    <w:rsid w:val="00824C40"/>
    <w:rsid w:val="00826FCD"/>
    <w:rsid w:val="00831580"/>
    <w:rsid w:val="00836A52"/>
    <w:rsid w:val="008418B4"/>
    <w:rsid w:val="008560E0"/>
    <w:rsid w:val="008648F2"/>
    <w:rsid w:val="0088015F"/>
    <w:rsid w:val="008836B2"/>
    <w:rsid w:val="00891F9C"/>
    <w:rsid w:val="0089226A"/>
    <w:rsid w:val="008A4153"/>
    <w:rsid w:val="008A498A"/>
    <w:rsid w:val="008A59B3"/>
    <w:rsid w:val="008B1368"/>
    <w:rsid w:val="008C02AA"/>
    <w:rsid w:val="008C054A"/>
    <w:rsid w:val="008C0D03"/>
    <w:rsid w:val="008C1A12"/>
    <w:rsid w:val="008C2BC7"/>
    <w:rsid w:val="008D5BF4"/>
    <w:rsid w:val="008D6295"/>
    <w:rsid w:val="008F379E"/>
    <w:rsid w:val="008F7FAD"/>
    <w:rsid w:val="00905F60"/>
    <w:rsid w:val="00905F88"/>
    <w:rsid w:val="0090793F"/>
    <w:rsid w:val="009109B7"/>
    <w:rsid w:val="00931789"/>
    <w:rsid w:val="009371E9"/>
    <w:rsid w:val="0094340B"/>
    <w:rsid w:val="00946D85"/>
    <w:rsid w:val="00947509"/>
    <w:rsid w:val="00953B05"/>
    <w:rsid w:val="00967171"/>
    <w:rsid w:val="0097367B"/>
    <w:rsid w:val="009813F4"/>
    <w:rsid w:val="0098276F"/>
    <w:rsid w:val="0098736D"/>
    <w:rsid w:val="0099316C"/>
    <w:rsid w:val="00995040"/>
    <w:rsid w:val="00996811"/>
    <w:rsid w:val="009A5335"/>
    <w:rsid w:val="009A7355"/>
    <w:rsid w:val="009C38A8"/>
    <w:rsid w:val="009C4838"/>
    <w:rsid w:val="009D4138"/>
    <w:rsid w:val="009D5AD9"/>
    <w:rsid w:val="009D6544"/>
    <w:rsid w:val="009F001A"/>
    <w:rsid w:val="009F39C8"/>
    <w:rsid w:val="009F3CEB"/>
    <w:rsid w:val="00A14616"/>
    <w:rsid w:val="00A2248A"/>
    <w:rsid w:val="00A253F7"/>
    <w:rsid w:val="00A25D9E"/>
    <w:rsid w:val="00A27EFC"/>
    <w:rsid w:val="00A43088"/>
    <w:rsid w:val="00A52ED9"/>
    <w:rsid w:val="00A63FAD"/>
    <w:rsid w:val="00A72705"/>
    <w:rsid w:val="00A77D1E"/>
    <w:rsid w:val="00A82DBC"/>
    <w:rsid w:val="00A94814"/>
    <w:rsid w:val="00AB07EB"/>
    <w:rsid w:val="00AB23D5"/>
    <w:rsid w:val="00AB329F"/>
    <w:rsid w:val="00AE44EE"/>
    <w:rsid w:val="00AF2242"/>
    <w:rsid w:val="00B16BCA"/>
    <w:rsid w:val="00B21F02"/>
    <w:rsid w:val="00B220D2"/>
    <w:rsid w:val="00B25BDC"/>
    <w:rsid w:val="00B30814"/>
    <w:rsid w:val="00B309A0"/>
    <w:rsid w:val="00B31C38"/>
    <w:rsid w:val="00B45D25"/>
    <w:rsid w:val="00B60E36"/>
    <w:rsid w:val="00B65E18"/>
    <w:rsid w:val="00B72338"/>
    <w:rsid w:val="00B723D0"/>
    <w:rsid w:val="00B73D83"/>
    <w:rsid w:val="00B86B7B"/>
    <w:rsid w:val="00B87594"/>
    <w:rsid w:val="00B876F5"/>
    <w:rsid w:val="00B96684"/>
    <w:rsid w:val="00BC0A33"/>
    <w:rsid w:val="00BC2905"/>
    <w:rsid w:val="00BC54C3"/>
    <w:rsid w:val="00BD20A7"/>
    <w:rsid w:val="00BE2C47"/>
    <w:rsid w:val="00C02A4E"/>
    <w:rsid w:val="00C14C02"/>
    <w:rsid w:val="00C16A68"/>
    <w:rsid w:val="00C17208"/>
    <w:rsid w:val="00C17276"/>
    <w:rsid w:val="00C209D0"/>
    <w:rsid w:val="00C23CEC"/>
    <w:rsid w:val="00C2566F"/>
    <w:rsid w:val="00C259ED"/>
    <w:rsid w:val="00C41E64"/>
    <w:rsid w:val="00C44C5E"/>
    <w:rsid w:val="00C57DD0"/>
    <w:rsid w:val="00C61044"/>
    <w:rsid w:val="00C63ACF"/>
    <w:rsid w:val="00C65B46"/>
    <w:rsid w:val="00C720F9"/>
    <w:rsid w:val="00C7237B"/>
    <w:rsid w:val="00C935E4"/>
    <w:rsid w:val="00CA422C"/>
    <w:rsid w:val="00CA5C39"/>
    <w:rsid w:val="00CB2F67"/>
    <w:rsid w:val="00CB3B13"/>
    <w:rsid w:val="00CC40C3"/>
    <w:rsid w:val="00CD5479"/>
    <w:rsid w:val="00CD650F"/>
    <w:rsid w:val="00CE09A8"/>
    <w:rsid w:val="00CF417D"/>
    <w:rsid w:val="00D0444C"/>
    <w:rsid w:val="00D12841"/>
    <w:rsid w:val="00D15477"/>
    <w:rsid w:val="00D15F73"/>
    <w:rsid w:val="00D24A2D"/>
    <w:rsid w:val="00D31396"/>
    <w:rsid w:val="00D44902"/>
    <w:rsid w:val="00D5552E"/>
    <w:rsid w:val="00D63A39"/>
    <w:rsid w:val="00D66D14"/>
    <w:rsid w:val="00D71147"/>
    <w:rsid w:val="00D71DBD"/>
    <w:rsid w:val="00D74D1A"/>
    <w:rsid w:val="00D95676"/>
    <w:rsid w:val="00DA4718"/>
    <w:rsid w:val="00DA6866"/>
    <w:rsid w:val="00DB2A47"/>
    <w:rsid w:val="00DC603D"/>
    <w:rsid w:val="00DD0B97"/>
    <w:rsid w:val="00DE6C8D"/>
    <w:rsid w:val="00DF107C"/>
    <w:rsid w:val="00DF781C"/>
    <w:rsid w:val="00DF7BFC"/>
    <w:rsid w:val="00E10145"/>
    <w:rsid w:val="00E14EA2"/>
    <w:rsid w:val="00E177FF"/>
    <w:rsid w:val="00E17A32"/>
    <w:rsid w:val="00E24095"/>
    <w:rsid w:val="00E34F01"/>
    <w:rsid w:val="00E36F4B"/>
    <w:rsid w:val="00E47035"/>
    <w:rsid w:val="00E710ED"/>
    <w:rsid w:val="00E71A94"/>
    <w:rsid w:val="00E71BA7"/>
    <w:rsid w:val="00E7232B"/>
    <w:rsid w:val="00E83E00"/>
    <w:rsid w:val="00EA0CA1"/>
    <w:rsid w:val="00EC178A"/>
    <w:rsid w:val="00EC3FAC"/>
    <w:rsid w:val="00ED029C"/>
    <w:rsid w:val="00ED2AE2"/>
    <w:rsid w:val="00EE3999"/>
    <w:rsid w:val="00EE60C2"/>
    <w:rsid w:val="00EF7CBE"/>
    <w:rsid w:val="00F1108E"/>
    <w:rsid w:val="00F11C13"/>
    <w:rsid w:val="00F1552F"/>
    <w:rsid w:val="00F22708"/>
    <w:rsid w:val="00F303FF"/>
    <w:rsid w:val="00F30AA9"/>
    <w:rsid w:val="00F42182"/>
    <w:rsid w:val="00F47519"/>
    <w:rsid w:val="00F56E48"/>
    <w:rsid w:val="00F5742B"/>
    <w:rsid w:val="00F57989"/>
    <w:rsid w:val="00F57B9C"/>
    <w:rsid w:val="00F74667"/>
    <w:rsid w:val="00F84C5F"/>
    <w:rsid w:val="00FA2EA4"/>
    <w:rsid w:val="00FB1834"/>
    <w:rsid w:val="00FB4D75"/>
    <w:rsid w:val="00FB6544"/>
    <w:rsid w:val="00FB78E5"/>
    <w:rsid w:val="00FB7A05"/>
    <w:rsid w:val="00FC44BD"/>
    <w:rsid w:val="00FD16F3"/>
    <w:rsid w:val="00FD301F"/>
    <w:rsid w:val="00FD3A33"/>
    <w:rsid w:val="00FD60B1"/>
    <w:rsid w:val="00FE10FB"/>
    <w:rsid w:val="00FE469A"/>
    <w:rsid w:val="00FE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A4EF"/>
  <w15:chartTrackingRefBased/>
  <w15:docId w15:val="{4E1DF524-D556-43FC-A4A5-F6CF0601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Абзац списка11,Elenco Normale,Список 1,Абзац списка2,strich,2nd Tier Header,Абзац с отступом,Абзац,Bullets before,Абзац списка1,List Paragraph,Абзац списка7,Абзац списка71,Абзац списка8,List1"/>
    <w:basedOn w:val="a"/>
    <w:link w:val="a4"/>
    <w:uiPriority w:val="34"/>
    <w:qFormat/>
    <w:rsid w:val="00C63ACF"/>
    <w:pPr>
      <w:spacing w:after="200" w:line="276" w:lineRule="auto"/>
      <w:ind w:left="720"/>
      <w:contextualSpacing/>
    </w:pPr>
    <w:rPr>
      <w:rFonts w:ascii="Calibri" w:eastAsia="Calibri" w:hAnsi="Calibri" w:cs="Times New Roman"/>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Абзац с отступом Знак,Абзац Знак,Bullets before Знак,List1 Знак"/>
    <w:link w:val="a3"/>
    <w:uiPriority w:val="34"/>
    <w:qFormat/>
    <w:locked/>
    <w:rsid w:val="00C63ACF"/>
    <w:rPr>
      <w:rFonts w:ascii="Calibri" w:eastAsia="Calibri" w:hAnsi="Calibri" w:cs="Times New Roman"/>
    </w:rPr>
  </w:style>
  <w:style w:type="paragraph" w:styleId="a5">
    <w:name w:val="Normal (Web)"/>
    <w:basedOn w:val="a"/>
    <w:uiPriority w:val="99"/>
    <w:unhideWhenUsed/>
    <w:rsid w:val="00371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C16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1688"/>
    <w:rPr>
      <w:rFonts w:ascii="Segoe UI" w:hAnsi="Segoe UI" w:cs="Segoe UI"/>
      <w:sz w:val="18"/>
      <w:szCs w:val="18"/>
    </w:rPr>
  </w:style>
  <w:style w:type="character" w:styleId="a8">
    <w:name w:val="Hyperlink"/>
    <w:uiPriority w:val="99"/>
    <w:unhideWhenUsed/>
    <w:rsid w:val="005010CA"/>
    <w:rPr>
      <w:color w:val="0000FF"/>
      <w:u w:val="single"/>
    </w:rPr>
  </w:style>
  <w:style w:type="character" w:customStyle="1" w:styleId="s0">
    <w:name w:val="s0"/>
    <w:basedOn w:val="a0"/>
    <w:rsid w:val="00931789"/>
    <w:rPr>
      <w:rFonts w:ascii="Times New Roman" w:hAnsi="Times New Roman" w:cs="Times New Roman" w:hint="default"/>
      <w:b w:val="0"/>
      <w:bCs w:val="0"/>
      <w:i w:val="0"/>
      <w:iCs w:val="0"/>
      <w:color w:val="000000"/>
    </w:rPr>
  </w:style>
  <w:style w:type="paragraph" w:customStyle="1" w:styleId="j15">
    <w:name w:val="j15"/>
    <w:basedOn w:val="a"/>
    <w:rsid w:val="00D63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C02AA"/>
    <w:pPr>
      <w:tabs>
        <w:tab w:val="center" w:pos="4677"/>
        <w:tab w:val="right" w:pos="9355"/>
      </w:tabs>
      <w:spacing w:after="0" w:line="240" w:lineRule="auto"/>
      <w:ind w:firstLine="709"/>
    </w:pPr>
    <w:rPr>
      <w:rFonts w:ascii="Times New Roman" w:hAnsi="Times New Roman" w:cs="Times New Roman"/>
      <w:sz w:val="28"/>
      <w:szCs w:val="28"/>
    </w:rPr>
  </w:style>
  <w:style w:type="character" w:customStyle="1" w:styleId="aa">
    <w:name w:val="Верхний колонтитул Знак"/>
    <w:basedOn w:val="a0"/>
    <w:link w:val="a9"/>
    <w:uiPriority w:val="99"/>
    <w:rsid w:val="008C02AA"/>
    <w:rPr>
      <w:rFonts w:ascii="Times New Roman" w:hAnsi="Times New Roman" w:cs="Times New Roman"/>
      <w:sz w:val="28"/>
      <w:szCs w:val="28"/>
    </w:rPr>
  </w:style>
  <w:style w:type="character" w:styleId="ab">
    <w:name w:val="annotation reference"/>
    <w:basedOn w:val="a0"/>
    <w:uiPriority w:val="99"/>
    <w:semiHidden/>
    <w:unhideWhenUsed/>
    <w:rsid w:val="001C6369"/>
    <w:rPr>
      <w:sz w:val="16"/>
      <w:szCs w:val="16"/>
    </w:rPr>
  </w:style>
  <w:style w:type="character" w:customStyle="1" w:styleId="ac">
    <w:name w:val="Без интервала Знак"/>
    <w:aliases w:val="Обя Знак,мелкий Знак,No Spacing Знак,Без интервала2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
    <w:link w:val="ad"/>
    <w:uiPriority w:val="1"/>
    <w:locked/>
    <w:rsid w:val="00C17208"/>
  </w:style>
  <w:style w:type="paragraph" w:styleId="ad">
    <w:name w:val="No Spacing"/>
    <w:aliases w:val="Обя,мелкий,No Spacing,Без интервала2,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Эльд"/>
    <w:link w:val="ac"/>
    <w:uiPriority w:val="1"/>
    <w:qFormat/>
    <w:rsid w:val="00C17208"/>
    <w:pPr>
      <w:spacing w:after="0" w:line="240" w:lineRule="auto"/>
    </w:pPr>
  </w:style>
  <w:style w:type="paragraph" w:styleId="ae">
    <w:name w:val="Subtitle"/>
    <w:basedOn w:val="a"/>
    <w:next w:val="a"/>
    <w:link w:val="af"/>
    <w:uiPriority w:val="11"/>
    <w:qFormat/>
    <w:rsid w:val="00C65B46"/>
    <w:pPr>
      <w:numPr>
        <w:ilvl w:val="1"/>
      </w:numPr>
      <w:spacing w:after="200" w:line="276" w:lineRule="auto"/>
      <w:ind w:left="86"/>
    </w:pPr>
    <w:rPr>
      <w:rFonts w:ascii="Times New Roman" w:eastAsia="Times New Roman" w:hAnsi="Times New Roman" w:cs="Times New Roman"/>
      <w:lang w:val="en-US"/>
    </w:rPr>
  </w:style>
  <w:style w:type="character" w:customStyle="1" w:styleId="af">
    <w:name w:val="Подзаголовок Знак"/>
    <w:basedOn w:val="a0"/>
    <w:link w:val="ae"/>
    <w:uiPriority w:val="11"/>
    <w:rsid w:val="00C65B46"/>
    <w:rPr>
      <w:rFonts w:ascii="Times New Roman" w:eastAsia="Times New Roman" w:hAnsi="Times New Roman" w:cs="Times New Roman"/>
      <w:lang w:val="en-US"/>
    </w:rPr>
  </w:style>
  <w:style w:type="paragraph" w:styleId="af0">
    <w:name w:val="footer"/>
    <w:basedOn w:val="a"/>
    <w:link w:val="af1"/>
    <w:uiPriority w:val="99"/>
    <w:unhideWhenUsed/>
    <w:rsid w:val="009D413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D4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5342">
      <w:bodyDiv w:val="1"/>
      <w:marLeft w:val="0"/>
      <w:marRight w:val="0"/>
      <w:marTop w:val="0"/>
      <w:marBottom w:val="0"/>
      <w:divBdr>
        <w:top w:val="none" w:sz="0" w:space="0" w:color="auto"/>
        <w:left w:val="none" w:sz="0" w:space="0" w:color="auto"/>
        <w:bottom w:val="none" w:sz="0" w:space="0" w:color="auto"/>
        <w:right w:val="none" w:sz="0" w:space="0" w:color="auto"/>
      </w:divBdr>
    </w:div>
    <w:div w:id="113790731">
      <w:bodyDiv w:val="1"/>
      <w:marLeft w:val="0"/>
      <w:marRight w:val="0"/>
      <w:marTop w:val="0"/>
      <w:marBottom w:val="0"/>
      <w:divBdr>
        <w:top w:val="none" w:sz="0" w:space="0" w:color="auto"/>
        <w:left w:val="none" w:sz="0" w:space="0" w:color="auto"/>
        <w:bottom w:val="none" w:sz="0" w:space="0" w:color="auto"/>
        <w:right w:val="none" w:sz="0" w:space="0" w:color="auto"/>
      </w:divBdr>
    </w:div>
    <w:div w:id="301813129">
      <w:bodyDiv w:val="1"/>
      <w:marLeft w:val="0"/>
      <w:marRight w:val="0"/>
      <w:marTop w:val="0"/>
      <w:marBottom w:val="0"/>
      <w:divBdr>
        <w:top w:val="none" w:sz="0" w:space="0" w:color="auto"/>
        <w:left w:val="none" w:sz="0" w:space="0" w:color="auto"/>
        <w:bottom w:val="none" w:sz="0" w:space="0" w:color="auto"/>
        <w:right w:val="none" w:sz="0" w:space="0" w:color="auto"/>
      </w:divBdr>
    </w:div>
    <w:div w:id="362824881">
      <w:bodyDiv w:val="1"/>
      <w:marLeft w:val="0"/>
      <w:marRight w:val="0"/>
      <w:marTop w:val="0"/>
      <w:marBottom w:val="0"/>
      <w:divBdr>
        <w:top w:val="none" w:sz="0" w:space="0" w:color="auto"/>
        <w:left w:val="none" w:sz="0" w:space="0" w:color="auto"/>
        <w:bottom w:val="none" w:sz="0" w:space="0" w:color="auto"/>
        <w:right w:val="none" w:sz="0" w:space="0" w:color="auto"/>
      </w:divBdr>
    </w:div>
    <w:div w:id="499657457">
      <w:bodyDiv w:val="1"/>
      <w:marLeft w:val="0"/>
      <w:marRight w:val="0"/>
      <w:marTop w:val="0"/>
      <w:marBottom w:val="0"/>
      <w:divBdr>
        <w:top w:val="none" w:sz="0" w:space="0" w:color="auto"/>
        <w:left w:val="none" w:sz="0" w:space="0" w:color="auto"/>
        <w:bottom w:val="none" w:sz="0" w:space="0" w:color="auto"/>
        <w:right w:val="none" w:sz="0" w:space="0" w:color="auto"/>
      </w:divBdr>
    </w:div>
    <w:div w:id="562831076">
      <w:bodyDiv w:val="1"/>
      <w:marLeft w:val="0"/>
      <w:marRight w:val="0"/>
      <w:marTop w:val="0"/>
      <w:marBottom w:val="0"/>
      <w:divBdr>
        <w:top w:val="none" w:sz="0" w:space="0" w:color="auto"/>
        <w:left w:val="none" w:sz="0" w:space="0" w:color="auto"/>
        <w:bottom w:val="none" w:sz="0" w:space="0" w:color="auto"/>
        <w:right w:val="none" w:sz="0" w:space="0" w:color="auto"/>
      </w:divBdr>
    </w:div>
    <w:div w:id="593972967">
      <w:bodyDiv w:val="1"/>
      <w:marLeft w:val="0"/>
      <w:marRight w:val="0"/>
      <w:marTop w:val="0"/>
      <w:marBottom w:val="0"/>
      <w:divBdr>
        <w:top w:val="none" w:sz="0" w:space="0" w:color="auto"/>
        <w:left w:val="none" w:sz="0" w:space="0" w:color="auto"/>
        <w:bottom w:val="none" w:sz="0" w:space="0" w:color="auto"/>
        <w:right w:val="none" w:sz="0" w:space="0" w:color="auto"/>
      </w:divBdr>
    </w:div>
    <w:div w:id="639925721">
      <w:bodyDiv w:val="1"/>
      <w:marLeft w:val="0"/>
      <w:marRight w:val="0"/>
      <w:marTop w:val="0"/>
      <w:marBottom w:val="0"/>
      <w:divBdr>
        <w:top w:val="none" w:sz="0" w:space="0" w:color="auto"/>
        <w:left w:val="none" w:sz="0" w:space="0" w:color="auto"/>
        <w:bottom w:val="none" w:sz="0" w:space="0" w:color="auto"/>
        <w:right w:val="none" w:sz="0" w:space="0" w:color="auto"/>
      </w:divBdr>
    </w:div>
    <w:div w:id="652873219">
      <w:bodyDiv w:val="1"/>
      <w:marLeft w:val="0"/>
      <w:marRight w:val="0"/>
      <w:marTop w:val="0"/>
      <w:marBottom w:val="0"/>
      <w:divBdr>
        <w:top w:val="none" w:sz="0" w:space="0" w:color="auto"/>
        <w:left w:val="none" w:sz="0" w:space="0" w:color="auto"/>
        <w:bottom w:val="none" w:sz="0" w:space="0" w:color="auto"/>
        <w:right w:val="none" w:sz="0" w:space="0" w:color="auto"/>
      </w:divBdr>
    </w:div>
    <w:div w:id="846213148">
      <w:bodyDiv w:val="1"/>
      <w:marLeft w:val="0"/>
      <w:marRight w:val="0"/>
      <w:marTop w:val="0"/>
      <w:marBottom w:val="0"/>
      <w:divBdr>
        <w:top w:val="none" w:sz="0" w:space="0" w:color="auto"/>
        <w:left w:val="none" w:sz="0" w:space="0" w:color="auto"/>
        <w:bottom w:val="none" w:sz="0" w:space="0" w:color="auto"/>
        <w:right w:val="none" w:sz="0" w:space="0" w:color="auto"/>
      </w:divBdr>
    </w:div>
    <w:div w:id="951014188">
      <w:bodyDiv w:val="1"/>
      <w:marLeft w:val="0"/>
      <w:marRight w:val="0"/>
      <w:marTop w:val="0"/>
      <w:marBottom w:val="0"/>
      <w:divBdr>
        <w:top w:val="none" w:sz="0" w:space="0" w:color="auto"/>
        <w:left w:val="none" w:sz="0" w:space="0" w:color="auto"/>
        <w:bottom w:val="none" w:sz="0" w:space="0" w:color="auto"/>
        <w:right w:val="none" w:sz="0" w:space="0" w:color="auto"/>
      </w:divBdr>
    </w:div>
    <w:div w:id="1074008602">
      <w:bodyDiv w:val="1"/>
      <w:marLeft w:val="0"/>
      <w:marRight w:val="0"/>
      <w:marTop w:val="0"/>
      <w:marBottom w:val="0"/>
      <w:divBdr>
        <w:top w:val="none" w:sz="0" w:space="0" w:color="auto"/>
        <w:left w:val="none" w:sz="0" w:space="0" w:color="auto"/>
        <w:bottom w:val="none" w:sz="0" w:space="0" w:color="auto"/>
        <w:right w:val="none" w:sz="0" w:space="0" w:color="auto"/>
      </w:divBdr>
    </w:div>
    <w:div w:id="1291789135">
      <w:bodyDiv w:val="1"/>
      <w:marLeft w:val="0"/>
      <w:marRight w:val="0"/>
      <w:marTop w:val="0"/>
      <w:marBottom w:val="0"/>
      <w:divBdr>
        <w:top w:val="none" w:sz="0" w:space="0" w:color="auto"/>
        <w:left w:val="none" w:sz="0" w:space="0" w:color="auto"/>
        <w:bottom w:val="none" w:sz="0" w:space="0" w:color="auto"/>
        <w:right w:val="none" w:sz="0" w:space="0" w:color="auto"/>
      </w:divBdr>
    </w:div>
    <w:div w:id="1424642141">
      <w:bodyDiv w:val="1"/>
      <w:marLeft w:val="0"/>
      <w:marRight w:val="0"/>
      <w:marTop w:val="0"/>
      <w:marBottom w:val="0"/>
      <w:divBdr>
        <w:top w:val="none" w:sz="0" w:space="0" w:color="auto"/>
        <w:left w:val="none" w:sz="0" w:space="0" w:color="auto"/>
        <w:bottom w:val="none" w:sz="0" w:space="0" w:color="auto"/>
        <w:right w:val="none" w:sz="0" w:space="0" w:color="auto"/>
      </w:divBdr>
    </w:div>
    <w:div w:id="1562472992">
      <w:bodyDiv w:val="1"/>
      <w:marLeft w:val="0"/>
      <w:marRight w:val="0"/>
      <w:marTop w:val="0"/>
      <w:marBottom w:val="0"/>
      <w:divBdr>
        <w:top w:val="none" w:sz="0" w:space="0" w:color="auto"/>
        <w:left w:val="none" w:sz="0" w:space="0" w:color="auto"/>
        <w:bottom w:val="none" w:sz="0" w:space="0" w:color="auto"/>
        <w:right w:val="none" w:sz="0" w:space="0" w:color="auto"/>
      </w:divBdr>
    </w:div>
    <w:div w:id="1705404065">
      <w:bodyDiv w:val="1"/>
      <w:marLeft w:val="0"/>
      <w:marRight w:val="0"/>
      <w:marTop w:val="0"/>
      <w:marBottom w:val="0"/>
      <w:divBdr>
        <w:top w:val="none" w:sz="0" w:space="0" w:color="auto"/>
        <w:left w:val="none" w:sz="0" w:space="0" w:color="auto"/>
        <w:bottom w:val="none" w:sz="0" w:space="0" w:color="auto"/>
        <w:right w:val="none" w:sz="0" w:space="0" w:color="auto"/>
      </w:divBdr>
    </w:div>
    <w:div w:id="1847477779">
      <w:bodyDiv w:val="1"/>
      <w:marLeft w:val="0"/>
      <w:marRight w:val="0"/>
      <w:marTop w:val="0"/>
      <w:marBottom w:val="0"/>
      <w:divBdr>
        <w:top w:val="none" w:sz="0" w:space="0" w:color="auto"/>
        <w:left w:val="none" w:sz="0" w:space="0" w:color="auto"/>
        <w:bottom w:val="none" w:sz="0" w:space="0" w:color="auto"/>
        <w:right w:val="none" w:sz="0" w:space="0" w:color="auto"/>
      </w:divBdr>
    </w:div>
    <w:div w:id="1879007004">
      <w:bodyDiv w:val="1"/>
      <w:marLeft w:val="0"/>
      <w:marRight w:val="0"/>
      <w:marTop w:val="0"/>
      <w:marBottom w:val="0"/>
      <w:divBdr>
        <w:top w:val="none" w:sz="0" w:space="0" w:color="auto"/>
        <w:left w:val="none" w:sz="0" w:space="0" w:color="auto"/>
        <w:bottom w:val="none" w:sz="0" w:space="0" w:color="auto"/>
        <w:right w:val="none" w:sz="0" w:space="0" w:color="auto"/>
      </w:divBdr>
    </w:div>
    <w:div w:id="1888907417">
      <w:bodyDiv w:val="1"/>
      <w:marLeft w:val="0"/>
      <w:marRight w:val="0"/>
      <w:marTop w:val="0"/>
      <w:marBottom w:val="0"/>
      <w:divBdr>
        <w:top w:val="none" w:sz="0" w:space="0" w:color="auto"/>
        <w:left w:val="none" w:sz="0" w:space="0" w:color="auto"/>
        <w:bottom w:val="none" w:sz="0" w:space="0" w:color="auto"/>
        <w:right w:val="none" w:sz="0" w:space="0" w:color="auto"/>
      </w:divBdr>
    </w:div>
    <w:div w:id="19324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7D92-B409-435C-83BB-20775A6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4133</Words>
  <Characters>23560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Джиенбеков Жасулан Мухтарович</dc:creator>
  <cp:keywords/>
  <dc:description/>
  <cp:lastModifiedBy>Клышбаев Ерлан</cp:lastModifiedBy>
  <cp:revision>14</cp:revision>
  <cp:lastPrinted>2023-09-22T11:41:00Z</cp:lastPrinted>
  <dcterms:created xsi:type="dcterms:W3CDTF">2024-06-15T05:23:00Z</dcterms:created>
  <dcterms:modified xsi:type="dcterms:W3CDTF">2024-06-17T07:11:00Z</dcterms:modified>
</cp:coreProperties>
</file>