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B81" w:rsidRPr="00A93B81" w:rsidRDefault="00A93B81" w:rsidP="0099324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93B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2F2F2"/>
          <w:lang w:eastAsia="ru-RU"/>
        </w:rPr>
        <w:t> </w:t>
      </w:r>
      <w:r w:rsidR="00993240" w:rsidRPr="0099324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2F2F2"/>
          <w:lang w:eastAsia="ru-RU"/>
        </w:rPr>
        <w:t>15.09.2017. Информационное Агентство Стратегия 2050</w:t>
      </w:r>
    </w:p>
    <w:p w:rsidR="00993240" w:rsidRDefault="00993240" w:rsidP="00FF0E2D">
      <w:pPr>
        <w:shd w:val="clear" w:color="auto" w:fill="F2F2F2"/>
        <w:spacing w:after="0" w:line="240" w:lineRule="auto"/>
        <w:ind w:firstLine="567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spacing w:val="-15"/>
          <w:kern w:val="36"/>
          <w:sz w:val="28"/>
          <w:szCs w:val="28"/>
          <w:lang w:eastAsia="ru-RU"/>
        </w:rPr>
      </w:pPr>
    </w:p>
    <w:p w:rsidR="00A93B81" w:rsidRDefault="00A93B81" w:rsidP="00FF0E2D">
      <w:pPr>
        <w:shd w:val="clear" w:color="auto" w:fill="F2F2F2"/>
        <w:spacing w:after="0" w:line="240" w:lineRule="auto"/>
        <w:ind w:firstLine="567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spacing w:val="-15"/>
          <w:kern w:val="36"/>
          <w:sz w:val="28"/>
          <w:szCs w:val="28"/>
          <w:lang w:eastAsia="ru-RU"/>
        </w:rPr>
      </w:pPr>
      <w:r w:rsidRPr="00A93B81">
        <w:rPr>
          <w:rFonts w:ascii="Times New Roman" w:eastAsia="Times New Roman" w:hAnsi="Times New Roman" w:cs="Times New Roman"/>
          <w:b/>
          <w:color w:val="000000"/>
          <w:spacing w:val="-15"/>
          <w:kern w:val="36"/>
          <w:sz w:val="28"/>
          <w:szCs w:val="28"/>
          <w:lang w:eastAsia="ru-RU"/>
        </w:rPr>
        <w:t>Реформа алфавита повысит глобальную конкурентоспособность Казахстана</w:t>
      </w:r>
    </w:p>
    <w:p w:rsidR="00FF0E2D" w:rsidRPr="00A93B81" w:rsidRDefault="00FF0E2D" w:rsidP="00FF0E2D">
      <w:pPr>
        <w:shd w:val="clear" w:color="auto" w:fill="F2F2F2"/>
        <w:spacing w:after="0" w:line="240" w:lineRule="auto"/>
        <w:ind w:firstLine="567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spacing w:val="-15"/>
          <w:kern w:val="36"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</w:p>
    <w:p w:rsidR="00A93B81" w:rsidRPr="00A93B81" w:rsidRDefault="00A93B81" w:rsidP="00FF0E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93B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«Реформа алфавита обусловлена историческими предпосылками и нацелена на повышение глобальной конкурентоспособности Казахстана, направлена на ускоренную интеграцию в мировое научно-образовательное, технологическое и коммуникационное пространство. Переход государственного языка на латинскую графику является важной задачей, поставленной и нацеленной на последовательную модернизацию языка, что позволит раскрыть все его бесценное богатство, весь его безграничный потенциал не только как средство коммуникации, но и как мощнейшего фактора духовного возрождения и укрепления национальной идентичности», - сказала Н. Жумадильдаева.</w:t>
      </w:r>
    </w:p>
    <w:p w:rsidR="00A93B81" w:rsidRPr="00A93B81" w:rsidRDefault="00A93B81" w:rsidP="00FF0E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 подчеркнула, что реформа государственного языка не предполагает изменения государственной языковой политики.</w:t>
      </w:r>
    </w:p>
    <w:p w:rsidR="00A93B81" w:rsidRPr="00A93B81" w:rsidRDefault="00A93B81" w:rsidP="00FF0E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93B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«Смена алфавита затрагивает исключительно казахский язык. Переход на латиницу направлен, прежде всего, на реформирование казахского алфавита и правил орфографии, что позволит установить соответствие между фонетикой языка и его графикой. Таким образом, введение латиницы призвано решить внутренние вопросы развития государственного языка. Гармоничное сочетание государственного языка, языка межнационального общения, языков этносов, проживающих в Казахстане, остается гарантированной конституционно нормой», - подчеркнула Н. Жумадильдаева.</w:t>
      </w:r>
    </w:p>
    <w:p w:rsidR="00A93B81" w:rsidRPr="00A93B81" w:rsidRDefault="00A93B81" w:rsidP="00FF0E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также отметила, что реформа казахского алфавита делает язык открытым, легким к изучению и созвучным на слух.</w:t>
      </w:r>
    </w:p>
    <w:p w:rsidR="00A93B81" w:rsidRPr="00A93B81" w:rsidRDefault="00A93B81" w:rsidP="00FF0E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93B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«Парламентские слушания дали старт общественному обсуждению единого стандарта алфавита на латинской графике. И я бы хотела обратить внимание на мнение лингвистов </w:t>
      </w:r>
      <w:proofErr w:type="spellStart"/>
      <w:r w:rsidRPr="00A93B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Анар</w:t>
      </w:r>
      <w:proofErr w:type="spellEnd"/>
      <w:r w:rsidRPr="00A93B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A93B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Фазылжановой</w:t>
      </w:r>
      <w:proofErr w:type="spellEnd"/>
      <w:r w:rsidRPr="00A93B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 </w:t>
      </w:r>
      <w:proofErr w:type="spellStart"/>
      <w:r w:rsidRPr="00A93B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Куралай</w:t>
      </w:r>
      <w:proofErr w:type="spellEnd"/>
      <w:r w:rsidRPr="00A93B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A93B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Кудериновой</w:t>
      </w:r>
      <w:proofErr w:type="spellEnd"/>
      <w:r w:rsidRPr="00A93B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которые ссылаются на основной принцип языковой реформы «одна буква – один звук», что делает язык открытым, легким к изучению и созвучным на слух. Ученое сообщество, чью точку зрения выражают данные лингвисты считают, что диакритика не усложняет язык, а наоборот существенно облегчает чтение и понимание в отличии от диграфов», - отметила депутат.</w:t>
      </w:r>
    </w:p>
    <w:p w:rsidR="00A93B81" w:rsidRPr="00A93B81" w:rsidRDefault="00A93B81" w:rsidP="00FF0E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она добавила, что необходимо держать во внимании, что латинизация – это не переход на английский язык.</w:t>
      </w:r>
    </w:p>
    <w:p w:rsidR="00A93B81" w:rsidRPr="00A93B81" w:rsidRDefault="00A93B81" w:rsidP="00FF0E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93B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«Мы же больше наблюдаем преобладание технического подхода к формированию новой графики алфавита, где алфавит работает на клавиатуру, а не клавиатура на алфавит. А как известно, клавиатура привязана к английскому языку и боязнь введения изменений или привязанность казахского языка к компьютерной клавиатуре, ведет к отходу от принципов языкознания. Необходимо держать во внимании, что латинизация – это не переход на английский язык. Призываю Национальную </w:t>
      </w:r>
      <w:r w:rsidRPr="00A93B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 xml:space="preserve">комиссию по модернизации общественного сознания при формировании единого стандарта казахского алфавита на латинской графике использовать наработки и научные изыскания института языкознания А. </w:t>
      </w:r>
      <w:proofErr w:type="spellStart"/>
      <w:r w:rsidRPr="00A93B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Байтурсынова</w:t>
      </w:r>
      <w:proofErr w:type="spellEnd"/>
      <w:r w:rsidRPr="00A93B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», - заключила Н. Жумадильдаева.</w:t>
      </w:r>
    </w:p>
    <w:p w:rsidR="00A93B81" w:rsidRPr="00A93B81" w:rsidRDefault="00A93B81" w:rsidP="00FF0E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Напомним, Президент Казахстана поручил до конца 2017 года с помощью ученых и широкой общественности принять единый стандарт казахского алфавита в новой графике. В соответствии с поставленной задачей, ученые, вошедшие в состав рабочей группы при Национальной комиссии по модернизации общественного сознания, провели большую работу по подготовке Единого стандарта государственного языка на латинской графике.</w:t>
      </w:r>
    </w:p>
    <w:p w:rsidR="00A93B81" w:rsidRPr="00A93B81" w:rsidRDefault="00A93B81" w:rsidP="00FF0E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93B81" w:rsidRPr="00A93B81" w:rsidRDefault="00A93B81" w:rsidP="00FF0E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proofErr w:type="spellStart"/>
      <w:r w:rsidRPr="00A93B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Кайрат</w:t>
      </w:r>
      <w:proofErr w:type="spellEnd"/>
      <w:r w:rsidRPr="00A93B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93B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Жандыбаев</w:t>
      </w:r>
      <w:proofErr w:type="spellEnd"/>
    </w:p>
    <w:p w:rsidR="002238B7" w:rsidRPr="00A93B81" w:rsidRDefault="002238B7" w:rsidP="00FF0E2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2238B7" w:rsidRPr="00A93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079"/>
    <w:rsid w:val="00036079"/>
    <w:rsid w:val="002238B7"/>
    <w:rsid w:val="00993240"/>
    <w:rsid w:val="00A93B81"/>
    <w:rsid w:val="00FF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8F5220-2C98-4C50-A69A-4F235A420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0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91810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single" w:sz="12" w:space="15" w:color="3FC1F3"/>
            <w:bottom w:val="none" w:sz="0" w:space="0" w:color="auto"/>
            <w:right w:val="none" w:sz="0" w:space="0" w:color="auto"/>
          </w:divBdr>
        </w:div>
        <w:div w:id="1855000859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single" w:sz="12" w:space="15" w:color="3FC1F3"/>
            <w:bottom w:val="none" w:sz="0" w:space="0" w:color="auto"/>
            <w:right w:val="none" w:sz="0" w:space="0" w:color="auto"/>
          </w:divBdr>
        </w:div>
        <w:div w:id="1328095204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single" w:sz="12" w:space="15" w:color="3FC1F3"/>
            <w:bottom w:val="none" w:sz="0" w:space="0" w:color="auto"/>
            <w:right w:val="none" w:sz="0" w:space="0" w:color="auto"/>
          </w:divBdr>
        </w:div>
        <w:div w:id="286087719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single" w:sz="12" w:space="15" w:color="3FC1F3"/>
            <w:bottom w:val="none" w:sz="0" w:space="0" w:color="auto"/>
            <w:right w:val="none" w:sz="0" w:space="0" w:color="auto"/>
          </w:divBdr>
        </w:div>
      </w:divsChild>
    </w:div>
    <w:div w:id="9756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Юсупова Алия</dc:creator>
  <cp:keywords/>
  <dc:description/>
  <cp:lastModifiedBy>Юсупова Алия</cp:lastModifiedBy>
  <cp:revision>4</cp:revision>
  <dcterms:created xsi:type="dcterms:W3CDTF">2017-09-15T05:34:00Z</dcterms:created>
  <dcterms:modified xsi:type="dcterms:W3CDTF">2017-09-15T05:49:00Z</dcterms:modified>
</cp:coreProperties>
</file>