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70" w:rsidRDefault="00293870" w:rsidP="002938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3870" w:rsidRDefault="00293870" w:rsidP="002938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3870" w:rsidRDefault="00293870" w:rsidP="002938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Расширенное заседание Совета Ассамблеи народа Казахстана</w:t>
      </w:r>
    </w:p>
    <w:p w:rsidR="00293870" w:rsidRDefault="00293870" w:rsidP="00293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870" w:rsidRDefault="00293870" w:rsidP="002938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ноября 2017 года в г. Астане в Национальной академической библиотеке Республики Казахстан состоялся расширенное заседание Совета Ассамблеи народа Казахстана.</w:t>
      </w:r>
    </w:p>
    <w:p w:rsidR="00293870" w:rsidRDefault="00293870" w:rsidP="002938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8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17086</wp:posOffset>
            </wp:positionV>
            <wp:extent cx="3519805" cy="2640330"/>
            <wp:effectExtent l="0" t="0" r="4445" b="7620"/>
            <wp:wrapThrough wrapText="bothSides">
              <wp:wrapPolygon edited="0">
                <wp:start x="0" y="0"/>
                <wp:lineTo x="0" y="21506"/>
                <wp:lineTo x="21510" y="21506"/>
                <wp:lineTo x="21510" y="0"/>
                <wp:lineTo x="0" y="0"/>
              </wp:wrapPolygon>
            </wp:wrapThrough>
            <wp:docPr id="1" name="Рисунок 1" descr="C:\Users\user\Desktop\ФОТО\ФОТО 3 СЕССИЯ\Совет АНК 9 ноября 2017\IMG_20171109_1112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Совет АНК 9 ноября 2017\IMG_20171109_11122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заседании приняли участие Государственный секретарь 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Г.Абдыкаликова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Председателя АНК – заведующий Секретариатом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Д.Мынбай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депутаты Мажилиса Парламента РК, руководители центральных и местных исполнительных органов,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Совета АНК, общественные деятели, представители научной и творческой интеллигенции.</w:t>
      </w:r>
    </w:p>
    <w:p w:rsidR="00293870" w:rsidRDefault="00293870" w:rsidP="002938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8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838563</wp:posOffset>
            </wp:positionV>
            <wp:extent cx="2945130" cy="3926205"/>
            <wp:effectExtent l="0" t="0" r="7620" b="0"/>
            <wp:wrapThrough wrapText="bothSides">
              <wp:wrapPolygon edited="0">
                <wp:start x="0" y="0"/>
                <wp:lineTo x="0" y="21485"/>
                <wp:lineTo x="21516" y="21485"/>
                <wp:lineTo x="21516" y="0"/>
                <wp:lineTo x="0" y="0"/>
              </wp:wrapPolygon>
            </wp:wrapThrough>
            <wp:docPr id="2" name="Рисунок 2" descr="C:\Users\user\Desktop\ФОТО\ФОТО 3 СЕССИЯ\Совет АНК 9 ноября 2017\IMG_20171109_1058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Совет АНК 9 ноября 2017\IMG_20171109_10583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На заседании обсудили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 исполнения поручений Главы государства, данных на XXV сессии АНК и открытии 3-ей сессии Парламента РК 6-го созыва, а также реализации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другие организационные вопросы. </w:t>
      </w:r>
    </w:p>
    <w:p w:rsidR="00293870" w:rsidRDefault="00293870" w:rsidP="002938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повестке дня первым докладывал 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Павлодарской области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Бегентаев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участии Ассамблеи народа Казахстана Павлодарской области в реализации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ходе доклада были обсуждены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«Сакральная география Казахстана» и другие. </w:t>
      </w:r>
    </w:p>
    <w:p w:rsidR="00293870" w:rsidRDefault="00293870" w:rsidP="002938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докладывал вице-министр образования и науки Республики Казахстан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А.Аймагамбетов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ходе разработки интерактивной исторической карты «Народ Казахстана». А также, о составлении перечня оценочных критериев, на основе которых будет осуществляться отбор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для включения в итоговый перечень объектов по «Сакральной географии Казахстана».</w:t>
      </w:r>
    </w:p>
    <w:p w:rsidR="00293870" w:rsidRDefault="007D5A7A" w:rsidP="002938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5A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538737</wp:posOffset>
            </wp:positionV>
            <wp:extent cx="3426460" cy="2569845"/>
            <wp:effectExtent l="0" t="0" r="2540" b="1905"/>
            <wp:wrapThrough wrapText="bothSides">
              <wp:wrapPolygon edited="0">
                <wp:start x="0" y="0"/>
                <wp:lineTo x="0" y="21456"/>
                <wp:lineTo x="21496" y="21456"/>
                <wp:lineTo x="21496" y="0"/>
                <wp:lineTo x="0" y="0"/>
              </wp:wrapPolygon>
            </wp:wrapThrough>
            <wp:docPr id="6" name="Рисунок 6" descr="C:\Users\user\Desktop\ФОТО\ФОТО 3 СЕССИЯ\Совет АНК 9 ноября 2017\9 н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Совет АНК 9 ноября 2017\9 но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93870">
        <w:rPr>
          <w:rFonts w:ascii="Times New Roman" w:hAnsi="Times New Roman" w:cs="Times New Roman"/>
          <w:sz w:val="28"/>
          <w:szCs w:val="28"/>
        </w:rPr>
        <w:t xml:space="preserve">В рамках исполнения программной статьи </w:t>
      </w:r>
      <w:proofErr w:type="spellStart"/>
      <w:r w:rsidR="00293870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="002938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3870">
        <w:rPr>
          <w:rFonts w:ascii="Times New Roman" w:hAnsi="Times New Roman" w:cs="Times New Roman"/>
          <w:sz w:val="28"/>
          <w:szCs w:val="28"/>
        </w:rPr>
        <w:t>Болашаққа</w:t>
      </w:r>
      <w:proofErr w:type="spellEnd"/>
      <w:r w:rsidR="00293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3870">
        <w:rPr>
          <w:rFonts w:ascii="Times New Roman" w:hAnsi="Times New Roman" w:cs="Times New Roman"/>
          <w:sz w:val="28"/>
          <w:szCs w:val="28"/>
        </w:rPr>
        <w:t>бағдар</w:t>
      </w:r>
      <w:proofErr w:type="spellEnd"/>
      <w:r w:rsidR="00293870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293870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proofErr w:type="gramEnd"/>
      <w:r w:rsidR="00293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870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="00293870">
        <w:rPr>
          <w:rFonts w:ascii="Times New Roman" w:hAnsi="Times New Roman" w:cs="Times New Roman"/>
          <w:sz w:val="28"/>
          <w:szCs w:val="28"/>
        </w:rPr>
        <w:t xml:space="preserve">» предусматривается проведение комплексных полевых </w:t>
      </w:r>
      <w:proofErr w:type="spellStart"/>
      <w:r w:rsidR="00293870">
        <w:rPr>
          <w:rFonts w:ascii="Times New Roman" w:hAnsi="Times New Roman" w:cs="Times New Roman"/>
          <w:sz w:val="28"/>
          <w:szCs w:val="28"/>
        </w:rPr>
        <w:t>этноархитектурных</w:t>
      </w:r>
      <w:proofErr w:type="spellEnd"/>
      <w:r w:rsidR="00293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870">
        <w:rPr>
          <w:rFonts w:ascii="Times New Roman" w:hAnsi="Times New Roman" w:cs="Times New Roman"/>
          <w:sz w:val="28"/>
          <w:szCs w:val="28"/>
        </w:rPr>
        <w:t>этноархеологических</w:t>
      </w:r>
      <w:proofErr w:type="spellEnd"/>
      <w:r w:rsidR="00293870">
        <w:rPr>
          <w:rFonts w:ascii="Times New Roman" w:hAnsi="Times New Roman" w:cs="Times New Roman"/>
          <w:sz w:val="28"/>
          <w:szCs w:val="28"/>
        </w:rPr>
        <w:t xml:space="preserve"> и этнокультурных исследований на территории Казахстана.</w:t>
      </w:r>
    </w:p>
    <w:p w:rsidR="00293870" w:rsidRDefault="00293870" w:rsidP="002938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повестки дня о проекте Закона Республики Казахстан «О внесении изменений и дополнений в Закон Республики Казахстан «Об Ассамблее народа Казахстана» докладывал ответственный секретарь министерства культуры и спорта Республики Казахстан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К.Уалиев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изменениях вносимое в данный закон.</w:t>
      </w:r>
      <w:r w:rsidR="007D5A7A" w:rsidRPr="007D5A7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93870" w:rsidRDefault="00293870" w:rsidP="002938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После, о создании многофункционального портала Ассамблей народа Казахстана выступил вице-министр информации и коммуникации Республики Казахстан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293870" w:rsidRDefault="00293870" w:rsidP="002938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расширенного заседания Совета заместитель Председателя Ассамблеи народа Казахстана – заведующий Секретариатом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Дархан остановился на разном.</w:t>
      </w:r>
    </w:p>
    <w:p w:rsidR="00BE20EF" w:rsidRPr="00293870" w:rsidRDefault="00BE20EF" w:rsidP="00293870"/>
    <w:sectPr w:rsidR="00BE20EF" w:rsidRPr="00293870" w:rsidSect="00BE76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A4396"/>
    <w:multiLevelType w:val="hybridMultilevel"/>
    <w:tmpl w:val="8508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7B"/>
    <w:rsid w:val="000970AA"/>
    <w:rsid w:val="00293870"/>
    <w:rsid w:val="00303B35"/>
    <w:rsid w:val="004F087B"/>
    <w:rsid w:val="0059083C"/>
    <w:rsid w:val="005F468F"/>
    <w:rsid w:val="006578F5"/>
    <w:rsid w:val="00796ACA"/>
    <w:rsid w:val="007D5A7A"/>
    <w:rsid w:val="008722AA"/>
    <w:rsid w:val="0092701E"/>
    <w:rsid w:val="00A22692"/>
    <w:rsid w:val="00BD4991"/>
    <w:rsid w:val="00BE20EF"/>
    <w:rsid w:val="00BE766D"/>
    <w:rsid w:val="00CF7BF0"/>
    <w:rsid w:val="00DC5507"/>
    <w:rsid w:val="00DE0C76"/>
    <w:rsid w:val="00E1102B"/>
    <w:rsid w:val="00EC16AB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377B-DF59-4A48-B2C7-329F9D43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AA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2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3</cp:revision>
  <cp:lastPrinted>2017-11-02T09:31:00Z</cp:lastPrinted>
  <dcterms:created xsi:type="dcterms:W3CDTF">2017-11-09T06:42:00Z</dcterms:created>
  <dcterms:modified xsi:type="dcterms:W3CDTF">2017-11-09T10:11:00Z</dcterms:modified>
</cp:coreProperties>
</file>