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2F" w:rsidRPr="001B012F" w:rsidRDefault="00C01EBC" w:rsidP="001B01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1B012F">
        <w:rPr>
          <w:rFonts w:ascii="Times New Roman" w:hAnsi="Times New Roman"/>
          <w:b/>
          <w:sz w:val="32"/>
          <w:szCs w:val="32"/>
        </w:rPr>
        <w:t xml:space="preserve">Выступление </w:t>
      </w:r>
      <w:proofErr w:type="spellStart"/>
      <w:r w:rsidRPr="001B012F">
        <w:rPr>
          <w:rFonts w:ascii="Times New Roman" w:hAnsi="Times New Roman"/>
          <w:b/>
          <w:sz w:val="32"/>
          <w:szCs w:val="32"/>
        </w:rPr>
        <w:t>Баймахановой</w:t>
      </w:r>
      <w:proofErr w:type="spellEnd"/>
      <w:r w:rsidRPr="001B012F">
        <w:rPr>
          <w:rFonts w:ascii="Times New Roman" w:hAnsi="Times New Roman"/>
          <w:b/>
          <w:sz w:val="32"/>
          <w:szCs w:val="32"/>
        </w:rPr>
        <w:t xml:space="preserve"> Г.А.</w:t>
      </w:r>
    </w:p>
    <w:p w:rsidR="00C01EBC" w:rsidRPr="001B012F" w:rsidRDefault="00C01EBC" w:rsidP="001B01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012F">
        <w:rPr>
          <w:rFonts w:ascii="Times New Roman" w:hAnsi="Times New Roman"/>
          <w:b/>
          <w:sz w:val="32"/>
          <w:szCs w:val="32"/>
        </w:rPr>
        <w:t xml:space="preserve">по </w:t>
      </w:r>
      <w:r w:rsidR="001B012F" w:rsidRPr="001B012F">
        <w:rPr>
          <w:rFonts w:ascii="Times New Roman" w:hAnsi="Times New Roman"/>
          <w:b/>
          <w:sz w:val="32"/>
          <w:szCs w:val="32"/>
        </w:rPr>
        <w:t>проекту Кодекса</w:t>
      </w:r>
      <w:r w:rsidRPr="001B012F">
        <w:rPr>
          <w:rFonts w:ascii="Times New Roman" w:hAnsi="Times New Roman"/>
          <w:b/>
          <w:sz w:val="32"/>
          <w:szCs w:val="32"/>
        </w:rPr>
        <w:t xml:space="preserve"> «О недрах и недропользовании»</w:t>
      </w:r>
    </w:p>
    <w:bookmarkEnd w:id="0"/>
    <w:p w:rsidR="00C01EBC" w:rsidRPr="001B012F" w:rsidRDefault="00C01EBC" w:rsidP="001B01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01EBC" w:rsidRPr="001B012F" w:rsidRDefault="00C01EBC" w:rsidP="001B01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B012F">
        <w:rPr>
          <w:rFonts w:ascii="Times New Roman" w:hAnsi="Times New Roman"/>
          <w:sz w:val="32"/>
          <w:szCs w:val="32"/>
        </w:rPr>
        <w:t xml:space="preserve">          Сегодняшнее рассмотрение Кодекса </w:t>
      </w:r>
      <w:proofErr w:type="gramStart"/>
      <w:r w:rsidRPr="001B012F">
        <w:rPr>
          <w:rFonts w:ascii="Times New Roman" w:hAnsi="Times New Roman"/>
          <w:sz w:val="32"/>
          <w:szCs w:val="32"/>
        </w:rPr>
        <w:t>РК  о</w:t>
      </w:r>
      <w:proofErr w:type="gramEnd"/>
      <w:r w:rsidRPr="001B012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012F">
        <w:rPr>
          <w:rFonts w:ascii="Times New Roman" w:hAnsi="Times New Roman"/>
          <w:sz w:val="32"/>
          <w:szCs w:val="32"/>
        </w:rPr>
        <w:t>НиН</w:t>
      </w:r>
      <w:proofErr w:type="spellEnd"/>
      <w:r w:rsidRPr="001B012F">
        <w:rPr>
          <w:rFonts w:ascii="Times New Roman" w:hAnsi="Times New Roman"/>
          <w:sz w:val="32"/>
          <w:szCs w:val="32"/>
        </w:rPr>
        <w:t xml:space="preserve"> является законодательным оформлением высокого статуса недр Казахстана и их значения в индустриально-инновационном и социально-экономическом развитии страны. Более 2-х лет он обсуждался на разных площадках. Следует отметить, что многие предложения и замечания общественности разработчиками приняты или учтены </w:t>
      </w:r>
      <w:proofErr w:type="gramStart"/>
      <w:r w:rsidRPr="001B012F">
        <w:rPr>
          <w:rFonts w:ascii="Times New Roman" w:hAnsi="Times New Roman"/>
          <w:sz w:val="32"/>
          <w:szCs w:val="32"/>
        </w:rPr>
        <w:t>Значительно  улучшены</w:t>
      </w:r>
      <w:proofErr w:type="gramEnd"/>
      <w:r w:rsidRPr="001B012F">
        <w:rPr>
          <w:rFonts w:ascii="Times New Roman" w:hAnsi="Times New Roman"/>
          <w:sz w:val="32"/>
          <w:szCs w:val="32"/>
        </w:rPr>
        <w:t xml:space="preserve"> структура и характер изложения правовых норм, появилась конкретика в понятийной базе. Кодекс существенно упрощает доступ к недрам, запускает новые механизмы в изучении недр и отчётности. Многие действующие нормы законодательства по недропользованию с учётом практики их </w:t>
      </w:r>
      <w:proofErr w:type="spellStart"/>
      <w:r w:rsidRPr="001B012F">
        <w:rPr>
          <w:rFonts w:ascii="Times New Roman" w:hAnsi="Times New Roman"/>
          <w:sz w:val="32"/>
          <w:szCs w:val="32"/>
        </w:rPr>
        <w:t>правоприменения</w:t>
      </w:r>
      <w:proofErr w:type="spellEnd"/>
      <w:r w:rsidRPr="001B012F">
        <w:rPr>
          <w:rFonts w:ascii="Times New Roman" w:hAnsi="Times New Roman"/>
          <w:sz w:val="32"/>
          <w:szCs w:val="32"/>
        </w:rPr>
        <w:t xml:space="preserve"> в современных условиях значительно усовершенствованы и приобрели конкретность и юридическую лаконичность. </w:t>
      </w:r>
    </w:p>
    <w:p w:rsidR="00C01EBC" w:rsidRPr="001B012F" w:rsidRDefault="00C01EBC" w:rsidP="001B01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B012F">
        <w:rPr>
          <w:rFonts w:ascii="Times New Roman" w:hAnsi="Times New Roman"/>
          <w:sz w:val="32"/>
          <w:szCs w:val="32"/>
        </w:rPr>
        <w:t xml:space="preserve">Хочется надеяться, что рассматриваемый Кодекс выполнит своё главное предназначение – существенно улучшит инвестиционный климат в сфере недропользования и обеспечит восполнение минерально-сырьевой базы для устойчивого развития.  Разработчиками учтена лучшая мировая практика наряду с собственным богатым опытом Казахстана. Новый уровень законодательства в этой сфере и внедрение новых национальных стандартов </w:t>
      </w:r>
      <w:r w:rsidRPr="001B012F">
        <w:rPr>
          <w:rFonts w:ascii="Times New Roman" w:hAnsi="Times New Roman"/>
          <w:sz w:val="32"/>
          <w:szCs w:val="32"/>
          <w:lang w:val="en-US"/>
        </w:rPr>
        <w:t>KAZRC</w:t>
      </w:r>
      <w:r w:rsidRPr="001B012F">
        <w:rPr>
          <w:rFonts w:ascii="Times New Roman" w:hAnsi="Times New Roman"/>
          <w:sz w:val="32"/>
          <w:szCs w:val="32"/>
        </w:rPr>
        <w:t xml:space="preserve"> на основе международных стандартов </w:t>
      </w:r>
      <w:r w:rsidRPr="001B012F">
        <w:rPr>
          <w:rFonts w:ascii="Times New Roman" w:hAnsi="Times New Roman"/>
          <w:sz w:val="32"/>
          <w:szCs w:val="32"/>
          <w:lang w:val="en-US"/>
        </w:rPr>
        <w:t>CRIRSCO</w:t>
      </w:r>
      <w:r w:rsidRPr="001B012F">
        <w:rPr>
          <w:rFonts w:ascii="Times New Roman" w:hAnsi="Times New Roman"/>
          <w:sz w:val="32"/>
          <w:szCs w:val="32"/>
        </w:rPr>
        <w:t xml:space="preserve"> должны кардинально изменить всю сферу недропользования, особенно изучение недр и получение достоверной информации об их ресурсах и запасах.  </w:t>
      </w:r>
    </w:p>
    <w:p w:rsidR="00C01EBC" w:rsidRPr="001B012F" w:rsidRDefault="00C01EBC" w:rsidP="001B01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B012F">
        <w:rPr>
          <w:rFonts w:ascii="Times New Roman" w:hAnsi="Times New Roman"/>
          <w:sz w:val="32"/>
          <w:szCs w:val="32"/>
        </w:rPr>
        <w:t xml:space="preserve">Однако хорошие принципы и стандарты сами собой работать не будут. Их надо наполнять содержанием, определёнными смыслами и последовательными действиями. Ведь именно от модернизации геологической отрасли, создании её современной инфраструктуры, стабильного финансирования и новых институтов саморегулирования зависит решение поставленных Президентом в 74 и 75 шагах ПЛАНА НАЦИИ задач. </w:t>
      </w:r>
    </w:p>
    <w:p w:rsidR="00C01EBC" w:rsidRPr="001B012F" w:rsidRDefault="00C01EBC" w:rsidP="001B01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B012F">
        <w:rPr>
          <w:rFonts w:ascii="Times New Roman" w:hAnsi="Times New Roman"/>
          <w:sz w:val="32"/>
          <w:szCs w:val="32"/>
        </w:rPr>
        <w:t xml:space="preserve">В 2016 году Казахстан стал членом Комитета по международным стандартам отчетности по минеральным ресурсам и запасам и взял на себя обязательства работать на принципах прозрачности, компетентности и ответственности в сфере недропользования. Были созданы Казахстанская Ассоциация </w:t>
      </w:r>
      <w:r w:rsidRPr="001B012F">
        <w:rPr>
          <w:rFonts w:ascii="Times New Roman" w:hAnsi="Times New Roman"/>
          <w:sz w:val="32"/>
          <w:szCs w:val="32"/>
        </w:rPr>
        <w:lastRenderedPageBreak/>
        <w:t xml:space="preserve">публичной отчетности о результатах геологоразведочных работ, Минеральных Ресурсах и Минеральных Запасах» (KAZRC), Общественное объединение «Профессиональное объединение независимых экспертов в недропользовании» (ПОНЭН) и другие </w:t>
      </w:r>
      <w:proofErr w:type="gramStart"/>
      <w:r w:rsidRPr="001B012F">
        <w:rPr>
          <w:rFonts w:ascii="Times New Roman" w:hAnsi="Times New Roman"/>
          <w:sz w:val="32"/>
          <w:szCs w:val="32"/>
        </w:rPr>
        <w:t>профессиональные  организации</w:t>
      </w:r>
      <w:proofErr w:type="gramEnd"/>
      <w:r w:rsidRPr="001B012F">
        <w:rPr>
          <w:rFonts w:ascii="Times New Roman" w:hAnsi="Times New Roman"/>
          <w:sz w:val="32"/>
          <w:szCs w:val="32"/>
        </w:rPr>
        <w:t xml:space="preserve">, работающие согласно требованиям CRIRSCO. В своей деятельности они опираются на  разработанные  и утвержденные документы, такие как: Кодекс стандартов публичной отчетности о результатах геологоразведочных работ, минеральных ресурсах и минеральных запасах (Кодекс KAZRC); Руководство по гармонизации стандартов отчетности Казахстана с международными стандартами по системе CRIRSCO;  Кодекс «Профессиональная этика эксперта»; «Порядок привлечения независимых экспертов и экспертных групп, проведение независимой экспертизы недр и оплата их услуг». Именно этими документами, вводимыми в действие правовыми нормами </w:t>
      </w:r>
      <w:proofErr w:type="spellStart"/>
      <w:r w:rsidRPr="001B012F">
        <w:rPr>
          <w:rFonts w:ascii="Times New Roman" w:hAnsi="Times New Roman"/>
          <w:sz w:val="32"/>
          <w:szCs w:val="32"/>
        </w:rPr>
        <w:t>КоНиН</w:t>
      </w:r>
      <w:proofErr w:type="spellEnd"/>
      <w:r w:rsidRPr="001B012F">
        <w:rPr>
          <w:rFonts w:ascii="Times New Roman" w:hAnsi="Times New Roman"/>
          <w:sz w:val="32"/>
          <w:szCs w:val="32"/>
        </w:rPr>
        <w:t>, создаётся плодородная почва для внедрения новых принципов и механизмов недропользования.</w:t>
      </w:r>
    </w:p>
    <w:p w:rsidR="00C01EBC" w:rsidRPr="001B012F" w:rsidRDefault="00C01EBC" w:rsidP="001B01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B012F">
        <w:rPr>
          <w:rFonts w:ascii="Times New Roman" w:hAnsi="Times New Roman"/>
          <w:sz w:val="32"/>
          <w:szCs w:val="32"/>
        </w:rPr>
        <w:t xml:space="preserve">         Это позволит получать достоверную, однозначную и значимую для инвестора информацию, подтверждённую подписью компетентного лица, что в свою очередь предоставит возможность выводить многие перспективные объекты недропользования на биржу. </w:t>
      </w:r>
    </w:p>
    <w:p w:rsidR="00C01EBC" w:rsidRPr="001B012F" w:rsidRDefault="00C01EBC" w:rsidP="001B01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B012F">
        <w:rPr>
          <w:rFonts w:ascii="Times New Roman" w:hAnsi="Times New Roman"/>
          <w:sz w:val="32"/>
          <w:szCs w:val="32"/>
        </w:rPr>
        <w:t xml:space="preserve">         В дополнение к этим мерам необходимо принять также меры к упорядочению специфического рынка сервисных геологических услуг путём создания института повышения и подтверждения квалификации сотрудников и аккредитации предприятий отрасли. </w:t>
      </w:r>
    </w:p>
    <w:p w:rsidR="00C01EBC" w:rsidRPr="001B012F" w:rsidRDefault="00C01EBC" w:rsidP="001B012F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B012F">
        <w:rPr>
          <w:rFonts w:ascii="Times New Roman" w:hAnsi="Times New Roman"/>
          <w:sz w:val="32"/>
          <w:szCs w:val="32"/>
        </w:rPr>
        <w:t xml:space="preserve">  Депутаты не согласились с версией разработчика по базовым строительным материалам, традиционно известным под понятием общераспространенные полезные ископаемые (ОПИ). Мы посчитали уместным вернуться к понятию ОПИ, откорректировав их перечень с целью упрощения условий и административных процедур недропользования. Немаловажным является синхронизация этих понятий с Налоговым кодексом. </w:t>
      </w:r>
    </w:p>
    <w:p w:rsidR="005406B5" w:rsidRPr="001B012F" w:rsidRDefault="00C01EBC" w:rsidP="001B012F">
      <w:pPr>
        <w:jc w:val="both"/>
      </w:pPr>
      <w:r w:rsidRPr="001B012F">
        <w:rPr>
          <w:rFonts w:ascii="Times New Roman" w:hAnsi="Times New Roman"/>
          <w:sz w:val="32"/>
          <w:szCs w:val="32"/>
        </w:rPr>
        <w:t xml:space="preserve">          Следует признать, что кардинально изменить ситуацию в геологической отрасли можно только в результате принятия комплексных мер, главными из которых являются: квалифицированные кадры, стабильное финансирование и развитие технологий.  Но начинать надо с законодательств</w:t>
      </w:r>
    </w:p>
    <w:sectPr w:rsidR="005406B5" w:rsidRPr="001B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03"/>
    <w:rsid w:val="00006B03"/>
    <w:rsid w:val="000C3E8D"/>
    <w:rsid w:val="001B012F"/>
    <w:rsid w:val="001F3E27"/>
    <w:rsid w:val="002B0713"/>
    <w:rsid w:val="0038007B"/>
    <w:rsid w:val="00540038"/>
    <w:rsid w:val="005406B5"/>
    <w:rsid w:val="005A1239"/>
    <w:rsid w:val="006E4CB8"/>
    <w:rsid w:val="006F7E34"/>
    <w:rsid w:val="00995BD6"/>
    <w:rsid w:val="00A6157E"/>
    <w:rsid w:val="00AF2535"/>
    <w:rsid w:val="00C01EBC"/>
    <w:rsid w:val="00E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9D56-2723-4010-BF67-71B4F47B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7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Кадырбаева Алма</dc:creator>
  <cp:keywords/>
  <dc:description/>
  <cp:lastModifiedBy>Юсупова Алия</cp:lastModifiedBy>
  <cp:revision>17</cp:revision>
  <cp:lastPrinted>2017-11-03T10:18:00Z</cp:lastPrinted>
  <dcterms:created xsi:type="dcterms:W3CDTF">2017-10-24T03:46:00Z</dcterms:created>
  <dcterms:modified xsi:type="dcterms:W3CDTF">2017-11-17T05:07:00Z</dcterms:modified>
</cp:coreProperties>
</file>