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9" w:rsidRPr="007B5CB9" w:rsidRDefault="007B5CB9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B9">
        <w:rPr>
          <w:rFonts w:ascii="Times New Roman" w:eastAsia="Times New Roman" w:hAnsi="Times New Roman" w:cs="Times New Roman"/>
          <w:b/>
          <w:sz w:val="28"/>
          <w:szCs w:val="28"/>
        </w:rPr>
        <w:t>Заседание постоянных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омиссий МПА в г.Санкт-Петербург</w:t>
      </w:r>
    </w:p>
    <w:p w:rsidR="007B5CB9" w:rsidRPr="007B5CB9" w:rsidRDefault="007B5CB9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9" w:rsidRDefault="007B5CB9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B9">
        <w:rPr>
          <w:rFonts w:ascii="Times New Roman" w:hAnsi="Times New Roman" w:cs="Times New Roman"/>
          <w:sz w:val="28"/>
          <w:szCs w:val="28"/>
        </w:rPr>
        <w:t>2 ноября 2017 года</w:t>
      </w:r>
      <w:r w:rsidR="00FE16F2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 w:rsidR="00A027F0" w:rsidRPr="007B5CB9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27F0" w:rsidRPr="007B5CB9">
        <w:rPr>
          <w:rFonts w:ascii="Times New Roman" w:hAnsi="Times New Roman" w:cs="Times New Roman"/>
          <w:sz w:val="28"/>
          <w:szCs w:val="28"/>
        </w:rPr>
        <w:t xml:space="preserve"> комиссий Межпарламентской Ассамблеи государств-участников СНГ </w:t>
      </w:r>
      <w:r w:rsidRPr="007B5CB9">
        <w:rPr>
          <w:rFonts w:ascii="Times New Roman" w:hAnsi="Times New Roman" w:cs="Times New Roman"/>
          <w:sz w:val="28"/>
          <w:szCs w:val="28"/>
        </w:rPr>
        <w:t>в город</w:t>
      </w:r>
      <w:r w:rsidR="00FE16F2">
        <w:rPr>
          <w:rFonts w:ascii="Times New Roman" w:hAnsi="Times New Roman" w:cs="Times New Roman"/>
          <w:sz w:val="28"/>
          <w:szCs w:val="28"/>
        </w:rPr>
        <w:t>е</w:t>
      </w:r>
      <w:r w:rsidRPr="007B5CB9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FE16F2">
        <w:rPr>
          <w:rFonts w:ascii="Times New Roman" w:hAnsi="Times New Roman" w:cs="Times New Roman"/>
          <w:sz w:val="28"/>
          <w:szCs w:val="28"/>
        </w:rPr>
        <w:t>е</w:t>
      </w:r>
      <w:r w:rsidRPr="007B5C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27F0" w:rsidRPr="007B5CB9">
        <w:rPr>
          <w:rFonts w:ascii="Times New Roman" w:hAnsi="Times New Roman" w:cs="Times New Roman"/>
          <w:sz w:val="28"/>
          <w:szCs w:val="28"/>
        </w:rPr>
        <w:t>по изучению опыта государственного строительства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CB9" w:rsidRDefault="007B5CB9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478278" cy="2979269"/>
            <wp:effectExtent l="0" t="0" r="0" b="0"/>
            <wp:wrapSquare wrapText="bothSides"/>
            <wp:docPr id="2" name="Рисунок 2" descr="C:\Users\user\Desktop\ФОТО\ФОТО 3 СЕССИЯ\хахазов\IMG-20171114-WA0002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хахазов\IMG-20171114-WA0002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78" cy="29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6F2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FE16F2">
        <w:rPr>
          <w:rFonts w:ascii="Times New Roman" w:hAnsi="Times New Roman" w:cs="Times New Roman"/>
          <w:sz w:val="28"/>
          <w:szCs w:val="28"/>
        </w:rPr>
        <w:t>Хахазов</w:t>
      </w:r>
      <w:proofErr w:type="spellEnd"/>
      <w:r w:rsidR="00874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F2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874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6F2">
        <w:rPr>
          <w:rFonts w:ascii="Times New Roman" w:hAnsi="Times New Roman" w:cs="Times New Roman"/>
          <w:sz w:val="28"/>
          <w:szCs w:val="28"/>
        </w:rPr>
        <w:t>Хуса</w:t>
      </w:r>
      <w:r w:rsidR="0087435D">
        <w:rPr>
          <w:rFonts w:ascii="Times New Roman" w:hAnsi="Times New Roman" w:cs="Times New Roman"/>
          <w:sz w:val="28"/>
          <w:szCs w:val="28"/>
        </w:rPr>
        <w:t>и</w:t>
      </w:r>
      <w:r w:rsidR="00FE16F2">
        <w:rPr>
          <w:rFonts w:ascii="Times New Roman" w:hAnsi="Times New Roman" w:cs="Times New Roman"/>
          <w:sz w:val="28"/>
          <w:szCs w:val="28"/>
        </w:rPr>
        <w:t>нович</w:t>
      </w:r>
      <w:bookmarkStart w:id="0" w:name="_GoBack"/>
      <w:bookmarkEnd w:id="0"/>
      <w:proofErr w:type="spellEnd"/>
      <w:r w:rsidR="00A027F0" w:rsidRPr="007B5CB9">
        <w:rPr>
          <w:rFonts w:ascii="Times New Roman" w:hAnsi="Times New Roman" w:cs="Times New Roman"/>
          <w:sz w:val="28"/>
          <w:szCs w:val="28"/>
        </w:rPr>
        <w:t xml:space="preserve"> участвовал в обсуждении проектов модельных законов «О государственной гражданской и муниципальной службе» и «О документах стратегического п</w:t>
      </w:r>
      <w:r>
        <w:rPr>
          <w:rFonts w:ascii="Times New Roman" w:hAnsi="Times New Roman" w:cs="Times New Roman"/>
          <w:sz w:val="28"/>
          <w:szCs w:val="28"/>
        </w:rPr>
        <w:t xml:space="preserve">рогнозирования и планирования» и </w:t>
      </w:r>
      <w:r w:rsidRPr="007B5CB9">
        <w:rPr>
          <w:rFonts w:ascii="Times New Roman" w:hAnsi="Times New Roman" w:cs="Times New Roman"/>
          <w:sz w:val="28"/>
          <w:szCs w:val="28"/>
        </w:rPr>
        <w:t xml:space="preserve">в обсуждении </w:t>
      </w:r>
      <w:r w:rsidR="00A027F0" w:rsidRPr="007B5CB9">
        <w:rPr>
          <w:rFonts w:ascii="Times New Roman" w:hAnsi="Times New Roman" w:cs="Times New Roman"/>
          <w:sz w:val="28"/>
          <w:szCs w:val="28"/>
        </w:rPr>
        <w:t xml:space="preserve">документов в сфере устойчивого развития. </w:t>
      </w:r>
    </w:p>
    <w:p w:rsidR="00A027F0" w:rsidRPr="007B5CB9" w:rsidRDefault="00A027F0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B9">
        <w:rPr>
          <w:rFonts w:ascii="Times New Roman" w:hAnsi="Times New Roman" w:cs="Times New Roman"/>
          <w:sz w:val="28"/>
          <w:szCs w:val="28"/>
        </w:rPr>
        <w:t>Постоянная комиссия по экономике и финансам, рассмотрела концепцию модельного Налогового кодекса для государств СНГ. Кроме того, участники проанализировали политику стран СНГ в сфере публично-частного партнерства и ознакомились с концепциями модельных законов «Об инженерном деле», «Об инжиниринговой деятельности и инжиниринге», «О ценообразовании».</w:t>
      </w:r>
    </w:p>
    <w:p w:rsidR="007B5CB9" w:rsidRDefault="007B5CB9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2360814</wp:posOffset>
            </wp:positionH>
            <wp:positionV relativeFrom="paragraph">
              <wp:posOffset>765060</wp:posOffset>
            </wp:positionV>
            <wp:extent cx="3523212" cy="2633422"/>
            <wp:effectExtent l="0" t="0" r="1270" b="0"/>
            <wp:wrapSquare wrapText="bothSides"/>
            <wp:docPr id="3" name="Рисунок 3" descr="C:\Users\user\Desktop\ФОТО\ФОТО 3 СЕССИЯ\хахазов\79a557f1-005d-4128-8e6b-c05d38811719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хахазов\79a557f1-005d-4128-8e6b-c05d38811719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12" cy="26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7F0" w:rsidRPr="007B5CB9">
        <w:rPr>
          <w:rFonts w:ascii="Times New Roman" w:hAnsi="Times New Roman" w:cs="Times New Roman"/>
          <w:sz w:val="28"/>
          <w:szCs w:val="28"/>
        </w:rPr>
        <w:t xml:space="preserve">На заседании Постоянной комиссии МПА СНГ по аграрной политике, природным ресурсам и экологии обсудили проекты концепций модельных законов «Об оценке экологического ущерба» и «Об экологическом туризме», а также проекты Концепции рекомендаций по организации национальных центров экологической безопасности и Концепции рекомендаций по формированию экологической политики. </w:t>
      </w:r>
    </w:p>
    <w:p w:rsidR="00A027F0" w:rsidRPr="007B5CB9" w:rsidRDefault="00A027F0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B9">
        <w:rPr>
          <w:rFonts w:ascii="Times New Roman" w:hAnsi="Times New Roman" w:cs="Times New Roman"/>
          <w:sz w:val="28"/>
          <w:szCs w:val="28"/>
        </w:rPr>
        <w:t xml:space="preserve">В штаб-квартире МПА СНГ также состоялись заседания экспертного совета по здравоохранению при МПА СНГ, рабочей группы по подготовке обзора законодательства в сфере ВИЧ/СПИДа и миграции в государствах СНГ и рабочей группы по разработке Юридического словаря терминов, используемых при подготовке законодательных актов в сфере государственного строительства и местного самоуправления.  </w:t>
      </w:r>
    </w:p>
    <w:p w:rsidR="00A027F0" w:rsidRPr="007B5CB9" w:rsidRDefault="00A027F0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79" w:rsidRPr="007B5CB9" w:rsidRDefault="005A2579" w:rsidP="007B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579" w:rsidRPr="007B5CB9" w:rsidSect="0086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2A1"/>
    <w:rsid w:val="005A2579"/>
    <w:rsid w:val="007B12A1"/>
    <w:rsid w:val="007B5CB9"/>
    <w:rsid w:val="008643C4"/>
    <w:rsid w:val="0087435D"/>
    <w:rsid w:val="009408DA"/>
    <w:rsid w:val="00A027F0"/>
    <w:rsid w:val="00CA5C74"/>
    <w:rsid w:val="00FE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Диана</dc:creator>
  <cp:keywords/>
  <dc:description/>
  <cp:lastModifiedBy>RSN</cp:lastModifiedBy>
  <cp:revision>6</cp:revision>
  <cp:lastPrinted>2017-12-13T10:41:00Z</cp:lastPrinted>
  <dcterms:created xsi:type="dcterms:W3CDTF">2017-12-13T08:20:00Z</dcterms:created>
  <dcterms:modified xsi:type="dcterms:W3CDTF">2017-12-14T03:18:00Z</dcterms:modified>
</cp:coreProperties>
</file>