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center"/>
        <w:rPr>
          <w:rStyle w:val="a4"/>
          <w:bCs w:val="0"/>
          <w:sz w:val="28"/>
          <w:szCs w:val="28"/>
        </w:rPr>
      </w:pPr>
      <w:r w:rsidRPr="00152907">
        <w:rPr>
          <w:rStyle w:val="a4"/>
          <w:bCs w:val="0"/>
          <w:sz w:val="28"/>
          <w:szCs w:val="28"/>
        </w:rPr>
        <w:t>Встреча с представителями</w:t>
      </w:r>
      <w:r w:rsidRPr="00152907">
        <w:rPr>
          <w:rStyle w:val="a4"/>
          <w:bCs w:val="0"/>
          <w:sz w:val="28"/>
          <w:szCs w:val="28"/>
        </w:rPr>
        <w:t xml:space="preserve"> </w:t>
      </w:r>
      <w:r w:rsidRPr="00152907">
        <w:rPr>
          <w:rStyle w:val="a4"/>
          <w:bCs w:val="0"/>
          <w:sz w:val="28"/>
          <w:szCs w:val="28"/>
        </w:rPr>
        <w:t>предпринимателями</w:t>
      </w: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07">
        <w:rPr>
          <w:rStyle w:val="a4"/>
          <w:b w:val="0"/>
          <w:bCs w:val="0"/>
          <w:sz w:val="28"/>
          <w:szCs w:val="28"/>
        </w:rPr>
        <w:t>4 апреля текущего года</w:t>
      </w:r>
      <w:bookmarkStart w:id="0" w:name="_GoBack"/>
      <w:bookmarkEnd w:id="0"/>
      <w:r>
        <w:rPr>
          <w:rStyle w:val="a4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в здании </w:t>
      </w:r>
      <w:r w:rsidRPr="00152907">
        <w:rPr>
          <w:rStyle w:val="a4"/>
          <w:b w:val="0"/>
          <w:bCs w:val="0"/>
          <w:sz w:val="28"/>
          <w:szCs w:val="28"/>
        </w:rPr>
        <w:t>областной Палаты Предпринимателей состоялась встреча с депутатами Мажилиса Парламента РК Д. </w:t>
      </w:r>
      <w:proofErr w:type="spellStart"/>
      <w:r w:rsidRPr="00152907">
        <w:rPr>
          <w:rStyle w:val="a4"/>
          <w:b w:val="0"/>
          <w:bCs w:val="0"/>
          <w:sz w:val="28"/>
          <w:szCs w:val="28"/>
        </w:rPr>
        <w:t>Мынбаем</w:t>
      </w:r>
      <w:proofErr w:type="spellEnd"/>
      <w:r w:rsidRPr="00152907">
        <w:rPr>
          <w:rStyle w:val="a4"/>
          <w:b w:val="0"/>
          <w:bCs w:val="0"/>
          <w:sz w:val="28"/>
          <w:szCs w:val="28"/>
        </w:rPr>
        <w:t>, Б. </w:t>
      </w:r>
      <w:proofErr w:type="spellStart"/>
      <w:r w:rsidRPr="00152907">
        <w:rPr>
          <w:rStyle w:val="a4"/>
          <w:b w:val="0"/>
          <w:bCs w:val="0"/>
          <w:sz w:val="28"/>
          <w:szCs w:val="28"/>
        </w:rPr>
        <w:t>Кесебаевой</w:t>
      </w:r>
      <w:proofErr w:type="spellEnd"/>
      <w:r w:rsidRPr="00152907">
        <w:rPr>
          <w:rStyle w:val="a4"/>
          <w:b w:val="0"/>
          <w:bCs w:val="0"/>
          <w:sz w:val="28"/>
          <w:szCs w:val="28"/>
        </w:rPr>
        <w:t>, Н. </w:t>
      </w:r>
      <w:proofErr w:type="spellStart"/>
      <w:r w:rsidRPr="00152907">
        <w:rPr>
          <w:rStyle w:val="a4"/>
          <w:b w:val="0"/>
          <w:bCs w:val="0"/>
          <w:sz w:val="28"/>
          <w:szCs w:val="28"/>
        </w:rPr>
        <w:t>Жумадильдаевой</w:t>
      </w:r>
      <w:proofErr w:type="spellEnd"/>
      <w:r w:rsidRPr="00152907">
        <w:rPr>
          <w:rStyle w:val="a4"/>
          <w:b w:val="0"/>
          <w:bCs w:val="0"/>
          <w:sz w:val="28"/>
          <w:szCs w:val="28"/>
        </w:rPr>
        <w:t xml:space="preserve"> и Ф. Каратаевым, в ходе встречи депутаты выслушали пожелания и предложения представителей бизнес-сообщества.</w:t>
      </w: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07">
        <w:rPr>
          <w:sz w:val="28"/>
          <w:szCs w:val="28"/>
        </w:rPr>
        <w:t>Народные избранники проинформировали о государственных программах по поддержке бизнеса и опубликованным в этом году 5 социальным инициативам Главы государства, а также отметили, что главной целью их поездки в регион было ознакомление с жизнью населения и помощь в решении проблем. Также они обсудили основные приоритеты для предпринимателей.</w:t>
      </w: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07">
        <w:rPr>
          <w:sz w:val="28"/>
          <w:szCs w:val="28"/>
        </w:rPr>
        <w:t xml:space="preserve">Директор </w:t>
      </w:r>
      <w:proofErr w:type="spellStart"/>
      <w:r w:rsidRPr="00152907">
        <w:rPr>
          <w:sz w:val="28"/>
          <w:szCs w:val="28"/>
        </w:rPr>
        <w:t>Кызылординского</w:t>
      </w:r>
      <w:proofErr w:type="spellEnd"/>
      <w:r w:rsidRPr="00152907">
        <w:rPr>
          <w:sz w:val="28"/>
          <w:szCs w:val="28"/>
        </w:rPr>
        <w:t xml:space="preserve"> областного филиала «Казахстанской ассоциации дошкольных организаций» Наталья Мишукова рассказала о проблемах частных детских садов.</w:t>
      </w: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07">
        <w:rPr>
          <w:rStyle w:val="a4"/>
          <w:b w:val="0"/>
          <w:bCs w:val="0"/>
          <w:sz w:val="28"/>
          <w:szCs w:val="28"/>
        </w:rPr>
        <w:t>«В нашей области полностью решен вопрос обеспечения дошкольников местами в детских садах по программе «</w:t>
      </w:r>
      <w:proofErr w:type="spellStart"/>
      <w:r w:rsidRPr="00152907">
        <w:rPr>
          <w:rStyle w:val="a4"/>
          <w:b w:val="0"/>
          <w:bCs w:val="0"/>
          <w:sz w:val="28"/>
          <w:szCs w:val="28"/>
        </w:rPr>
        <w:t>Балапан</w:t>
      </w:r>
      <w:proofErr w:type="spellEnd"/>
      <w:r w:rsidRPr="00152907">
        <w:rPr>
          <w:rStyle w:val="a4"/>
          <w:b w:val="0"/>
          <w:bCs w:val="0"/>
          <w:sz w:val="28"/>
          <w:szCs w:val="28"/>
        </w:rPr>
        <w:t xml:space="preserve">». Однако 206 частных садиков в </w:t>
      </w:r>
      <w:proofErr w:type="spellStart"/>
      <w:r w:rsidRPr="00152907">
        <w:rPr>
          <w:rStyle w:val="a4"/>
          <w:b w:val="0"/>
          <w:bCs w:val="0"/>
          <w:sz w:val="28"/>
          <w:szCs w:val="28"/>
        </w:rPr>
        <w:t>Кызылорде</w:t>
      </w:r>
      <w:proofErr w:type="spellEnd"/>
      <w:r w:rsidRPr="00152907">
        <w:rPr>
          <w:rStyle w:val="a4"/>
          <w:b w:val="0"/>
          <w:bCs w:val="0"/>
          <w:sz w:val="28"/>
          <w:szCs w:val="28"/>
        </w:rPr>
        <w:t xml:space="preserve"> не могут получить субсидии с ноября-декабря 2017 года. </w:t>
      </w:r>
      <w:proofErr w:type="spellStart"/>
      <w:r w:rsidRPr="00152907">
        <w:rPr>
          <w:rStyle w:val="a4"/>
          <w:b w:val="0"/>
          <w:bCs w:val="0"/>
          <w:sz w:val="28"/>
          <w:szCs w:val="28"/>
        </w:rPr>
        <w:t>Акимат</w:t>
      </w:r>
      <w:proofErr w:type="spellEnd"/>
      <w:r w:rsidRPr="00152907">
        <w:rPr>
          <w:rStyle w:val="a4"/>
          <w:b w:val="0"/>
          <w:bCs w:val="0"/>
          <w:sz w:val="28"/>
          <w:szCs w:val="28"/>
        </w:rPr>
        <w:t xml:space="preserve"> и городской отдел образования ответили, что из республиканского бюджета не были полностью перечислены средства и вопрос будет решен в 1 квартале текущего года. Однако денег нет до сих пор. Предприниматели задолжали зарплату своим сотрудникам, а также имеют задолженности в налоговых органах и других организациях. Некоторые даже вынуждены брать кредиты, чтобы своевременно выдавать зарплату», - отметила она.</w:t>
      </w: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07">
        <w:rPr>
          <w:sz w:val="28"/>
          <w:szCs w:val="28"/>
        </w:rPr>
        <w:t>Касательно данного вопроса депутат Мажилиса Наталья Жумадильдаева сообщила, что состоит в республиканской бюджетной комиссии. «Я хорошо знакома с данной проблемой. В ходе формирования бюджета на 3 года финансирование было полностью предусмотрено. Однако за это время местные исполнительные органы выдали разрешения на открытие новых детских садов, в результате чего сложилась такая ситуация. Вначале местный исполнительный орган сообщил, что не были перечислены 30 процентов надбавки для региона, находящегося в зоне экологической катастрофы. Изучив данный вопрос, мы выяснили, что в субсидии не заложены средства на зарплату сотрудников. Поэтому этот вопрос будет пересмотрен и вновь передан бюджетной комиссии», - ответила Жумадильдаева.</w:t>
      </w: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07">
        <w:rPr>
          <w:sz w:val="28"/>
          <w:szCs w:val="28"/>
        </w:rPr>
        <w:t>Кроме того, предприниматели подняли вопросы смены часового пояса и поддержки местных товаропроизводителей. В свою очередь, депутаты отметили, что все вопросы будут записаны и будут рассмотрены пути их решения.</w:t>
      </w:r>
    </w:p>
    <w:p w:rsidR="00152907" w:rsidRPr="00152907" w:rsidRDefault="00152907" w:rsidP="001529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07">
        <w:rPr>
          <w:sz w:val="28"/>
          <w:szCs w:val="28"/>
        </w:rPr>
        <w:t>По итогам встречи депутаты Мажилиса отметили систематическую работу НПП «Атамекен» и ее местных филиалов, дав высокую оценку их деятельности.</w:t>
      </w:r>
    </w:p>
    <w:p w:rsidR="008B32AB" w:rsidRPr="00152907" w:rsidRDefault="008B32AB"/>
    <w:sectPr w:rsidR="008B32AB" w:rsidRPr="0015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C"/>
    <w:rsid w:val="00152907"/>
    <w:rsid w:val="0021567C"/>
    <w:rsid w:val="008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6EF0-E710-457B-99BF-E240752C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2018-04-10T09:14:00Z</dcterms:created>
  <dcterms:modified xsi:type="dcterms:W3CDTF">2018-04-10T09:16:00Z</dcterms:modified>
</cp:coreProperties>
</file>