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РЕКОМЕНДАЦИИ</w:t>
      </w:r>
    </w:p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по результатам Правительственного часа</w:t>
      </w:r>
    </w:p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в Мажилисе Парламента Республики Казахстан</w:t>
      </w:r>
    </w:p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на тему  «О развитии военного образования, науки и формировании военно-патриотического воспитания в Республике Казахстан», состоявшегося 9 апреля 2018 года</w:t>
      </w:r>
    </w:p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</w:p>
    <w:p w:rsidR="00440066" w:rsidRPr="00440066" w:rsidRDefault="00440066" w:rsidP="0044006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Правительству Республики Казахстан:</w:t>
      </w:r>
    </w:p>
    <w:p w:rsidR="00440066" w:rsidRPr="00440066" w:rsidRDefault="00440066" w:rsidP="004400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Проработать меры по построению четкой единой вертикальной системы управления военного образования и военной науки.</w:t>
      </w:r>
    </w:p>
    <w:p w:rsidR="00440066" w:rsidRPr="00440066" w:rsidRDefault="00440066" w:rsidP="004400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Изучить международную практику и рассмотреть возможность применения опыта по введению академической мобильности при подготовке военных кадров по специальностям, отдельные дисциплины которых более качественно преподаются в гражданских ВУЗах. С целью обеспечения фундаментальности и  повышения уровня военного образования рассмотреть возможность при подготовке военных кадров обмена опытом лучшими педагогическими практиками, накопленных в гражданских ВУЗах.</w:t>
      </w:r>
      <w:r w:rsidRPr="0044006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440066" w:rsidRPr="00440066" w:rsidRDefault="00440066" w:rsidP="004400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Проработать вопросы по внесению необходимых изменений и дополнений в законодательство Республики Казахстан по вопросам функционирования кадетских классов и военно-патриотических клубов в целях повышения эффективности патриотического воспитания подрастающего поколения.</w:t>
      </w:r>
    </w:p>
    <w:p w:rsidR="00440066" w:rsidRPr="00440066" w:rsidRDefault="00910988" w:rsidP="004400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>З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аконодательно урегулировать вопросы </w:t>
      </w: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прохождения воинской службы 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преподавател</w:t>
      </w: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>ями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военных кафедр из числа военнослужащих, в том числе реализации их права на обеспечение служебным жильем за счет государства.</w:t>
      </w:r>
    </w:p>
    <w:p w:rsidR="00440066" w:rsidRPr="00BA12DC" w:rsidRDefault="00440066" w:rsidP="004400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BA12D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BA12DC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 целях повышения статуса воинской службы и привлекательности военной профессии изучить вопрос об учреждении именных стипендий и грантов курсантам (слушателям) высших военных учебных заведений за отличную учебу и примерное поведение.</w:t>
      </w:r>
    </w:p>
    <w:p w:rsidR="00440066" w:rsidRPr="00440066" w:rsidRDefault="00BD7A5E" w:rsidP="0044006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С целью </w:t>
      </w:r>
      <w:r w:rsidR="00440066" w:rsidRPr="0044006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обеспечения полноты содержания и стоимости продовольственного пайка надлежащего качества и калорийности </w:t>
      </w:r>
      <w:r w:rsidR="00910988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внести 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изменени</w:t>
      </w:r>
      <w:r w:rsidR="00910988">
        <w:rPr>
          <w:rFonts w:ascii="Arial" w:eastAsia="Times New Roman" w:hAnsi="Arial" w:cs="Arial"/>
          <w:spacing w:val="-6"/>
          <w:sz w:val="28"/>
          <w:szCs w:val="28"/>
          <w:lang w:eastAsia="ru-RU"/>
        </w:rPr>
        <w:t>я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в законодательство</w:t>
      </w:r>
      <w:r w:rsidR="000827B8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Республики Казахстан 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касательно закупа </w:t>
      </w:r>
      <w:r w:rsidR="00440066" w:rsidRPr="0044006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услуг по 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организации питания и поставке</w:t>
      </w:r>
      <w:r w:rsidR="00440066" w:rsidRPr="0044006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продуктов питания для военнослужащих Вооруженных Сил, других войск и воинских формирований </w:t>
      </w:r>
      <w:r w:rsidR="000827B8">
        <w:rPr>
          <w:rFonts w:ascii="Arial" w:eastAsia="Times New Roman" w:hAnsi="Arial" w:cs="Arial"/>
          <w:sz w:val="28"/>
          <w:szCs w:val="28"/>
          <w:shd w:val="clear" w:color="auto" w:fill="FFFFFF"/>
        </w:rPr>
        <w:t>по проведению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госзак</w:t>
      </w:r>
      <w:r w:rsidR="000827B8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аза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только </w:t>
      </w:r>
      <w:r w:rsidR="00353B5A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на основании квалификационных требований 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предъявляемых </w:t>
      </w:r>
      <w:r w:rsidR="00353B5A">
        <w:rPr>
          <w:rFonts w:ascii="Arial" w:eastAsia="Times New Roman" w:hAnsi="Arial" w:cs="Arial"/>
          <w:sz w:val="28"/>
          <w:szCs w:val="28"/>
          <w:shd w:val="clear" w:color="auto" w:fill="FFFFFF"/>
        </w:rPr>
        <w:t>к поставщикам</w:t>
      </w:r>
      <w:r w:rsidR="00440066" w:rsidRPr="00440066">
        <w:rPr>
          <w:rFonts w:ascii="Arial" w:eastAsia="Times New Roman" w:hAnsi="Arial" w:cs="Arial"/>
          <w:sz w:val="28"/>
          <w:szCs w:val="28"/>
          <w:shd w:val="clear" w:color="auto" w:fill="FFFFFF"/>
        </w:rPr>
        <w:t>, по аналогии с организациями образования.</w:t>
      </w:r>
      <w:r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End"/>
    </w:p>
    <w:p w:rsidR="00440066" w:rsidRDefault="00440066" w:rsidP="0044006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Рассмотреть возможность предоставления военным ВУЗам </w:t>
      </w:r>
      <w:r w:rsidR="00910988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полномочий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,  для проведения </w:t>
      </w:r>
      <w:proofErr w:type="spellStart"/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грантовых</w:t>
      </w:r>
      <w:proofErr w:type="spellEnd"/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программно-целевых научных исследований, в том числе </w:t>
      </w:r>
      <w:r w:rsidR="0093766B">
        <w:rPr>
          <w:rFonts w:ascii="Arial" w:eastAsia="Times New Roman" w:hAnsi="Arial" w:cs="Arial"/>
          <w:spacing w:val="-6"/>
          <w:sz w:val="28"/>
          <w:szCs w:val="28"/>
          <w:lang w:eastAsia="ru-RU"/>
        </w:rPr>
        <w:t>с предоставлением права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финансирования и расходования выделяемых средств, аналогично гражданским ВУЗам.</w:t>
      </w:r>
    </w:p>
    <w:p w:rsidR="005B5F2A" w:rsidRPr="00440066" w:rsidRDefault="005B5F2A" w:rsidP="005B5F2A">
      <w:pPr>
        <w:numPr>
          <w:ilvl w:val="0"/>
          <w:numId w:val="1"/>
        </w:numPr>
        <w:spacing w:after="0" w:line="240" w:lineRule="auto"/>
        <w:ind w:left="0" w:firstLine="852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Активизировать работу по формированию целевых научных программ по военной безопасности,</w:t>
      </w:r>
      <w:r w:rsidR="0024127B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совершенствованию обучающих </w:t>
      </w:r>
      <w:r w:rsidR="0024127B">
        <w:rPr>
          <w:rFonts w:ascii="Arial" w:eastAsia="Times New Roman" w:hAnsi="Arial" w:cs="Arial"/>
          <w:spacing w:val="-6"/>
          <w:sz w:val="28"/>
          <w:szCs w:val="28"/>
          <w:lang w:eastAsia="ru-RU"/>
        </w:rPr>
        <w:lastRenderedPageBreak/>
        <w:t xml:space="preserve">технологий, </w:t>
      </w:r>
      <w:r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разработки систем вооружения и внедрению результатов научных исследований в Вооруженных Силах и оборонно-промышленном комплексе, а также принять меры по подготовке военных исследователей</w:t>
      </w: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военно-технических специалистов.</w:t>
      </w: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Министерству обороны, Министерству информации и коммуникаций:</w:t>
      </w:r>
    </w:p>
    <w:p w:rsidR="00440066" w:rsidRPr="00440066" w:rsidRDefault="00440066" w:rsidP="002D08BF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Проработать вопрос создания специализированного медиа ресурса по военной</w:t>
      </w:r>
      <w:r w:rsidR="0033516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,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военно-патриотической</w:t>
      </w:r>
      <w:r w:rsidR="0033516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военно-исторической тематике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, с усилением акцентов на производство отечественных документальных, научно-популярных и художественных фильмов. </w:t>
      </w:r>
    </w:p>
    <w:p w:rsidR="00440066" w:rsidRPr="00440066" w:rsidRDefault="00440066" w:rsidP="00440066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ab/>
      </w:r>
    </w:p>
    <w:p w:rsidR="00440066" w:rsidRPr="00440066" w:rsidRDefault="00440066" w:rsidP="00440066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ab/>
      </w: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Министерству обороны, Министерству образования и науки, Министерству по делам религии и гражданского общества:</w:t>
      </w:r>
    </w:p>
    <w:p w:rsidR="00440066" w:rsidRPr="00440066" w:rsidRDefault="00440066" w:rsidP="005B5F2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Принять меры по более активному использованию новых инструментов работы с молодежью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по военно-патриотической тематике</w:t>
      </w:r>
      <w:r w:rsidR="007F076D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. Увеличить число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информационных кампаний в СМИ для освещения хода и итогов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данных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мероприятий</w:t>
      </w:r>
      <w:r w:rsidR="007F076D">
        <w:rPr>
          <w:rFonts w:ascii="Arial" w:eastAsia="Times New Roman" w:hAnsi="Arial" w:cs="Arial"/>
          <w:spacing w:val="-6"/>
          <w:sz w:val="28"/>
          <w:szCs w:val="28"/>
          <w:lang w:eastAsia="ru-RU"/>
        </w:rPr>
        <w:t>. Усилить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освещен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</w:t>
      </w:r>
      <w:r w:rsid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е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</w:t>
      </w:r>
      <w:r w:rsidR="007F076D">
        <w:rPr>
          <w:rFonts w:ascii="Arial" w:eastAsia="Times New Roman" w:hAnsi="Arial" w:cs="Arial"/>
          <w:spacing w:val="-6"/>
          <w:sz w:val="28"/>
          <w:szCs w:val="28"/>
          <w:lang w:eastAsia="ru-RU"/>
        </w:rPr>
        <w:t>этой работы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в социальных сетях</w:t>
      </w:r>
      <w:r w:rsid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, </w:t>
      </w:r>
      <w:proofErr w:type="spellStart"/>
      <w:r w:rsid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интернет-ресурсах</w:t>
      </w:r>
      <w:proofErr w:type="spellEnd"/>
      <w:r w:rsid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СМИ</w:t>
      </w:r>
      <w:r w:rsidR="00AE40D0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с применением современных интерактивных технологий.</w:t>
      </w: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</w:p>
    <w:p w:rsidR="005B5F2A" w:rsidRDefault="00440066" w:rsidP="005B5F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Министерству обороны, Министерству образования и науки</w:t>
      </w:r>
      <w:r w:rsidR="005B5F2A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, Министерству оборонной и аэрокосмической промышленности</w:t>
      </w: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:</w:t>
      </w:r>
      <w:r w:rsidR="005B5F2A" w:rsidRPr="005B5F2A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 xml:space="preserve"> </w:t>
      </w:r>
    </w:p>
    <w:p w:rsidR="005B5F2A" w:rsidRPr="005B5F2A" w:rsidRDefault="00440066" w:rsidP="005B5F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1.</w:t>
      </w:r>
      <w:r w:rsid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Используя </w:t>
      </w:r>
      <w:r w:rsidR="007F076D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имеющиеся резервы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АО «НК 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«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Казахстан инж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ниринг» 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а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ктивизировать деятельность по проведению научно-исследовательских и опытно-конструкт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орских работ по созданию новых 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видов вооружения и военной техники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,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а также их модернизации, расшир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яя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сотрудничество с ведущими научными центрами </w:t>
      </w:r>
      <w:r w:rsidR="007F076D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страны </w:t>
      </w:r>
      <w:r w:rsidR="005B5F2A" w:rsidRPr="005B5F2A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 этой сфере.</w:t>
      </w:r>
    </w:p>
    <w:p w:rsidR="005B5F2A" w:rsidRPr="00440066" w:rsidRDefault="005B5F2A" w:rsidP="005B5F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2. 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В целях совершенствования научно-методического обеспечения подготовки военных специалистов на современном этапе проработать вопрос интенсивной </w:t>
      </w:r>
      <w:proofErr w:type="spellStart"/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цифровизации</w:t>
      </w:r>
      <w:proofErr w:type="spellEnd"/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образовательного процесса, перевода образовательных ресурсов в электронный вид, разработки электронных учебных материалов, применения цифровых тренажеров по тактической подготовке, управлению боевыми действиями, имитаторов боевой техники</w:t>
      </w:r>
      <w:r w:rsid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, летательных аппаратов, электронных </w:t>
      </w:r>
      <w:r w:rsidR="00B418F2" w:rsidRPr="00ED7AAB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тиров и </w:t>
      </w:r>
      <w:r w:rsidR="00ED7AAB" w:rsidRPr="00ED7AAB">
        <w:rPr>
          <w:rFonts w:ascii="Arial" w:eastAsia="Times New Roman" w:hAnsi="Arial" w:cs="Arial"/>
          <w:spacing w:val="-6"/>
          <w:sz w:val="28"/>
          <w:szCs w:val="28"/>
          <w:lang w:eastAsia="ru-RU"/>
        </w:rPr>
        <w:t>стрельбищ</w:t>
      </w:r>
      <w:r w:rsidR="00440066"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т.д. </w:t>
      </w:r>
    </w:p>
    <w:p w:rsidR="00440066" w:rsidRDefault="000827B8" w:rsidP="00B418F2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Обеспечить </w:t>
      </w:r>
      <w:r w:rsidR="00E77FAB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повышение профессионального уровня</w:t>
      </w:r>
      <w:r w:rsidR="00440066" w:rsidRP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преподавателей начальной военной подготовки</w:t>
      </w: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. Внести изменения в </w:t>
      </w:r>
      <w:r w:rsidR="00440066" w:rsidRP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>программу курсов повышения квалификации преподавателей-организаторов начальной военной подготовки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>, с учетом складывающейся в мире военно-политической обстан</w:t>
      </w:r>
      <w:r w:rsidR="00E77FAB">
        <w:rPr>
          <w:rFonts w:ascii="Arial" w:eastAsia="Times New Roman" w:hAnsi="Arial" w:cs="Arial"/>
          <w:spacing w:val="-6"/>
          <w:sz w:val="28"/>
          <w:szCs w:val="28"/>
          <w:lang w:eastAsia="ru-RU"/>
        </w:rPr>
        <w:t>о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вки</w:t>
      </w:r>
      <w:r w:rsidR="00440066" w:rsidRPr="00B418F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. </w:t>
      </w:r>
    </w:p>
    <w:p w:rsidR="0024127B" w:rsidRDefault="0024127B" w:rsidP="00B418F2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Рассмотреть вопрос по совершенствованию </w:t>
      </w:r>
      <w:r w:rsidR="0099559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нормативных правовых актов в области </w:t>
      </w:r>
      <w:proofErr w:type="spellStart"/>
      <w:r w:rsidR="00995592">
        <w:rPr>
          <w:rFonts w:ascii="Arial" w:eastAsia="Times New Roman" w:hAnsi="Arial" w:cs="Arial"/>
          <w:spacing w:val="-6"/>
          <w:sz w:val="28"/>
          <w:szCs w:val="28"/>
          <w:lang w:eastAsia="ru-RU"/>
        </w:rPr>
        <w:t>кибербезопасности</w:t>
      </w:r>
      <w:proofErr w:type="spellEnd"/>
      <w:r w:rsidR="00995592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с усилением работы по подготовке кадров для </w:t>
      </w:r>
      <w:proofErr w:type="spellStart"/>
      <w:r w:rsidR="00995592">
        <w:rPr>
          <w:rFonts w:ascii="Arial" w:eastAsia="Times New Roman" w:hAnsi="Arial" w:cs="Arial"/>
          <w:spacing w:val="-6"/>
          <w:sz w:val="28"/>
          <w:szCs w:val="28"/>
          <w:lang w:eastAsia="ru-RU"/>
        </w:rPr>
        <w:t>киберподразделений</w:t>
      </w:r>
      <w:proofErr w:type="spellEnd"/>
      <w:r w:rsidR="005A06C3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Министерства обороны и иных силовых структур</w:t>
      </w:r>
      <w:r w:rsidR="00995592">
        <w:rPr>
          <w:rFonts w:ascii="Arial" w:eastAsia="Times New Roman" w:hAnsi="Arial" w:cs="Arial"/>
          <w:spacing w:val="-6"/>
          <w:sz w:val="28"/>
          <w:szCs w:val="28"/>
          <w:lang w:eastAsia="ru-RU"/>
        </w:rPr>
        <w:t>.</w:t>
      </w:r>
    </w:p>
    <w:p w:rsidR="00440066" w:rsidRPr="00440066" w:rsidRDefault="00440066" w:rsidP="0044006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val="kk-KZ"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val="kk-KZ" w:eastAsia="ru-RU"/>
        </w:rPr>
        <w:lastRenderedPageBreak/>
        <w:t>Министерству обороны, Министерству здравоохранения</w:t>
      </w:r>
      <w:r w:rsidR="00EC0FEE">
        <w:rPr>
          <w:rFonts w:ascii="Arial" w:eastAsia="Times New Roman" w:hAnsi="Arial" w:cs="Arial"/>
          <w:b/>
          <w:spacing w:val="-6"/>
          <w:sz w:val="28"/>
          <w:szCs w:val="28"/>
          <w:lang w:val="kk-KZ" w:eastAsia="ru-RU"/>
        </w:rPr>
        <w:t>, Министерству образования и науки</w:t>
      </w:r>
      <w:r w:rsidRPr="00440066">
        <w:rPr>
          <w:rFonts w:ascii="Arial" w:eastAsia="Times New Roman" w:hAnsi="Arial" w:cs="Arial"/>
          <w:b/>
          <w:spacing w:val="-6"/>
          <w:sz w:val="28"/>
          <w:szCs w:val="28"/>
          <w:lang w:val="kk-KZ" w:eastAsia="ru-RU"/>
        </w:rPr>
        <w:t xml:space="preserve"> </w:t>
      </w: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>Рассмот</w:t>
      </w:r>
      <w:r w:rsidR="00EC0FEE" w:rsidRPr="00440066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>р</w:t>
      </w:r>
      <w:r w:rsidRPr="00440066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 xml:space="preserve">еть возможность </w:t>
      </w:r>
      <w:r w:rsidR="00EC0FEE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 xml:space="preserve">создания военно-медицинского факультета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 xml:space="preserve"> (интернатура, магистратура,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val="en-US" w:eastAsia="ru-RU"/>
        </w:rPr>
        <w:t>PHD</w:t>
      </w:r>
      <w:r w:rsidRPr="00440066">
        <w:rPr>
          <w:rFonts w:ascii="Arial" w:eastAsia="Times New Roman" w:hAnsi="Arial" w:cs="Arial"/>
          <w:spacing w:val="-6"/>
          <w:sz w:val="28"/>
          <w:szCs w:val="28"/>
          <w:lang w:val="kk-KZ" w:eastAsia="ru-RU"/>
        </w:rPr>
        <w:t>)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в одном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из медицинских ВУЗов Казахстана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для подготовки военных врачей для Министерства обороны и других силовых структур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. </w:t>
      </w: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</w:p>
    <w:p w:rsidR="00440066" w:rsidRPr="00440066" w:rsidRDefault="00440066" w:rsidP="004400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 xml:space="preserve">Министерству обороны, </w:t>
      </w:r>
      <w:r w:rsidR="00EC0FEE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Министерству внутренних дел</w:t>
      </w:r>
      <w:r w:rsidRPr="00440066">
        <w:rPr>
          <w:rFonts w:ascii="Arial" w:eastAsia="Times New Roman" w:hAnsi="Arial" w:cs="Arial"/>
          <w:b/>
          <w:spacing w:val="-6"/>
          <w:sz w:val="28"/>
          <w:szCs w:val="28"/>
          <w:lang w:eastAsia="ru-RU"/>
        </w:rPr>
        <w:t>, Министерству по делам религий и гражданского общества совместно с местными исполнительными органами:</w:t>
      </w:r>
    </w:p>
    <w:p w:rsidR="00B418F2" w:rsidRPr="0043727F" w:rsidRDefault="00B418F2" w:rsidP="00440066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Проработать вопрос по разработке и принятию </w:t>
      </w:r>
      <w:r w:rsidR="00BA12DC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Концепции </w:t>
      </w: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идеологического 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воспитания</w:t>
      </w: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военнослужащих, призывников и военнообязанных в соответствии с </w:t>
      </w:r>
      <w:r w:rsidR="00BA12DC">
        <w:rPr>
          <w:rFonts w:ascii="Arial" w:eastAsia="Times New Roman" w:hAnsi="Arial" w:cs="Arial"/>
          <w:bCs/>
          <w:spacing w:val="-6"/>
          <w:sz w:val="28"/>
          <w:lang w:eastAsia="ru-RU"/>
        </w:rPr>
        <w:t>П</w:t>
      </w:r>
      <w:r w:rsidR="0043727F" w:rsidRPr="0043727F">
        <w:rPr>
          <w:rFonts w:ascii="Arial" w:eastAsia="Times New Roman" w:hAnsi="Arial" w:cs="Arial"/>
          <w:bCs/>
          <w:spacing w:val="-6"/>
          <w:sz w:val="28"/>
          <w:lang w:eastAsia="ru-RU"/>
        </w:rPr>
        <w:t>рограммой модернизации общественного сознания «</w:t>
      </w:r>
      <w:proofErr w:type="spellStart"/>
      <w:r w:rsidR="0043727F" w:rsidRPr="0043727F">
        <w:rPr>
          <w:rFonts w:ascii="Arial" w:eastAsia="Times New Roman" w:hAnsi="Arial" w:cs="Arial"/>
          <w:bCs/>
          <w:spacing w:val="-6"/>
          <w:sz w:val="28"/>
          <w:lang w:eastAsia="ru-RU"/>
        </w:rPr>
        <w:t>Рухани</w:t>
      </w:r>
      <w:proofErr w:type="spellEnd"/>
      <w:r w:rsidR="0043727F" w:rsidRPr="0043727F">
        <w:rPr>
          <w:rFonts w:ascii="Arial" w:eastAsia="Times New Roman" w:hAnsi="Arial" w:cs="Arial"/>
          <w:bCs/>
          <w:spacing w:val="-6"/>
          <w:sz w:val="28"/>
          <w:lang w:eastAsia="ru-RU"/>
        </w:rPr>
        <w:t xml:space="preserve"> </w:t>
      </w:r>
      <w:proofErr w:type="spellStart"/>
      <w:r w:rsidR="0043727F" w:rsidRPr="0043727F">
        <w:rPr>
          <w:rFonts w:ascii="Arial" w:eastAsia="Times New Roman" w:hAnsi="Arial" w:cs="Arial"/>
          <w:bCs/>
          <w:spacing w:val="-6"/>
          <w:sz w:val="28"/>
          <w:lang w:eastAsia="ru-RU"/>
        </w:rPr>
        <w:t>жаңғыру</w:t>
      </w:r>
      <w:proofErr w:type="spellEnd"/>
      <w:r w:rsidR="0043727F" w:rsidRPr="0043727F">
        <w:rPr>
          <w:rFonts w:ascii="Arial" w:eastAsia="Times New Roman" w:hAnsi="Arial" w:cs="Arial"/>
          <w:bCs/>
          <w:spacing w:val="-6"/>
          <w:sz w:val="28"/>
          <w:lang w:eastAsia="ru-RU"/>
        </w:rPr>
        <w:t xml:space="preserve">», </w:t>
      </w: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>опира</w:t>
      </w:r>
      <w:r w:rsidR="0043727F"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ясь на </w:t>
      </w: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военную историю</w:t>
      </w:r>
      <w:r w:rsidR="0043727F"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и подвиги </w:t>
      </w:r>
      <w:r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>великих воинов и батыров</w:t>
      </w:r>
      <w:r w:rsidR="0043727F" w:rsidRPr="0043727F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казахской степи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>, ветеранов ВОВ и Вооруженных Сил.</w:t>
      </w:r>
    </w:p>
    <w:p w:rsidR="00440066" w:rsidRPr="00440066" w:rsidRDefault="00440066" w:rsidP="00440066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Совместно с республиканскими общественными ветеранскими</w:t>
      </w:r>
      <w:r w:rsidRPr="00440066">
        <w:rPr>
          <w:rFonts w:ascii="Arial" w:eastAsia="Calibri" w:hAnsi="Arial" w:cs="Arial"/>
          <w:spacing w:val="-4"/>
          <w:sz w:val="32"/>
          <w:szCs w:val="32"/>
        </w:rPr>
        <w:t xml:space="preserve"> 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>организациями воинов-интернационалистов</w:t>
      </w:r>
      <w:r w:rsidR="00EC0FEE">
        <w:rPr>
          <w:rFonts w:ascii="Arial" w:eastAsia="Times New Roman" w:hAnsi="Arial" w:cs="Arial"/>
          <w:spacing w:val="-6"/>
          <w:sz w:val="28"/>
          <w:szCs w:val="28"/>
          <w:lang w:eastAsia="ru-RU"/>
        </w:rPr>
        <w:t>,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ветеранов Вооруженных Сил и молодежными организациями активизировать военно-патриотическую работу, в том числе через проведение акций памяти, посвященных воинам Казахстана, встреч молодежи с ветеранами, торжественных проводов призывников, военно-полевых игр, военизированных эстафет и других акций.</w:t>
      </w:r>
    </w:p>
    <w:p w:rsidR="00440066" w:rsidRPr="00440066" w:rsidRDefault="00440066" w:rsidP="00440066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  Проработать меры по </w:t>
      </w:r>
      <w:r w:rsidR="00620FA2">
        <w:rPr>
          <w:rFonts w:ascii="Arial" w:eastAsia="Times New Roman" w:hAnsi="Arial" w:cs="Arial"/>
          <w:spacing w:val="-6"/>
          <w:sz w:val="28"/>
          <w:szCs w:val="28"/>
          <w:lang w:eastAsia="ru-RU"/>
        </w:rPr>
        <w:t>увеличению</w:t>
      </w:r>
      <w:r w:rsidRPr="00440066">
        <w:rPr>
          <w:rFonts w:ascii="Arial" w:eastAsia="Times New Roman" w:hAnsi="Arial" w:cs="Arial"/>
          <w:spacing w:val="-6"/>
          <w:sz w:val="28"/>
          <w:szCs w:val="28"/>
          <w:lang w:eastAsia="ru-RU"/>
        </w:rPr>
        <w:t xml:space="preserve"> количества социальных грантов для проведения мероприятий военно-патриотической направленности.</w:t>
      </w:r>
    </w:p>
    <w:p w:rsidR="00440066" w:rsidRPr="00440066" w:rsidRDefault="00620FA2" w:rsidP="00440066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6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440066">
        <w:rPr>
          <w:rFonts w:ascii="Arial" w:eastAsia="Times New Roman" w:hAnsi="Arial" w:cs="Arial"/>
          <w:sz w:val="28"/>
          <w:szCs w:val="28"/>
          <w:lang w:eastAsia="ru-RU"/>
        </w:rPr>
        <w:t>аместител</w:t>
      </w:r>
      <w:r>
        <w:rPr>
          <w:rFonts w:ascii="Arial" w:eastAsia="Times New Roman" w:hAnsi="Arial" w:cs="Arial"/>
          <w:sz w:val="28"/>
          <w:szCs w:val="28"/>
          <w:lang w:eastAsia="ru-RU"/>
        </w:rPr>
        <w:t>ям</w:t>
      </w:r>
      <w:r w:rsidRPr="004400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40066">
        <w:rPr>
          <w:rFonts w:ascii="Arial" w:eastAsia="Times New Roman" w:hAnsi="Arial" w:cs="Arial"/>
          <w:sz w:val="28"/>
          <w:szCs w:val="28"/>
          <w:lang w:eastAsia="ru-RU"/>
        </w:rPr>
        <w:t>акимов</w:t>
      </w:r>
      <w:proofErr w:type="spellEnd"/>
      <w:r w:rsidRPr="004400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40066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областей, городов Астаны и Алматы, районов, городов областного значения</w:t>
      </w:r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>ктивизировать военно-патриотическую работу путем создания Координационных Советов по развитию военно-патриотического движения «</w:t>
      </w:r>
      <w:proofErr w:type="spellStart"/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>Жас</w:t>
      </w:r>
      <w:proofErr w:type="spellEnd"/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>сарбаз</w:t>
      </w:r>
      <w:proofErr w:type="spellEnd"/>
      <w:r w:rsidR="00440066" w:rsidRPr="00440066">
        <w:rPr>
          <w:rFonts w:ascii="Arial" w:eastAsia="Times New Roman" w:hAnsi="Arial" w:cs="Arial"/>
          <w:sz w:val="28"/>
          <w:szCs w:val="28"/>
          <w:lang w:eastAsia="ru-RU"/>
        </w:rPr>
        <w:t xml:space="preserve">». </w:t>
      </w:r>
    </w:p>
    <w:p w:rsidR="00440066" w:rsidRPr="00440066" w:rsidRDefault="00440066" w:rsidP="0044006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7" w:firstLine="65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0066">
        <w:rPr>
          <w:rFonts w:ascii="Arial" w:eastAsia="Times New Roman" w:hAnsi="Arial" w:cs="Arial"/>
          <w:sz w:val="28"/>
          <w:szCs w:val="28"/>
          <w:lang w:eastAsia="ru-RU"/>
        </w:rPr>
        <w:t>В целях военно-патриотического воспитания молодежи</w:t>
      </w:r>
      <w:r w:rsidRPr="00440066">
        <w:rPr>
          <w:rFonts w:ascii="Arial" w:eastAsia="Times New Roman" w:hAnsi="Arial" w:cs="Arial"/>
          <w:spacing w:val="-4"/>
          <w:sz w:val="28"/>
          <w:szCs w:val="28"/>
          <w:lang w:eastAsia="ru-RU"/>
        </w:rPr>
        <w:t xml:space="preserve"> проработать меры по распространению </w:t>
      </w:r>
      <w:r w:rsidRPr="00440066">
        <w:rPr>
          <w:rFonts w:ascii="Arial" w:eastAsia="Times New Roman" w:hAnsi="Arial" w:cs="Arial"/>
          <w:sz w:val="28"/>
          <w:szCs w:val="28"/>
          <w:lang w:eastAsia="ru-RU"/>
        </w:rPr>
        <w:t>в библиотечной сети учреждений образования газеты «</w:t>
      </w:r>
      <w:proofErr w:type="spellStart"/>
      <w:r w:rsidRPr="00440066">
        <w:rPr>
          <w:rFonts w:ascii="Arial" w:eastAsia="Times New Roman" w:hAnsi="Arial" w:cs="Arial"/>
          <w:sz w:val="28"/>
          <w:szCs w:val="28"/>
          <w:lang w:eastAsia="ru-RU"/>
        </w:rPr>
        <w:t>Сарбаз</w:t>
      </w:r>
      <w:proofErr w:type="spellEnd"/>
      <w:r w:rsidRPr="00440066">
        <w:rPr>
          <w:rFonts w:ascii="Arial" w:eastAsia="Times New Roman" w:hAnsi="Arial" w:cs="Arial"/>
          <w:sz w:val="28"/>
          <w:szCs w:val="28"/>
          <w:lang w:eastAsia="ru-RU"/>
        </w:rPr>
        <w:t>» и журнала «</w:t>
      </w:r>
      <w:proofErr w:type="spellStart"/>
      <w:r w:rsidRPr="00440066">
        <w:rPr>
          <w:rFonts w:ascii="Arial" w:eastAsia="Times New Roman" w:hAnsi="Arial" w:cs="Arial"/>
          <w:sz w:val="28"/>
          <w:szCs w:val="28"/>
          <w:lang w:eastAsia="ru-RU"/>
        </w:rPr>
        <w:t>Айбын</w:t>
      </w:r>
      <w:proofErr w:type="spellEnd"/>
      <w:r w:rsidRPr="00440066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440066" w:rsidRPr="00440066" w:rsidRDefault="00440066" w:rsidP="00440066"/>
    <w:p w:rsidR="00D465A0" w:rsidRDefault="00D465A0"/>
    <w:sectPr w:rsidR="00D465A0" w:rsidSect="001A275C">
      <w:footerReference w:type="default" r:id="rId9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3A" w:rsidRDefault="00453D3A">
      <w:pPr>
        <w:spacing w:after="0" w:line="240" w:lineRule="auto"/>
      </w:pPr>
      <w:r>
        <w:separator/>
      </w:r>
    </w:p>
  </w:endnote>
  <w:endnote w:type="continuationSeparator" w:id="0">
    <w:p w:rsidR="00453D3A" w:rsidRDefault="0045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004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B77F47" w:rsidRPr="00B77F47" w:rsidRDefault="00ED7AAB">
        <w:pPr>
          <w:pStyle w:val="a3"/>
          <w:jc w:val="center"/>
          <w:rPr>
            <w:rFonts w:ascii="Arial" w:hAnsi="Arial" w:cs="Arial"/>
            <w:sz w:val="16"/>
          </w:rPr>
        </w:pPr>
        <w:r w:rsidRPr="00B77F47">
          <w:rPr>
            <w:rFonts w:ascii="Arial" w:hAnsi="Arial" w:cs="Arial"/>
            <w:sz w:val="16"/>
          </w:rPr>
          <w:fldChar w:fldCharType="begin"/>
        </w:r>
        <w:r w:rsidRPr="00B77F47">
          <w:rPr>
            <w:rFonts w:ascii="Arial" w:hAnsi="Arial" w:cs="Arial"/>
            <w:sz w:val="16"/>
          </w:rPr>
          <w:instrText>PAGE   \* MERGEFORMAT</w:instrText>
        </w:r>
        <w:r w:rsidRPr="00B77F47">
          <w:rPr>
            <w:rFonts w:ascii="Arial" w:hAnsi="Arial" w:cs="Arial"/>
            <w:sz w:val="16"/>
          </w:rPr>
          <w:fldChar w:fldCharType="separate"/>
        </w:r>
        <w:r w:rsidR="00257699">
          <w:rPr>
            <w:rFonts w:ascii="Arial" w:hAnsi="Arial" w:cs="Arial"/>
            <w:noProof/>
            <w:sz w:val="16"/>
          </w:rPr>
          <w:t>2</w:t>
        </w:r>
        <w:r w:rsidRPr="00B77F47">
          <w:rPr>
            <w:rFonts w:ascii="Arial" w:hAnsi="Arial" w:cs="Arial"/>
            <w:sz w:val="16"/>
          </w:rPr>
          <w:fldChar w:fldCharType="end"/>
        </w:r>
      </w:p>
    </w:sdtContent>
  </w:sdt>
  <w:p w:rsidR="00B77F47" w:rsidRDefault="00453D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3A" w:rsidRDefault="00453D3A">
      <w:pPr>
        <w:spacing w:after="0" w:line="240" w:lineRule="auto"/>
      </w:pPr>
      <w:r>
        <w:separator/>
      </w:r>
    </w:p>
  </w:footnote>
  <w:footnote w:type="continuationSeparator" w:id="0">
    <w:p w:rsidR="00453D3A" w:rsidRDefault="0045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24"/>
    <w:multiLevelType w:val="hybridMultilevel"/>
    <w:tmpl w:val="7E34FBC6"/>
    <w:lvl w:ilvl="0" w:tplc="94BC9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E75A3"/>
    <w:multiLevelType w:val="hybridMultilevel"/>
    <w:tmpl w:val="E446F3A0"/>
    <w:lvl w:ilvl="0" w:tplc="EED63E96">
      <w:start w:val="1"/>
      <w:numFmt w:val="decimal"/>
      <w:lvlText w:val="%1."/>
      <w:lvlJc w:val="left"/>
      <w:pPr>
        <w:ind w:left="2262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949B2"/>
    <w:multiLevelType w:val="hybridMultilevel"/>
    <w:tmpl w:val="E578D2DE"/>
    <w:lvl w:ilvl="0" w:tplc="90EAFB3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365D23"/>
    <w:multiLevelType w:val="hybridMultilevel"/>
    <w:tmpl w:val="1548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2B08"/>
    <w:multiLevelType w:val="hybridMultilevel"/>
    <w:tmpl w:val="6658D360"/>
    <w:lvl w:ilvl="0" w:tplc="D84C9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66"/>
    <w:rsid w:val="000827B8"/>
    <w:rsid w:val="0024127B"/>
    <w:rsid w:val="0025282C"/>
    <w:rsid w:val="00257699"/>
    <w:rsid w:val="002D08BF"/>
    <w:rsid w:val="0033516F"/>
    <w:rsid w:val="00353B5A"/>
    <w:rsid w:val="00395B6E"/>
    <w:rsid w:val="00411913"/>
    <w:rsid w:val="0043727F"/>
    <w:rsid w:val="00440066"/>
    <w:rsid w:val="00445DCF"/>
    <w:rsid w:val="00453D3A"/>
    <w:rsid w:val="004F5BCF"/>
    <w:rsid w:val="005A06C3"/>
    <w:rsid w:val="005B5F2A"/>
    <w:rsid w:val="00620FA2"/>
    <w:rsid w:val="007F076D"/>
    <w:rsid w:val="00910988"/>
    <w:rsid w:val="0093766B"/>
    <w:rsid w:val="00995592"/>
    <w:rsid w:val="00AE40D0"/>
    <w:rsid w:val="00B418F2"/>
    <w:rsid w:val="00BA12DC"/>
    <w:rsid w:val="00BD7A5E"/>
    <w:rsid w:val="00D465A0"/>
    <w:rsid w:val="00D53288"/>
    <w:rsid w:val="00E77FAB"/>
    <w:rsid w:val="00EC0FEE"/>
    <w:rsid w:val="00EC384D"/>
    <w:rsid w:val="00E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00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006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400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7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00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006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400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7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2F30-BEC7-4A49-86CC-5563E148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2018-04-23T03:37:00Z</cp:lastPrinted>
  <dcterms:created xsi:type="dcterms:W3CDTF">2018-04-18T06:35:00Z</dcterms:created>
  <dcterms:modified xsi:type="dcterms:W3CDTF">2018-04-23T04:00:00Z</dcterms:modified>
</cp:coreProperties>
</file>