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44" w:rsidRPr="007C1B44" w:rsidRDefault="007C1B44" w:rsidP="007C1B44">
      <w:pPr>
        <w:spacing w:after="0" w:line="360" w:lineRule="auto"/>
        <w:jc w:val="right"/>
        <w:rPr>
          <w:rFonts w:ascii="Arial" w:hAnsi="Arial" w:cs="Arial"/>
          <w:i/>
          <w:sz w:val="28"/>
          <w:szCs w:val="28"/>
          <w:lang w:val="kk-KZ"/>
        </w:rPr>
      </w:pPr>
      <w:r w:rsidRPr="007C1B44">
        <w:rPr>
          <w:rFonts w:ascii="Arial" w:hAnsi="Arial" w:cs="Arial"/>
          <w:i/>
          <w:sz w:val="28"/>
          <w:szCs w:val="28"/>
          <w:lang w:val="kk-KZ"/>
        </w:rPr>
        <w:t>Жоба</w:t>
      </w:r>
    </w:p>
    <w:p w:rsidR="007C1B44" w:rsidRDefault="007C1B44" w:rsidP="00347D70">
      <w:pPr>
        <w:spacing w:after="0" w:line="360" w:lineRule="auto"/>
        <w:jc w:val="center"/>
        <w:rPr>
          <w:rFonts w:ascii="Arial" w:hAnsi="Arial" w:cs="Arial"/>
          <w:b/>
          <w:sz w:val="28"/>
          <w:szCs w:val="28"/>
          <w:lang w:val="kk-KZ"/>
        </w:rPr>
      </w:pPr>
    </w:p>
    <w:p w:rsidR="00B31E0A" w:rsidRPr="007C1B44" w:rsidRDefault="00133EB8" w:rsidP="00347D70">
      <w:pPr>
        <w:spacing w:after="0" w:line="360" w:lineRule="auto"/>
        <w:jc w:val="center"/>
        <w:rPr>
          <w:rFonts w:ascii="Arial" w:hAnsi="Arial" w:cs="Arial"/>
          <w:b/>
          <w:sz w:val="28"/>
          <w:szCs w:val="28"/>
          <w:lang w:val="kk-KZ"/>
        </w:rPr>
      </w:pPr>
      <w:r w:rsidRPr="007C1B44">
        <w:rPr>
          <w:rFonts w:ascii="Arial" w:hAnsi="Arial" w:cs="Arial"/>
          <w:b/>
          <w:sz w:val="28"/>
          <w:szCs w:val="28"/>
          <w:lang w:val="kk-KZ"/>
        </w:rPr>
        <w:t xml:space="preserve">«Қазақстан Республикасындағы көші-қон бақылауының жай-күйі </w:t>
      </w:r>
      <w:r w:rsidR="006B13B7" w:rsidRPr="007C1B44">
        <w:rPr>
          <w:rFonts w:ascii="Arial" w:hAnsi="Arial" w:cs="Arial"/>
          <w:b/>
          <w:sz w:val="28"/>
          <w:szCs w:val="28"/>
          <w:lang w:val="kk-KZ"/>
        </w:rPr>
        <w:t>және</w:t>
      </w:r>
      <w:r w:rsidRPr="007C1B44">
        <w:rPr>
          <w:rFonts w:ascii="Arial" w:hAnsi="Arial" w:cs="Arial"/>
          <w:b/>
          <w:sz w:val="28"/>
          <w:szCs w:val="28"/>
          <w:lang w:val="kk-KZ"/>
        </w:rPr>
        <w:t xml:space="preserve"> оны қамтамасыз ету шаралары туралы» тақырыбында Қазақстан Республикасы Парламентінің Мәжілісінде өткен Үкімет сағатының нәтижелері бойынша</w:t>
      </w:r>
      <w:r w:rsidRPr="007C1B44">
        <w:rPr>
          <w:rFonts w:ascii="Arial" w:hAnsi="Arial" w:cs="Arial"/>
          <w:sz w:val="28"/>
          <w:szCs w:val="28"/>
          <w:lang w:val="kk-KZ"/>
        </w:rPr>
        <w:t xml:space="preserve"> </w:t>
      </w:r>
      <w:r w:rsidRPr="007C1B44">
        <w:rPr>
          <w:rFonts w:ascii="Arial" w:hAnsi="Arial" w:cs="Arial"/>
          <w:sz w:val="28"/>
          <w:szCs w:val="28"/>
          <w:lang w:val="kk-KZ"/>
        </w:rPr>
        <w:br/>
      </w:r>
      <w:r w:rsidRPr="007C1B44">
        <w:rPr>
          <w:rFonts w:ascii="Arial" w:hAnsi="Arial" w:cs="Arial"/>
          <w:b/>
          <w:sz w:val="28"/>
          <w:szCs w:val="28"/>
          <w:lang w:val="kk-KZ"/>
        </w:rPr>
        <w:t>ҰСЫНЫСТАР</w:t>
      </w:r>
    </w:p>
    <w:p w:rsidR="00133EB8" w:rsidRPr="007C1B44" w:rsidRDefault="00133EB8" w:rsidP="00347D70">
      <w:pPr>
        <w:spacing w:after="0" w:line="360" w:lineRule="auto"/>
        <w:jc w:val="center"/>
        <w:rPr>
          <w:rFonts w:ascii="Arial" w:hAnsi="Arial" w:cs="Arial"/>
          <w:b/>
          <w:sz w:val="28"/>
          <w:szCs w:val="28"/>
          <w:lang w:val="kk-KZ"/>
        </w:rPr>
      </w:pPr>
    </w:p>
    <w:p w:rsidR="00133EB8" w:rsidRPr="007C1B44" w:rsidRDefault="00133EB8" w:rsidP="00347D70">
      <w:pPr>
        <w:spacing w:after="0" w:line="360" w:lineRule="auto"/>
        <w:jc w:val="center"/>
        <w:rPr>
          <w:rFonts w:ascii="Arial" w:hAnsi="Arial" w:cs="Arial"/>
          <w:b/>
          <w:sz w:val="28"/>
          <w:szCs w:val="28"/>
          <w:lang w:val="kk-KZ"/>
        </w:rPr>
      </w:pPr>
    </w:p>
    <w:p w:rsidR="00133EB8" w:rsidRPr="007C1B44" w:rsidRDefault="00133EB8" w:rsidP="00347D70">
      <w:pPr>
        <w:spacing w:after="0" w:line="360" w:lineRule="auto"/>
        <w:jc w:val="both"/>
        <w:rPr>
          <w:rFonts w:ascii="Arial" w:hAnsi="Arial" w:cs="Arial"/>
          <w:sz w:val="28"/>
          <w:szCs w:val="28"/>
          <w:lang w:val="kk-KZ"/>
        </w:rPr>
      </w:pPr>
      <w:r w:rsidRPr="007C1B44">
        <w:rPr>
          <w:rFonts w:ascii="Arial" w:hAnsi="Arial" w:cs="Arial"/>
          <w:b/>
          <w:sz w:val="28"/>
          <w:szCs w:val="28"/>
          <w:lang w:val="kk-KZ"/>
        </w:rPr>
        <w:tab/>
        <w:t>Қазақстан Республикасының Үкіметі:</w:t>
      </w:r>
      <w:r w:rsidRPr="007C1B44">
        <w:rPr>
          <w:rFonts w:ascii="Arial" w:hAnsi="Arial" w:cs="Arial"/>
          <w:sz w:val="28"/>
          <w:szCs w:val="28"/>
          <w:lang w:val="kk-KZ"/>
        </w:rPr>
        <w:tab/>
      </w:r>
      <w:r w:rsidR="0050735D" w:rsidRPr="007C1B44">
        <w:rPr>
          <w:rFonts w:ascii="Arial" w:hAnsi="Arial" w:cs="Arial"/>
          <w:sz w:val="28"/>
          <w:szCs w:val="28"/>
          <w:lang w:val="kk-KZ"/>
        </w:rPr>
        <w:t xml:space="preserve"> </w:t>
      </w:r>
    </w:p>
    <w:p w:rsidR="0050735D" w:rsidRPr="007C1B44" w:rsidRDefault="00133EB8"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r>
    </w:p>
    <w:p w:rsidR="00AF5B65" w:rsidRPr="007C1B44" w:rsidRDefault="00133EB8" w:rsidP="0050735D">
      <w:pPr>
        <w:spacing w:after="0" w:line="360" w:lineRule="auto"/>
        <w:ind w:firstLine="708"/>
        <w:jc w:val="both"/>
        <w:rPr>
          <w:rFonts w:ascii="Arial" w:hAnsi="Arial" w:cs="Arial"/>
          <w:sz w:val="28"/>
          <w:szCs w:val="28"/>
          <w:lang w:val="kk-KZ"/>
        </w:rPr>
      </w:pPr>
      <w:r w:rsidRPr="007C1B44">
        <w:rPr>
          <w:rFonts w:ascii="Arial" w:hAnsi="Arial" w:cs="Arial"/>
          <w:sz w:val="28"/>
          <w:szCs w:val="28"/>
          <w:lang w:val="kk-KZ"/>
        </w:rPr>
        <w:t>1. Қазақстан Республикасына білікті шетелдік жұмыс күшін тарту тетіктерін жетілдіру жөніндегі жұмысты жалғастырсын</w:t>
      </w:r>
      <w:r w:rsidR="00AF5B65" w:rsidRPr="007C1B44">
        <w:rPr>
          <w:rFonts w:ascii="Arial" w:hAnsi="Arial" w:cs="Arial"/>
          <w:sz w:val="28"/>
          <w:szCs w:val="28"/>
          <w:lang w:val="kk-KZ"/>
        </w:rPr>
        <w:t>.</w:t>
      </w:r>
    </w:p>
    <w:p w:rsidR="00AF5B65" w:rsidRPr="007C1B44" w:rsidRDefault="00AF5B65"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2. Қазақстан Республикасында бизнес-көшіп келушілер үшін кәсіпкерлік қызметті жүзеге асыруды оңайлату бойынша қосымша шаралар қабылдасын.</w:t>
      </w:r>
    </w:p>
    <w:p w:rsidR="006B13B7" w:rsidRPr="007C1B44" w:rsidRDefault="00AF5B65"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 xml:space="preserve">3. </w:t>
      </w:r>
      <w:r w:rsidR="006B13B7" w:rsidRPr="007C1B44">
        <w:rPr>
          <w:rFonts w:ascii="Arial" w:hAnsi="Arial" w:cs="Arial"/>
          <w:sz w:val="28"/>
          <w:szCs w:val="28"/>
          <w:lang w:val="kk-KZ"/>
        </w:rPr>
        <w:t>Көшіп-қонушыларды н</w:t>
      </w:r>
      <w:r w:rsidRPr="007C1B44">
        <w:rPr>
          <w:rFonts w:ascii="Arial" w:hAnsi="Arial" w:cs="Arial"/>
          <w:sz w:val="28"/>
          <w:szCs w:val="28"/>
          <w:lang w:val="kk-KZ"/>
        </w:rPr>
        <w:t>әсіл</w:t>
      </w:r>
      <w:r w:rsidR="006B13B7" w:rsidRPr="007C1B44">
        <w:rPr>
          <w:rFonts w:ascii="Arial" w:hAnsi="Arial" w:cs="Arial"/>
          <w:sz w:val="28"/>
          <w:szCs w:val="28"/>
          <w:lang w:val="kk-KZ"/>
        </w:rPr>
        <w:t xml:space="preserve">і, тілі, діні, жынысы, этникалық және әлеуметтік </w:t>
      </w:r>
      <w:r w:rsidR="002F6B20" w:rsidRPr="007C1B44">
        <w:rPr>
          <w:rFonts w:ascii="Arial" w:hAnsi="Arial" w:cs="Arial"/>
          <w:sz w:val="28"/>
          <w:szCs w:val="28"/>
          <w:lang w:val="kk-KZ"/>
        </w:rPr>
        <w:t>тиесілігі</w:t>
      </w:r>
      <w:r w:rsidR="006B13B7" w:rsidRPr="007C1B44">
        <w:rPr>
          <w:rFonts w:ascii="Arial" w:hAnsi="Arial" w:cs="Arial"/>
          <w:sz w:val="28"/>
          <w:szCs w:val="28"/>
          <w:lang w:val="kk-KZ"/>
        </w:rPr>
        <w:t xml:space="preserve">, көзқарасы, саяси ұстанымы, мүліктік жағдайы бойынша немесе </w:t>
      </w:r>
      <w:r w:rsidR="002F6B20" w:rsidRPr="007C1B44">
        <w:rPr>
          <w:rFonts w:ascii="Arial" w:hAnsi="Arial" w:cs="Arial"/>
          <w:sz w:val="28"/>
          <w:szCs w:val="28"/>
          <w:lang w:val="kk-KZ"/>
        </w:rPr>
        <w:t xml:space="preserve">кез келген </w:t>
      </w:r>
      <w:r w:rsidR="006B13B7" w:rsidRPr="007C1B44">
        <w:rPr>
          <w:rFonts w:ascii="Arial" w:hAnsi="Arial" w:cs="Arial"/>
          <w:sz w:val="28"/>
          <w:szCs w:val="28"/>
          <w:lang w:val="kk-KZ"/>
        </w:rPr>
        <w:t>басқа да себеп бойынша кемсітуге жол бермеуд</w:t>
      </w:r>
      <w:r w:rsidR="002F6B20" w:rsidRPr="007C1B44">
        <w:rPr>
          <w:rFonts w:ascii="Arial" w:hAnsi="Arial" w:cs="Arial"/>
          <w:sz w:val="28"/>
          <w:szCs w:val="28"/>
          <w:lang w:val="kk-KZ"/>
        </w:rPr>
        <w:t>і</w:t>
      </w:r>
      <w:r w:rsidR="006B13B7" w:rsidRPr="007C1B44">
        <w:rPr>
          <w:rFonts w:ascii="Arial" w:hAnsi="Arial" w:cs="Arial"/>
          <w:sz w:val="28"/>
          <w:szCs w:val="28"/>
          <w:lang w:val="kk-KZ"/>
        </w:rPr>
        <w:t xml:space="preserve"> қамтамасыз етсін.</w:t>
      </w:r>
    </w:p>
    <w:p w:rsidR="006B13B7" w:rsidRPr="007C1B44" w:rsidRDefault="006B13B7"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4. Реадмиссияға жататын шетелдіктерді уақытша ұстау</w:t>
      </w:r>
      <w:r w:rsidR="002F6B20" w:rsidRPr="007C1B44">
        <w:rPr>
          <w:rFonts w:ascii="Arial" w:hAnsi="Arial" w:cs="Arial"/>
          <w:sz w:val="28"/>
          <w:szCs w:val="28"/>
          <w:lang w:val="kk-KZ"/>
        </w:rPr>
        <w:t xml:space="preserve"> орталықтарын құру мәселесі</w:t>
      </w:r>
      <w:r w:rsidRPr="007C1B44">
        <w:rPr>
          <w:rFonts w:ascii="Arial" w:hAnsi="Arial" w:cs="Arial"/>
          <w:sz w:val="28"/>
          <w:szCs w:val="28"/>
          <w:lang w:val="kk-KZ"/>
        </w:rPr>
        <w:t>н пысықтасын.</w:t>
      </w:r>
    </w:p>
    <w:p w:rsidR="006B13B7" w:rsidRPr="007C1B44" w:rsidRDefault="006B13B7"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5. Үкіметтің заң жобалау қызметі шеңберінде:</w:t>
      </w:r>
    </w:p>
    <w:p w:rsidR="00133EB8" w:rsidRPr="007C1B44" w:rsidRDefault="00AF5B65"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 xml:space="preserve"> </w:t>
      </w:r>
      <w:r w:rsidR="00133EB8" w:rsidRPr="007C1B44">
        <w:rPr>
          <w:rFonts w:ascii="Arial" w:hAnsi="Arial" w:cs="Arial"/>
          <w:sz w:val="28"/>
          <w:szCs w:val="28"/>
          <w:lang w:val="kk-KZ"/>
        </w:rPr>
        <w:t xml:space="preserve">  </w:t>
      </w:r>
      <w:r w:rsidR="006B13B7" w:rsidRPr="007C1B44">
        <w:rPr>
          <w:rFonts w:ascii="Arial" w:hAnsi="Arial" w:cs="Arial"/>
          <w:sz w:val="28"/>
          <w:szCs w:val="28"/>
          <w:lang w:val="kk-KZ"/>
        </w:rPr>
        <w:tab/>
        <w:t xml:space="preserve">- Қазақстан Республикасының Қылмыстық кодексінен </w:t>
      </w:r>
      <w:r w:rsidR="0027456E" w:rsidRPr="007C1B44">
        <w:rPr>
          <w:rFonts w:ascii="Arial" w:hAnsi="Arial" w:cs="Arial"/>
          <w:sz w:val="28"/>
          <w:szCs w:val="28"/>
          <w:lang w:val="kk-KZ"/>
        </w:rPr>
        <w:t xml:space="preserve">соттың шығарып жіберу </w:t>
      </w:r>
      <w:r w:rsidR="0050735D" w:rsidRPr="007C1B44">
        <w:rPr>
          <w:rFonts w:ascii="Arial" w:hAnsi="Arial" w:cs="Arial"/>
          <w:sz w:val="28"/>
          <w:szCs w:val="28"/>
          <w:lang w:val="kk-KZ"/>
        </w:rPr>
        <w:t>туралы</w:t>
      </w:r>
      <w:r w:rsidR="0027456E" w:rsidRPr="007C1B44">
        <w:rPr>
          <w:rFonts w:ascii="Arial" w:hAnsi="Arial" w:cs="Arial"/>
          <w:sz w:val="28"/>
          <w:szCs w:val="28"/>
          <w:lang w:val="kk-KZ"/>
        </w:rPr>
        <w:t xml:space="preserve"> шешімін орындамау</w:t>
      </w:r>
      <w:r w:rsidR="0050735D" w:rsidRPr="007C1B44">
        <w:rPr>
          <w:rFonts w:ascii="Arial" w:hAnsi="Arial" w:cs="Arial"/>
          <w:sz w:val="28"/>
          <w:szCs w:val="28"/>
          <w:lang w:val="kk-KZ"/>
        </w:rPr>
        <w:t>мен</w:t>
      </w:r>
      <w:r w:rsidR="0027456E" w:rsidRPr="007C1B44">
        <w:rPr>
          <w:rFonts w:ascii="Arial" w:hAnsi="Arial" w:cs="Arial"/>
          <w:sz w:val="28"/>
          <w:szCs w:val="28"/>
          <w:lang w:val="kk-KZ"/>
        </w:rPr>
        <w:t xml:space="preserve"> </w:t>
      </w:r>
      <w:r w:rsidR="0050735D" w:rsidRPr="007C1B44">
        <w:rPr>
          <w:rFonts w:ascii="Arial" w:hAnsi="Arial" w:cs="Arial"/>
          <w:sz w:val="28"/>
          <w:szCs w:val="28"/>
          <w:lang w:val="kk-KZ"/>
        </w:rPr>
        <w:t>байланысты</w:t>
      </w:r>
      <w:r w:rsidR="0027456E" w:rsidRPr="007C1B44">
        <w:rPr>
          <w:rFonts w:ascii="Arial" w:hAnsi="Arial" w:cs="Arial"/>
          <w:sz w:val="28"/>
          <w:szCs w:val="28"/>
          <w:lang w:val="kk-KZ"/>
        </w:rPr>
        <w:t xml:space="preserve"> қылмыстық теріс қылықты алып тастау және осы </w:t>
      </w:r>
      <w:r w:rsidR="006B13B7" w:rsidRPr="007C1B44">
        <w:rPr>
          <w:rFonts w:ascii="Arial" w:hAnsi="Arial" w:cs="Arial"/>
          <w:sz w:val="28"/>
          <w:szCs w:val="28"/>
          <w:lang w:val="kk-KZ"/>
        </w:rPr>
        <w:t>қылмыстық құқық бұзушылық</w:t>
      </w:r>
      <w:r w:rsidR="0027456E" w:rsidRPr="007C1B44">
        <w:rPr>
          <w:rFonts w:ascii="Arial" w:hAnsi="Arial" w:cs="Arial"/>
          <w:sz w:val="28"/>
          <w:szCs w:val="28"/>
          <w:lang w:val="kk-KZ"/>
        </w:rPr>
        <w:t>ты әкімшілік құқық бұзушылықтар қатарына а</w:t>
      </w:r>
      <w:r w:rsidR="002F6B20" w:rsidRPr="007C1B44">
        <w:rPr>
          <w:rFonts w:ascii="Arial" w:hAnsi="Arial" w:cs="Arial"/>
          <w:sz w:val="28"/>
          <w:szCs w:val="28"/>
          <w:lang w:val="kk-KZ"/>
        </w:rPr>
        <w:t>у</w:t>
      </w:r>
      <w:r w:rsidR="0027456E" w:rsidRPr="007C1B44">
        <w:rPr>
          <w:rFonts w:ascii="Arial" w:hAnsi="Arial" w:cs="Arial"/>
          <w:sz w:val="28"/>
          <w:szCs w:val="28"/>
          <w:lang w:val="kk-KZ"/>
        </w:rPr>
        <w:t>ыстыру;</w:t>
      </w:r>
    </w:p>
    <w:p w:rsidR="0027456E" w:rsidRPr="007C1B44" w:rsidRDefault="0027456E"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 xml:space="preserve">- шартты түрде сотталған және бас бостандығынан айыру орындарынан мерзімінен бұрын босатылған шетелдіктерге Қазақстан </w:t>
      </w:r>
      <w:r w:rsidRPr="007C1B44">
        <w:rPr>
          <w:rFonts w:ascii="Arial" w:hAnsi="Arial" w:cs="Arial"/>
          <w:sz w:val="28"/>
          <w:szCs w:val="28"/>
          <w:lang w:val="kk-KZ"/>
        </w:rPr>
        <w:lastRenderedPageBreak/>
        <w:t>Республикасына келуге тыйым сала отырып, оларды Қазақстан Республикасынан шығарып жіберуді көздейтін норма енгізу;</w:t>
      </w:r>
    </w:p>
    <w:p w:rsidR="00846806" w:rsidRPr="007C1B44" w:rsidRDefault="0027456E"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 өздеріне қатысты 30 күн ішінде азаматтығы тиесілі мемлекеттен немесе тұрақты тұрғылықты жерінен жеке басы</w:t>
      </w:r>
      <w:r w:rsidR="00846806" w:rsidRPr="007C1B44">
        <w:rPr>
          <w:rFonts w:ascii="Arial" w:hAnsi="Arial" w:cs="Arial"/>
          <w:sz w:val="28"/>
          <w:szCs w:val="28"/>
          <w:lang w:val="kk-KZ"/>
        </w:rPr>
        <w:t>н</w:t>
      </w:r>
      <w:r w:rsidR="002F6B20" w:rsidRPr="007C1B44">
        <w:rPr>
          <w:rFonts w:ascii="Arial" w:hAnsi="Arial" w:cs="Arial"/>
          <w:sz w:val="28"/>
          <w:szCs w:val="28"/>
          <w:lang w:val="kk-KZ"/>
        </w:rPr>
        <w:t>а</w:t>
      </w:r>
      <w:r w:rsidRPr="007C1B44">
        <w:rPr>
          <w:rFonts w:ascii="Arial" w:hAnsi="Arial" w:cs="Arial"/>
          <w:sz w:val="28"/>
          <w:szCs w:val="28"/>
          <w:lang w:val="kk-KZ"/>
        </w:rPr>
        <w:t xml:space="preserve"> растама келіп түспеген шетелдіктерді қабылдау-бөлу</w:t>
      </w:r>
      <w:r w:rsidR="00846806" w:rsidRPr="007C1B44">
        <w:rPr>
          <w:rFonts w:ascii="Arial" w:hAnsi="Arial" w:cs="Arial"/>
          <w:sz w:val="28"/>
          <w:szCs w:val="28"/>
          <w:lang w:val="kk-KZ"/>
        </w:rPr>
        <w:t xml:space="preserve"> орнында ұстау мерзімдерін ұлғайту;</w:t>
      </w:r>
    </w:p>
    <w:p w:rsidR="0027456E" w:rsidRPr="007C1B44" w:rsidRDefault="00846806"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 xml:space="preserve">- </w:t>
      </w:r>
      <w:r w:rsidR="0027456E" w:rsidRPr="007C1B44">
        <w:rPr>
          <w:rFonts w:ascii="Arial" w:hAnsi="Arial" w:cs="Arial"/>
          <w:sz w:val="28"/>
          <w:szCs w:val="28"/>
          <w:lang w:val="kk-KZ"/>
        </w:rPr>
        <w:t xml:space="preserve"> </w:t>
      </w:r>
      <w:r w:rsidRPr="007C1B44">
        <w:rPr>
          <w:rFonts w:ascii="Arial" w:hAnsi="Arial" w:cs="Arial"/>
          <w:sz w:val="28"/>
          <w:szCs w:val="28"/>
          <w:lang w:val="kk-KZ"/>
        </w:rPr>
        <w:t>шетелдіктерді уақтылы тіркеу бойынша қабылдаушы тарапқа</w:t>
      </w:r>
      <w:r w:rsidR="002F6B20" w:rsidRPr="007C1B44">
        <w:rPr>
          <w:rFonts w:ascii="Arial" w:hAnsi="Arial" w:cs="Arial"/>
          <w:sz w:val="28"/>
          <w:szCs w:val="28"/>
          <w:lang w:val="kk-KZ"/>
        </w:rPr>
        <w:t xml:space="preserve"> қойылатын талаптарды қатаңдату.</w:t>
      </w:r>
      <w:r w:rsidRPr="007C1B44">
        <w:rPr>
          <w:rFonts w:ascii="Arial" w:hAnsi="Arial" w:cs="Arial"/>
          <w:sz w:val="28"/>
          <w:szCs w:val="28"/>
          <w:lang w:val="kk-KZ"/>
        </w:rPr>
        <w:t xml:space="preserve"> Талаптар орындалмаған жағдайда қолданыстағы айыппұл санкцияларын салуды және қызметін тоқтата тұруды көздеу;</w:t>
      </w:r>
    </w:p>
    <w:p w:rsidR="00846806" w:rsidRPr="007C1B44" w:rsidRDefault="00846806"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r>
      <w:r w:rsidR="00EC2153" w:rsidRPr="007C1B44">
        <w:rPr>
          <w:rFonts w:ascii="Arial" w:hAnsi="Arial" w:cs="Arial"/>
          <w:sz w:val="28"/>
          <w:szCs w:val="28"/>
          <w:lang w:val="kk-KZ"/>
        </w:rPr>
        <w:t xml:space="preserve">- жеке басын куәландыратын құжаттарда ұлты туралы жазба болмаған жағдайда, репатриация бойынша келетін шетелдіктердің этникалық </w:t>
      </w:r>
      <w:r w:rsidR="002F6B20" w:rsidRPr="007C1B44">
        <w:rPr>
          <w:rFonts w:ascii="Arial" w:hAnsi="Arial" w:cs="Arial"/>
          <w:sz w:val="28"/>
          <w:szCs w:val="28"/>
          <w:lang w:val="kk-KZ"/>
        </w:rPr>
        <w:t>тиесілігін</w:t>
      </w:r>
      <w:r w:rsidR="00EC2153" w:rsidRPr="007C1B44">
        <w:rPr>
          <w:rFonts w:ascii="Arial" w:hAnsi="Arial" w:cs="Arial"/>
          <w:sz w:val="28"/>
          <w:szCs w:val="28"/>
          <w:lang w:val="kk-KZ"/>
        </w:rPr>
        <w:t xml:space="preserve"> анықтау тетігін белгілеу;</w:t>
      </w:r>
    </w:p>
    <w:p w:rsidR="00EC2153" w:rsidRPr="007C1B44" w:rsidRDefault="00EC2153"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 Қазақстан Республикасының азаматтығына қабылдау кезінде бастапқы елдің азаматтығынан шыққаны туралы растайтын құжаттарды оңайлатылған тәртіппен ұсыну туралы талаптар;</w:t>
      </w:r>
    </w:p>
    <w:p w:rsidR="00EC2153" w:rsidRPr="007C1B44" w:rsidRDefault="0050735D" w:rsidP="00347D70">
      <w:pPr>
        <w:spacing w:after="0" w:line="360" w:lineRule="auto"/>
        <w:jc w:val="both"/>
        <w:rPr>
          <w:rFonts w:ascii="Arial" w:hAnsi="Arial" w:cs="Arial"/>
          <w:sz w:val="28"/>
          <w:szCs w:val="28"/>
          <w:lang w:val="kk-KZ"/>
        </w:rPr>
      </w:pPr>
      <w:r w:rsidRPr="007C1B44">
        <w:rPr>
          <w:rFonts w:ascii="Arial" w:hAnsi="Arial" w:cs="Arial"/>
          <w:sz w:val="28"/>
          <w:szCs w:val="28"/>
          <w:lang w:val="kk-KZ"/>
        </w:rPr>
        <w:tab/>
        <w:t>- 1-</w:t>
      </w:r>
      <w:r w:rsidR="00EC2153" w:rsidRPr="007C1B44">
        <w:rPr>
          <w:rFonts w:ascii="Arial" w:hAnsi="Arial" w:cs="Arial"/>
          <w:sz w:val="28"/>
          <w:szCs w:val="28"/>
          <w:lang w:val="kk-KZ"/>
        </w:rPr>
        <w:t>4 санаттар бойынша шетелдік жұмыс күшін тартуға рұқсаттар беру кезінде біліктілік талаптары</w:t>
      </w:r>
      <w:r w:rsidRPr="007C1B44">
        <w:rPr>
          <w:rFonts w:ascii="Arial" w:hAnsi="Arial" w:cs="Arial"/>
          <w:sz w:val="28"/>
          <w:szCs w:val="28"/>
          <w:lang w:val="kk-KZ"/>
        </w:rPr>
        <w:t>н</w:t>
      </w:r>
      <w:r w:rsidR="00EC2153" w:rsidRPr="007C1B44">
        <w:rPr>
          <w:rFonts w:ascii="Arial" w:hAnsi="Arial" w:cs="Arial"/>
          <w:sz w:val="28"/>
          <w:szCs w:val="28"/>
          <w:lang w:val="kk-KZ"/>
        </w:rPr>
        <w:t xml:space="preserve"> </w:t>
      </w:r>
      <w:r w:rsidRPr="007C1B44">
        <w:rPr>
          <w:rFonts w:ascii="Arial" w:hAnsi="Arial" w:cs="Arial"/>
          <w:sz w:val="28"/>
          <w:szCs w:val="28"/>
          <w:lang w:val="kk-KZ"/>
        </w:rPr>
        <w:t>қатаңдату және</w:t>
      </w:r>
      <w:r w:rsidR="00EC2153" w:rsidRPr="007C1B44">
        <w:rPr>
          <w:rFonts w:ascii="Arial" w:hAnsi="Arial" w:cs="Arial"/>
          <w:sz w:val="28"/>
          <w:szCs w:val="28"/>
          <w:lang w:val="kk-KZ"/>
        </w:rPr>
        <w:t xml:space="preserve"> бақылау</w:t>
      </w:r>
      <w:r w:rsidR="002F6B20" w:rsidRPr="007C1B44">
        <w:rPr>
          <w:rFonts w:ascii="Arial" w:hAnsi="Arial" w:cs="Arial"/>
          <w:sz w:val="28"/>
          <w:szCs w:val="28"/>
          <w:lang w:val="kk-KZ"/>
        </w:rPr>
        <w:t xml:space="preserve">, сондай-ақ </w:t>
      </w:r>
      <w:r w:rsidR="00EC2153" w:rsidRPr="007C1B44">
        <w:rPr>
          <w:rFonts w:ascii="Arial" w:hAnsi="Arial" w:cs="Arial"/>
          <w:sz w:val="28"/>
          <w:szCs w:val="28"/>
          <w:lang w:val="kk-KZ"/>
        </w:rPr>
        <w:t>жұмыс берушілердің еңбек заңнамасын сақтауы бөлігінде заңнамаға өзгерістер мен толықтырулар енгізуді</w:t>
      </w:r>
      <w:r w:rsidRPr="007C1B44">
        <w:rPr>
          <w:rFonts w:ascii="Arial" w:hAnsi="Arial" w:cs="Arial"/>
          <w:sz w:val="28"/>
          <w:szCs w:val="28"/>
          <w:lang w:val="kk-KZ"/>
        </w:rPr>
        <w:t>ң орындылығы мәселесін пысықтасын</w:t>
      </w:r>
      <w:r w:rsidR="00EC2153" w:rsidRPr="007C1B44">
        <w:rPr>
          <w:rFonts w:ascii="Arial" w:hAnsi="Arial" w:cs="Arial"/>
          <w:sz w:val="28"/>
          <w:szCs w:val="28"/>
          <w:lang w:val="kk-KZ"/>
        </w:rPr>
        <w:t>.</w:t>
      </w:r>
    </w:p>
    <w:p w:rsidR="002D7549" w:rsidRPr="007C1B44" w:rsidRDefault="00EC2153" w:rsidP="00BD74B9">
      <w:pPr>
        <w:spacing w:after="0" w:line="360" w:lineRule="auto"/>
        <w:jc w:val="both"/>
        <w:rPr>
          <w:rFonts w:ascii="Arial" w:eastAsia="Times New Roman" w:hAnsi="Arial" w:cs="Arial"/>
          <w:color w:val="444444"/>
          <w:kern w:val="36"/>
          <w:sz w:val="28"/>
          <w:szCs w:val="28"/>
          <w:lang w:val="kk-KZ" w:eastAsia="kk-KZ"/>
        </w:rPr>
      </w:pPr>
      <w:r w:rsidRPr="007C1B44">
        <w:rPr>
          <w:rFonts w:ascii="Arial" w:hAnsi="Arial" w:cs="Arial"/>
          <w:sz w:val="28"/>
          <w:szCs w:val="28"/>
          <w:lang w:val="kk-KZ"/>
        </w:rPr>
        <w:tab/>
      </w:r>
      <w:r w:rsidR="002D7549" w:rsidRPr="007C1B44">
        <w:rPr>
          <w:rFonts w:ascii="Arial" w:hAnsi="Arial" w:cs="Arial"/>
          <w:sz w:val="28"/>
          <w:szCs w:val="28"/>
          <w:lang w:val="kk-KZ"/>
        </w:rPr>
        <w:t xml:space="preserve">6. </w:t>
      </w:r>
      <w:r w:rsidR="001507BD" w:rsidRPr="007C1B44">
        <w:rPr>
          <w:rFonts w:ascii="Arial" w:hAnsi="Arial" w:cs="Arial"/>
          <w:sz w:val="28"/>
          <w:szCs w:val="28"/>
          <w:lang w:val="kk-KZ"/>
        </w:rPr>
        <w:t xml:space="preserve">Егер өтініш жасаған шетелдіктің немесе азаматтығы жоқ адамның мемлекеттік дерекқорда Қазақстан Республикасының шегінен тыс жерге </w:t>
      </w:r>
      <w:r w:rsidR="002F6B20" w:rsidRPr="007C1B44">
        <w:rPr>
          <w:rFonts w:ascii="Arial" w:hAnsi="Arial" w:cs="Arial"/>
          <w:sz w:val="28"/>
          <w:szCs w:val="28"/>
          <w:lang w:val="kk-KZ"/>
        </w:rPr>
        <w:t xml:space="preserve">тұрақты тұруға </w:t>
      </w:r>
      <w:r w:rsidR="001507BD" w:rsidRPr="007C1B44">
        <w:rPr>
          <w:rFonts w:ascii="Arial" w:hAnsi="Arial" w:cs="Arial"/>
          <w:sz w:val="28"/>
          <w:szCs w:val="28"/>
          <w:lang w:val="kk-KZ"/>
        </w:rPr>
        <w:t>кеткені туралы мәліметтері болмаса,</w:t>
      </w:r>
      <w:r w:rsidR="002F6B20" w:rsidRPr="007C1B44">
        <w:rPr>
          <w:rFonts w:ascii="Arial" w:hAnsi="Arial" w:cs="Arial"/>
          <w:sz w:val="28"/>
          <w:szCs w:val="28"/>
          <w:lang w:val="kk-KZ"/>
        </w:rPr>
        <w:t xml:space="preserve"> </w:t>
      </w:r>
      <w:r w:rsidR="0061081C" w:rsidRPr="007C1B44">
        <w:rPr>
          <w:rFonts w:ascii="Arial" w:hAnsi="Arial" w:cs="Arial"/>
          <w:sz w:val="28"/>
          <w:szCs w:val="28"/>
          <w:lang w:val="kk-KZ"/>
        </w:rPr>
        <w:t>жоғарыда көрсетілген анықтамасы болған кезде Қазақстан Республикасының азаматтығынан айырылған адамдарға зейнетақы жинақтарын төлеу мүмкіндігін көздейтін Б</w:t>
      </w:r>
      <w:r w:rsidR="001507BD" w:rsidRPr="007C1B44">
        <w:rPr>
          <w:rFonts w:ascii="Arial" w:hAnsi="Arial" w:cs="Arial"/>
          <w:sz w:val="28"/>
          <w:szCs w:val="28"/>
          <w:lang w:val="kk-KZ"/>
        </w:rPr>
        <w:t xml:space="preserve">ірыңғай жинақтаушы зейнетақы қорынан төленетін міндетті зейнетақы жарналары, міндетті кәсіптік зейнетақы жарналары есебінен қалыптасқан зейнетақы </w:t>
      </w:r>
      <w:r w:rsidR="001507BD" w:rsidRPr="007C1B44">
        <w:rPr>
          <w:rFonts w:ascii="Arial" w:hAnsi="Arial" w:cs="Arial"/>
          <w:sz w:val="28"/>
          <w:szCs w:val="28"/>
          <w:lang w:val="kk-KZ"/>
        </w:rPr>
        <w:lastRenderedPageBreak/>
        <w:t>жинақтарынан зейнетақы төлемдерін жүзеге асыру қағидаларын</w:t>
      </w:r>
      <w:r w:rsidR="0061081C" w:rsidRPr="007C1B44">
        <w:rPr>
          <w:rFonts w:ascii="Arial" w:hAnsi="Arial" w:cs="Arial"/>
          <w:sz w:val="28"/>
          <w:szCs w:val="28"/>
          <w:lang w:val="kk-KZ"/>
        </w:rPr>
        <w:t>а</w:t>
      </w:r>
      <w:r w:rsidR="001507BD" w:rsidRPr="007C1B44">
        <w:rPr>
          <w:rFonts w:ascii="Arial" w:hAnsi="Arial" w:cs="Arial"/>
          <w:sz w:val="28"/>
          <w:szCs w:val="28"/>
          <w:lang w:val="kk-KZ"/>
        </w:rPr>
        <w:t xml:space="preserve"> және зейнетақы төлемдерінің мөлшерін есептеуді жүзеге асыру әдістемесіне</w:t>
      </w:r>
      <w:r w:rsidR="0061081C" w:rsidRPr="007C1B44">
        <w:rPr>
          <w:rFonts w:ascii="Arial" w:hAnsi="Arial" w:cs="Arial"/>
          <w:sz w:val="28"/>
          <w:szCs w:val="28"/>
          <w:lang w:val="kk-KZ"/>
        </w:rPr>
        <w:t xml:space="preserve"> толықтырулар</w:t>
      </w:r>
      <w:r w:rsidR="00CD5AD0" w:rsidRPr="007C1B44">
        <w:rPr>
          <w:rFonts w:ascii="Arial" w:hAnsi="Arial" w:cs="Arial"/>
          <w:sz w:val="28"/>
          <w:szCs w:val="28"/>
          <w:lang w:val="kk-KZ"/>
        </w:rPr>
        <w:t xml:space="preserve"> енгізу мәселесін қарасын.</w:t>
      </w:r>
    </w:p>
    <w:p w:rsidR="0061081C" w:rsidRPr="007C1B44" w:rsidRDefault="0061081C" w:rsidP="00347D70">
      <w:pPr>
        <w:spacing w:after="0" w:line="360" w:lineRule="auto"/>
        <w:jc w:val="both"/>
        <w:rPr>
          <w:rFonts w:ascii="Arial" w:eastAsia="Times New Roman" w:hAnsi="Arial" w:cs="Arial"/>
          <w:color w:val="444444"/>
          <w:kern w:val="36"/>
          <w:sz w:val="28"/>
          <w:szCs w:val="28"/>
          <w:lang w:val="kk-KZ" w:eastAsia="kk-KZ"/>
        </w:rPr>
      </w:pPr>
      <w:r w:rsidRPr="007C1B44">
        <w:rPr>
          <w:rFonts w:ascii="Arial" w:eastAsia="Times New Roman" w:hAnsi="Arial" w:cs="Arial"/>
          <w:color w:val="444444"/>
          <w:kern w:val="36"/>
          <w:sz w:val="28"/>
          <w:szCs w:val="28"/>
          <w:lang w:val="kk-KZ" w:eastAsia="kk-KZ"/>
        </w:rPr>
        <w:tab/>
      </w:r>
    </w:p>
    <w:p w:rsidR="0061081C" w:rsidRPr="007C1B44" w:rsidRDefault="0061081C" w:rsidP="00347D70">
      <w:pPr>
        <w:spacing w:after="0" w:line="360" w:lineRule="auto"/>
        <w:ind w:firstLine="708"/>
        <w:jc w:val="both"/>
        <w:rPr>
          <w:rFonts w:ascii="Arial" w:hAnsi="Arial" w:cs="Arial"/>
          <w:b/>
          <w:sz w:val="28"/>
          <w:szCs w:val="28"/>
          <w:lang w:val="kk-KZ"/>
        </w:rPr>
      </w:pPr>
      <w:r w:rsidRPr="007C1B44">
        <w:rPr>
          <w:rFonts w:ascii="Arial" w:eastAsia="Times New Roman" w:hAnsi="Arial" w:cs="Arial"/>
          <w:b/>
          <w:kern w:val="36"/>
          <w:sz w:val="28"/>
          <w:szCs w:val="28"/>
          <w:lang w:val="kk-KZ" w:eastAsia="kk-KZ"/>
        </w:rPr>
        <w:t>Қазақстан Республикасының Ішкі істер министрлігі:</w:t>
      </w:r>
      <w:r w:rsidRPr="007C1B44">
        <w:rPr>
          <w:rFonts w:ascii="Arial" w:eastAsia="Times New Roman" w:hAnsi="Arial" w:cs="Arial"/>
          <w:b/>
          <w:color w:val="444444"/>
          <w:kern w:val="36"/>
          <w:sz w:val="28"/>
          <w:szCs w:val="28"/>
          <w:lang w:val="kk-KZ" w:eastAsia="kk-KZ"/>
        </w:rPr>
        <w:t xml:space="preserve"> </w:t>
      </w:r>
    </w:p>
    <w:p w:rsidR="00EC2153" w:rsidRPr="007C1B44" w:rsidRDefault="0061081C"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1. Шетелдіктердің Қазақстанның көші-қон заңнамасын сақтауын бақылдауды қамтамасыз етсін.</w:t>
      </w:r>
    </w:p>
    <w:p w:rsidR="00EC2153" w:rsidRPr="007C1B44" w:rsidRDefault="0061081C"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 xml:space="preserve">2. </w:t>
      </w:r>
      <w:r w:rsidR="00D3777A" w:rsidRPr="007C1B44">
        <w:rPr>
          <w:rFonts w:ascii="Arial" w:hAnsi="Arial" w:cs="Arial"/>
          <w:sz w:val="28"/>
          <w:szCs w:val="28"/>
          <w:lang w:val="kk-KZ"/>
        </w:rPr>
        <w:t>З</w:t>
      </w:r>
      <w:r w:rsidRPr="007C1B44">
        <w:rPr>
          <w:rFonts w:ascii="Arial" w:hAnsi="Arial" w:cs="Arial"/>
          <w:sz w:val="28"/>
          <w:szCs w:val="28"/>
          <w:lang w:val="kk-KZ"/>
        </w:rPr>
        <w:t xml:space="preserve">аңсыз </w:t>
      </w:r>
      <w:r w:rsidR="002F6B20" w:rsidRPr="007C1B44">
        <w:rPr>
          <w:rFonts w:ascii="Arial" w:hAnsi="Arial" w:cs="Arial"/>
          <w:sz w:val="28"/>
          <w:szCs w:val="28"/>
          <w:lang w:val="kk-KZ"/>
        </w:rPr>
        <w:t>жұмыс</w:t>
      </w:r>
      <w:r w:rsidRPr="007C1B44">
        <w:rPr>
          <w:rFonts w:ascii="Arial" w:hAnsi="Arial" w:cs="Arial"/>
          <w:sz w:val="28"/>
          <w:szCs w:val="28"/>
          <w:lang w:val="kk-KZ"/>
        </w:rPr>
        <w:t xml:space="preserve"> күшін тартып, заңсыз көші-қонға ықпал ететін адамдарға қатысты шаралар қолдану арқылы заңсыз көші-қонға қарсы іс-қимыл</w:t>
      </w:r>
      <w:r w:rsidR="00D3777A" w:rsidRPr="007C1B44">
        <w:rPr>
          <w:rFonts w:ascii="Arial" w:hAnsi="Arial" w:cs="Arial"/>
          <w:sz w:val="28"/>
          <w:szCs w:val="28"/>
          <w:lang w:val="kk-KZ"/>
        </w:rPr>
        <w:t xml:space="preserve"> жасау жөніндегі жұмысты күшейтсін.</w:t>
      </w:r>
      <w:r w:rsidRPr="007C1B44">
        <w:rPr>
          <w:rFonts w:ascii="Arial" w:hAnsi="Arial" w:cs="Arial"/>
          <w:sz w:val="28"/>
          <w:szCs w:val="28"/>
          <w:lang w:val="kk-KZ"/>
        </w:rPr>
        <w:t xml:space="preserve">  </w:t>
      </w:r>
    </w:p>
    <w:p w:rsidR="00D3777A" w:rsidRPr="007C1B44" w:rsidRDefault="00D3777A"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3. </w:t>
      </w:r>
      <w:r w:rsidR="00BD74B9" w:rsidRPr="007C1B44">
        <w:rPr>
          <w:rFonts w:ascii="Arial" w:hAnsi="Arial" w:cs="Arial"/>
          <w:sz w:val="28"/>
          <w:szCs w:val="28"/>
          <w:lang w:val="kk-KZ"/>
        </w:rPr>
        <w:t>Шет мемлекеттермен р</w:t>
      </w:r>
      <w:r w:rsidRPr="007C1B44">
        <w:rPr>
          <w:rFonts w:ascii="Arial" w:hAnsi="Arial" w:cs="Arial"/>
          <w:sz w:val="28"/>
          <w:szCs w:val="28"/>
          <w:lang w:val="kk-KZ"/>
        </w:rPr>
        <w:t>еадмиссия туралы келісімдер жасау жөніндегі жұмысты жалғастырсын.</w:t>
      </w:r>
    </w:p>
    <w:p w:rsidR="00D3777A" w:rsidRPr="007C1B44" w:rsidRDefault="00D3777A"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4. Көші-қон п</w:t>
      </w:r>
      <w:r w:rsidR="002F6B20" w:rsidRPr="007C1B44">
        <w:rPr>
          <w:rFonts w:ascii="Arial" w:hAnsi="Arial" w:cs="Arial"/>
          <w:sz w:val="28"/>
          <w:szCs w:val="28"/>
          <w:lang w:val="kk-KZ"/>
        </w:rPr>
        <w:t>роблемаларын шешу</w:t>
      </w:r>
      <w:r w:rsidRPr="007C1B44">
        <w:rPr>
          <w:rFonts w:ascii="Arial" w:hAnsi="Arial" w:cs="Arial"/>
          <w:sz w:val="28"/>
          <w:szCs w:val="28"/>
          <w:lang w:val="kk-KZ"/>
        </w:rPr>
        <w:t xml:space="preserve"> мүддесі үшін шет елдердің көші-қон қызметтерімен, халықаралық мемлекеттік емес және гуманитарлық ұйымдармен ынтымақтастықты ұйымдастырсын.</w:t>
      </w:r>
    </w:p>
    <w:p w:rsidR="00D3777A" w:rsidRPr="007C1B44" w:rsidRDefault="006B35BB"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 xml:space="preserve">5. </w:t>
      </w:r>
      <w:r w:rsidRPr="007C1B44">
        <w:rPr>
          <w:rFonts w:ascii="Arial" w:hAnsi="Arial" w:cs="Arial"/>
          <w:b/>
          <w:sz w:val="28"/>
          <w:szCs w:val="28"/>
          <w:lang w:val="kk-KZ"/>
        </w:rPr>
        <w:t>Қазақстан Республикасының Сыртқы істер министрлігімен бірлесіп,</w:t>
      </w:r>
      <w:r w:rsidRPr="007C1B44">
        <w:rPr>
          <w:rFonts w:ascii="Arial" w:hAnsi="Arial" w:cs="Arial"/>
          <w:sz w:val="28"/>
          <w:szCs w:val="28"/>
          <w:lang w:val="kk-KZ"/>
        </w:rPr>
        <w:t xml:space="preserve"> 2018 жылы </w:t>
      </w:r>
      <w:r w:rsidRPr="007C1B44">
        <w:rPr>
          <w:rFonts w:ascii="Arial" w:eastAsia="Times New Roman" w:hAnsi="Arial" w:cs="Arial"/>
          <w:kern w:val="36"/>
          <w:sz w:val="28"/>
          <w:szCs w:val="28"/>
          <w:lang w:val="kk-KZ" w:eastAsia="kk-KZ"/>
        </w:rPr>
        <w:t>Қазақстан Республикасы мен Моңғолия арасындағы Моңғолияда тұрақты тұрып жатқан Қазақстан Республикасы азаматтарының және Қазақстан Республикасында тұрақты тұрып жатқан Моңғолия азаматтарының азаматтық алуының және оны тоқтатуының оңайлатылған тәртібі және азаматтықтың болмауы және қос азаматтық жағдайларын болдырмау</w:t>
      </w:r>
      <w:r w:rsidR="00D3777A" w:rsidRPr="007C1B44">
        <w:rPr>
          <w:rFonts w:ascii="Arial" w:hAnsi="Arial" w:cs="Arial"/>
          <w:sz w:val="28"/>
          <w:szCs w:val="28"/>
          <w:lang w:val="kk-KZ"/>
        </w:rPr>
        <w:t xml:space="preserve"> </w:t>
      </w:r>
      <w:r w:rsidRPr="007C1B44">
        <w:rPr>
          <w:rFonts w:ascii="Arial" w:hAnsi="Arial" w:cs="Arial"/>
          <w:sz w:val="28"/>
          <w:szCs w:val="28"/>
          <w:lang w:val="kk-KZ"/>
        </w:rPr>
        <w:t>туралы келісімнің редакциясын келісуді аяқтасын.</w:t>
      </w:r>
    </w:p>
    <w:p w:rsidR="00BD74B9" w:rsidRPr="007C1B44" w:rsidRDefault="006B35BB"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 xml:space="preserve">6. </w:t>
      </w:r>
      <w:r w:rsidR="00BD74B9" w:rsidRPr="007C1B44">
        <w:rPr>
          <w:rFonts w:ascii="Arial" w:hAnsi="Arial" w:cs="Arial"/>
          <w:b/>
          <w:sz w:val="28"/>
          <w:szCs w:val="28"/>
          <w:lang w:val="kk-KZ"/>
        </w:rPr>
        <w:t>Қазақстан Республикасының Ұлттық қауіпсіздік комитетімен бірлесіп,</w:t>
      </w:r>
      <w:r w:rsidR="00BD74B9" w:rsidRPr="007C1B44">
        <w:rPr>
          <w:rFonts w:ascii="Arial" w:hAnsi="Arial" w:cs="Arial"/>
          <w:sz w:val="28"/>
          <w:szCs w:val="28"/>
          <w:lang w:val="kk-KZ"/>
        </w:rPr>
        <w:t xml:space="preserve"> бұзушылықтарды анықтаудың автоматты алгоритмдері және белгілі бір әкімшілік-аумақтық бірліктің аумағында шетелдіктер мен азаматтығы жоқ адамдардың сапалық және сандық құрамын айқындау мүмкіндігі бар көші-қон бақылауының бірыңғай базасын құру мәселесін пысықтасын.</w:t>
      </w:r>
    </w:p>
    <w:p w:rsidR="006B35BB" w:rsidRPr="007C1B44" w:rsidRDefault="00BD74B9"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lastRenderedPageBreak/>
        <w:t xml:space="preserve">7. </w:t>
      </w:r>
      <w:r w:rsidR="006B35BB" w:rsidRPr="007C1B44">
        <w:rPr>
          <w:rFonts w:ascii="Arial" w:hAnsi="Arial" w:cs="Arial"/>
          <w:sz w:val="28"/>
          <w:szCs w:val="28"/>
          <w:lang w:val="kk-KZ"/>
        </w:rPr>
        <w:t>Қазақстан Республикасында тұрақты тұруға қалу және қазақстандық азаматтықты ал</w:t>
      </w:r>
      <w:r w:rsidR="002F6B20" w:rsidRPr="007C1B44">
        <w:rPr>
          <w:rFonts w:ascii="Arial" w:hAnsi="Arial" w:cs="Arial"/>
          <w:sz w:val="28"/>
          <w:szCs w:val="28"/>
          <w:lang w:val="kk-KZ"/>
        </w:rPr>
        <w:t>у</w:t>
      </w:r>
      <w:r w:rsidR="006B35BB" w:rsidRPr="007C1B44">
        <w:rPr>
          <w:rFonts w:ascii="Arial" w:hAnsi="Arial" w:cs="Arial"/>
          <w:sz w:val="28"/>
          <w:szCs w:val="28"/>
          <w:lang w:val="kk-KZ"/>
        </w:rPr>
        <w:t xml:space="preserve"> туралы өтінішхат беретін, әсіресе «көші-қо</w:t>
      </w:r>
      <w:r w:rsidR="002F6B20" w:rsidRPr="007C1B44">
        <w:rPr>
          <w:rFonts w:ascii="Arial" w:hAnsi="Arial" w:cs="Arial"/>
          <w:sz w:val="28"/>
          <w:szCs w:val="28"/>
          <w:lang w:val="kk-KZ"/>
        </w:rPr>
        <w:t>н» тәуекелі бар елдерден кел</w:t>
      </w:r>
      <w:r w:rsidRPr="007C1B44">
        <w:rPr>
          <w:rFonts w:ascii="Arial" w:hAnsi="Arial" w:cs="Arial"/>
          <w:sz w:val="28"/>
          <w:szCs w:val="28"/>
          <w:lang w:val="kk-KZ"/>
        </w:rPr>
        <w:t>ген</w:t>
      </w:r>
      <w:r w:rsidR="006B35BB" w:rsidRPr="007C1B44">
        <w:rPr>
          <w:rFonts w:ascii="Arial" w:hAnsi="Arial" w:cs="Arial"/>
          <w:sz w:val="28"/>
          <w:szCs w:val="28"/>
          <w:lang w:val="kk-KZ"/>
        </w:rPr>
        <w:t xml:space="preserve"> адамдарды бақылауды күшейтсін.</w:t>
      </w:r>
    </w:p>
    <w:p w:rsidR="006B35BB" w:rsidRPr="007C1B44" w:rsidRDefault="005E716F"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8</w:t>
      </w:r>
      <w:r w:rsidR="006B35BB" w:rsidRPr="007C1B44">
        <w:rPr>
          <w:rFonts w:ascii="Arial" w:hAnsi="Arial" w:cs="Arial"/>
          <w:sz w:val="28"/>
          <w:szCs w:val="28"/>
          <w:lang w:val="kk-KZ"/>
        </w:rPr>
        <w:t>. Шетелдік жұмысшылардың болуын және олардың еңбек қызметін жүзеге асыруын бақылаудың қосымша тетіктерін енгізу, жұмыстар аяқталған соң уақтылы шығуын қамтамасыз ету, сондай-ақ олар құқық бұзушылық жасаған жағдайда шығарып жіберуге шығыстарды қаржыландыру мәселесін пысықтасын.</w:t>
      </w:r>
    </w:p>
    <w:p w:rsidR="0017475C" w:rsidRPr="007C1B44" w:rsidRDefault="005E716F"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9</w:t>
      </w:r>
      <w:r w:rsidR="006B35BB" w:rsidRPr="007C1B44">
        <w:rPr>
          <w:rFonts w:ascii="Arial" w:hAnsi="Arial" w:cs="Arial"/>
          <w:sz w:val="28"/>
          <w:szCs w:val="28"/>
          <w:lang w:val="kk-KZ"/>
        </w:rPr>
        <w:t xml:space="preserve">. </w:t>
      </w:r>
      <w:r w:rsidR="0017475C" w:rsidRPr="007C1B44">
        <w:rPr>
          <w:rFonts w:ascii="Arial" w:hAnsi="Arial" w:cs="Arial"/>
          <w:sz w:val="28"/>
          <w:szCs w:val="28"/>
          <w:lang w:val="kk-KZ"/>
        </w:rPr>
        <w:t xml:space="preserve">Жергілікті атқарушы органдармен және «Азаматтарға арналған </w:t>
      </w:r>
      <w:r w:rsidR="002F6B20" w:rsidRPr="007C1B44">
        <w:rPr>
          <w:rFonts w:ascii="Arial" w:hAnsi="Arial" w:cs="Arial"/>
          <w:sz w:val="28"/>
          <w:szCs w:val="28"/>
          <w:lang w:val="kk-KZ"/>
        </w:rPr>
        <w:t>ү</w:t>
      </w:r>
      <w:r w:rsidR="0017475C" w:rsidRPr="007C1B44">
        <w:rPr>
          <w:rFonts w:ascii="Arial" w:hAnsi="Arial" w:cs="Arial"/>
          <w:sz w:val="28"/>
          <w:szCs w:val="28"/>
          <w:lang w:val="kk-KZ"/>
        </w:rPr>
        <w:t>кімет»</w:t>
      </w:r>
      <w:r w:rsidR="002F6B20" w:rsidRPr="007C1B44">
        <w:rPr>
          <w:rFonts w:ascii="Arial" w:hAnsi="Arial" w:cs="Arial"/>
          <w:sz w:val="28"/>
          <w:szCs w:val="28"/>
          <w:lang w:val="kk-KZ"/>
        </w:rPr>
        <w:t xml:space="preserve"> мемлекеттік корпорациясы»</w:t>
      </w:r>
      <w:r w:rsidR="0017475C" w:rsidRPr="007C1B44">
        <w:rPr>
          <w:rFonts w:ascii="Arial" w:hAnsi="Arial" w:cs="Arial"/>
          <w:sz w:val="28"/>
          <w:szCs w:val="28"/>
          <w:lang w:val="kk-KZ"/>
        </w:rPr>
        <w:t xml:space="preserve"> КеАҚ бірлесіп, Алматы қаласында және Республиканың облыс орталықтарында Көші-қон қызметтерін көрсету орталықтарын ашу мәселесін пысықтасын.</w:t>
      </w:r>
    </w:p>
    <w:p w:rsidR="0017475C" w:rsidRPr="007C1B44" w:rsidRDefault="005E716F"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10</w:t>
      </w:r>
      <w:r w:rsidR="0017475C" w:rsidRPr="007C1B44">
        <w:rPr>
          <w:rFonts w:ascii="Arial" w:hAnsi="Arial" w:cs="Arial"/>
          <w:sz w:val="28"/>
          <w:szCs w:val="28"/>
          <w:lang w:val="kk-KZ"/>
        </w:rPr>
        <w:t>. Көші-қон саласында халыққа көрсетілетін мемлекеттік қызметтерді автоматтандыру және оңтайландыру жөнінде шаралар қабылдасын.</w:t>
      </w:r>
    </w:p>
    <w:p w:rsidR="008C1205" w:rsidRPr="007C1B44" w:rsidRDefault="005E716F" w:rsidP="00347D70">
      <w:pPr>
        <w:spacing w:after="0" w:line="360" w:lineRule="auto"/>
        <w:ind w:firstLine="705"/>
        <w:jc w:val="both"/>
        <w:rPr>
          <w:rFonts w:ascii="Arial" w:hAnsi="Arial" w:cs="Arial"/>
          <w:sz w:val="28"/>
          <w:szCs w:val="28"/>
          <w:lang w:val="kk-KZ"/>
        </w:rPr>
      </w:pPr>
      <w:r w:rsidRPr="007C1B44">
        <w:rPr>
          <w:rFonts w:ascii="Arial" w:hAnsi="Arial" w:cs="Arial"/>
          <w:sz w:val="28"/>
          <w:szCs w:val="28"/>
          <w:lang w:val="kk-KZ"/>
        </w:rPr>
        <w:t>11</w:t>
      </w:r>
      <w:r w:rsidR="0017475C" w:rsidRPr="007C1B44">
        <w:rPr>
          <w:rFonts w:ascii="Arial" w:hAnsi="Arial" w:cs="Arial"/>
          <w:sz w:val="28"/>
          <w:szCs w:val="28"/>
          <w:lang w:val="kk-KZ"/>
        </w:rPr>
        <w:t xml:space="preserve">. Халыққа қызмет көрсету орталықтарына бармай «Электрондық үкімет» порталы арқылы жеке тұлғаларды, оның ішінде кәмелетке толмағандарды тіркеуді ресімдеуді оңайлату туралы мәселені қарасын не Халыққа қызмет көрсету орталықтарында тіркелетін адамдарды қатыстырмай  тұрғын үйдің меншік иесінің </w:t>
      </w:r>
      <w:r w:rsidR="008C1205" w:rsidRPr="007C1B44">
        <w:rPr>
          <w:rFonts w:ascii="Arial" w:hAnsi="Arial" w:cs="Arial"/>
          <w:sz w:val="28"/>
          <w:szCs w:val="28"/>
          <w:lang w:val="kk-KZ"/>
        </w:rPr>
        <w:t>тікелей тіркеу</w:t>
      </w:r>
      <w:r w:rsidR="002F6B20" w:rsidRPr="007C1B44">
        <w:rPr>
          <w:rFonts w:ascii="Arial" w:hAnsi="Arial" w:cs="Arial"/>
          <w:sz w:val="28"/>
          <w:szCs w:val="28"/>
          <w:lang w:val="kk-KZ"/>
        </w:rPr>
        <w:t>ін</w:t>
      </w:r>
      <w:r w:rsidR="008C1205" w:rsidRPr="007C1B44">
        <w:rPr>
          <w:rFonts w:ascii="Arial" w:hAnsi="Arial" w:cs="Arial"/>
          <w:sz w:val="28"/>
          <w:szCs w:val="28"/>
          <w:lang w:val="kk-KZ"/>
        </w:rPr>
        <w:t>ің балама мүмкіндігін қарасын.</w:t>
      </w:r>
    </w:p>
    <w:p w:rsidR="008C1205" w:rsidRPr="007C1B44" w:rsidRDefault="005E716F"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hAnsi="Arial" w:cs="Arial"/>
          <w:sz w:val="28"/>
          <w:szCs w:val="28"/>
          <w:lang w:val="kk-KZ"/>
        </w:rPr>
        <w:t>12</w:t>
      </w:r>
      <w:r w:rsidR="008C1205" w:rsidRPr="007C1B44">
        <w:rPr>
          <w:rFonts w:ascii="Arial" w:hAnsi="Arial" w:cs="Arial"/>
          <w:sz w:val="28"/>
          <w:szCs w:val="28"/>
          <w:lang w:val="kk-KZ"/>
        </w:rPr>
        <w:t xml:space="preserve">. </w:t>
      </w:r>
      <w:r w:rsidR="008C1205" w:rsidRPr="007C1B44">
        <w:rPr>
          <w:rFonts w:ascii="Arial" w:eastAsia="Times New Roman" w:hAnsi="Arial" w:cs="Arial"/>
          <w:kern w:val="36"/>
          <w:sz w:val="28"/>
          <w:szCs w:val="28"/>
          <w:lang w:val="kk-KZ" w:eastAsia="kk-KZ"/>
        </w:rPr>
        <w:t xml:space="preserve">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қағидаларына (Қазақстан Республикасы Ішкі істер министрлігінің 2016 </w:t>
      </w:r>
      <w:r w:rsidR="008C1205" w:rsidRPr="007C1B44">
        <w:rPr>
          <w:rFonts w:ascii="Arial" w:eastAsia="Times New Roman" w:hAnsi="Arial" w:cs="Arial"/>
          <w:kern w:val="36"/>
          <w:sz w:val="28"/>
          <w:szCs w:val="28"/>
          <w:lang w:val="kk-KZ" w:eastAsia="kk-KZ"/>
        </w:rPr>
        <w:lastRenderedPageBreak/>
        <w:t xml:space="preserve">жылғы 28 қаңтардағы № 85 бұйрығымен бекітілген) Қазақстан Республикасының </w:t>
      </w:r>
      <w:r w:rsidR="00485CC9" w:rsidRPr="007C1B44">
        <w:rPr>
          <w:rFonts w:ascii="Arial" w:eastAsia="Times New Roman" w:hAnsi="Arial" w:cs="Arial"/>
          <w:kern w:val="36"/>
          <w:sz w:val="28"/>
          <w:szCs w:val="28"/>
          <w:lang w:val="kk-KZ" w:eastAsia="kk-KZ"/>
        </w:rPr>
        <w:t xml:space="preserve">азаматтығынан айырылған адамдарда Қазақстан Республикасының аумағында </w:t>
      </w:r>
      <w:r w:rsidR="008C1205" w:rsidRPr="007C1B44">
        <w:rPr>
          <w:rFonts w:ascii="Arial" w:eastAsia="Times New Roman" w:hAnsi="Arial" w:cs="Arial"/>
          <w:kern w:val="36"/>
          <w:sz w:val="28"/>
          <w:szCs w:val="28"/>
          <w:lang w:val="kk-KZ" w:eastAsia="kk-KZ"/>
        </w:rPr>
        <w:t>орындалмаған міндеттемелер</w:t>
      </w:r>
      <w:r w:rsidR="00485CC9" w:rsidRPr="007C1B44">
        <w:rPr>
          <w:rFonts w:ascii="Arial" w:eastAsia="Times New Roman" w:hAnsi="Arial" w:cs="Arial"/>
          <w:kern w:val="36"/>
          <w:sz w:val="28"/>
          <w:szCs w:val="28"/>
          <w:lang w:val="kk-KZ" w:eastAsia="kk-KZ"/>
        </w:rPr>
        <w:t>ін</w:t>
      </w:r>
      <w:r w:rsidR="008C1205" w:rsidRPr="007C1B44">
        <w:rPr>
          <w:rFonts w:ascii="Arial" w:eastAsia="Times New Roman" w:hAnsi="Arial" w:cs="Arial"/>
          <w:kern w:val="36"/>
          <w:sz w:val="28"/>
          <w:szCs w:val="28"/>
          <w:lang w:val="kk-KZ" w:eastAsia="kk-KZ"/>
        </w:rPr>
        <w:t xml:space="preserve">ің </w:t>
      </w:r>
      <w:r w:rsidR="00485CC9" w:rsidRPr="007C1B44">
        <w:rPr>
          <w:rFonts w:ascii="Arial" w:eastAsia="Times New Roman" w:hAnsi="Arial" w:cs="Arial"/>
          <w:kern w:val="36"/>
          <w:sz w:val="28"/>
          <w:szCs w:val="28"/>
          <w:lang w:val="kk-KZ" w:eastAsia="kk-KZ"/>
        </w:rPr>
        <w:t>бар (</w:t>
      </w:r>
      <w:r w:rsidR="008C1205" w:rsidRPr="007C1B44">
        <w:rPr>
          <w:rFonts w:ascii="Arial" w:eastAsia="Times New Roman" w:hAnsi="Arial" w:cs="Arial"/>
          <w:kern w:val="36"/>
          <w:sz w:val="28"/>
          <w:szCs w:val="28"/>
          <w:lang w:val="kk-KZ" w:eastAsia="kk-KZ"/>
        </w:rPr>
        <w:t>жоқ</w:t>
      </w:r>
      <w:r w:rsidR="00485CC9" w:rsidRPr="007C1B44">
        <w:rPr>
          <w:rFonts w:ascii="Arial" w:eastAsia="Times New Roman" w:hAnsi="Arial" w:cs="Arial"/>
          <w:kern w:val="36"/>
          <w:sz w:val="28"/>
          <w:szCs w:val="28"/>
          <w:lang w:val="kk-KZ" w:eastAsia="kk-KZ"/>
        </w:rPr>
        <w:t>)</w:t>
      </w:r>
      <w:r w:rsidR="008C1205" w:rsidRPr="007C1B44">
        <w:rPr>
          <w:rFonts w:ascii="Arial" w:eastAsia="Times New Roman" w:hAnsi="Arial" w:cs="Arial"/>
          <w:kern w:val="36"/>
          <w:sz w:val="28"/>
          <w:szCs w:val="28"/>
          <w:lang w:val="kk-KZ" w:eastAsia="kk-KZ"/>
        </w:rPr>
        <w:t xml:space="preserve"> екендігі</w:t>
      </w:r>
      <w:r w:rsidR="00485CC9" w:rsidRPr="007C1B44">
        <w:rPr>
          <w:rFonts w:ascii="Arial" w:eastAsia="Times New Roman" w:hAnsi="Arial" w:cs="Arial"/>
          <w:kern w:val="36"/>
          <w:sz w:val="28"/>
          <w:szCs w:val="28"/>
          <w:lang w:val="kk-KZ" w:eastAsia="kk-KZ"/>
        </w:rPr>
        <w:t xml:space="preserve">н тексеру рәсімін регламенттеу бөлігінде толықтырулар енгізсін, </w:t>
      </w:r>
      <w:r w:rsidRPr="007C1B44">
        <w:rPr>
          <w:rFonts w:ascii="Arial" w:eastAsia="Times New Roman" w:hAnsi="Arial" w:cs="Arial"/>
          <w:kern w:val="36"/>
          <w:sz w:val="28"/>
          <w:szCs w:val="28"/>
          <w:lang w:val="kk-KZ" w:eastAsia="kk-KZ"/>
        </w:rPr>
        <w:t>тексеру</w:t>
      </w:r>
      <w:r w:rsidR="00485CC9" w:rsidRPr="007C1B44">
        <w:rPr>
          <w:rFonts w:ascii="Arial" w:eastAsia="Times New Roman" w:hAnsi="Arial" w:cs="Arial"/>
          <w:kern w:val="36"/>
          <w:sz w:val="28"/>
          <w:szCs w:val="28"/>
          <w:lang w:val="kk-KZ" w:eastAsia="kk-KZ"/>
        </w:rPr>
        <w:t xml:space="preserve"> нәтижелері бойынша мұндай адамдарға мұндай міндеттемелердің жоқ екендігі туралы </w:t>
      </w:r>
      <w:r w:rsidR="008C1205" w:rsidRPr="007C1B44">
        <w:rPr>
          <w:rFonts w:ascii="Arial" w:eastAsia="Times New Roman" w:hAnsi="Arial" w:cs="Arial"/>
          <w:kern w:val="36"/>
          <w:sz w:val="28"/>
          <w:szCs w:val="28"/>
          <w:lang w:val="kk-KZ" w:eastAsia="kk-KZ"/>
        </w:rPr>
        <w:t>құжат (анықтама)</w:t>
      </w:r>
      <w:r w:rsidR="00485CC9" w:rsidRPr="007C1B44">
        <w:rPr>
          <w:rFonts w:ascii="Arial" w:eastAsia="Times New Roman" w:hAnsi="Arial" w:cs="Arial"/>
          <w:kern w:val="36"/>
          <w:sz w:val="28"/>
          <w:szCs w:val="28"/>
          <w:lang w:val="kk-KZ" w:eastAsia="kk-KZ"/>
        </w:rPr>
        <w:t xml:space="preserve"> беру көзделсін.</w:t>
      </w:r>
    </w:p>
    <w:p w:rsidR="00485CC9" w:rsidRPr="007C1B44" w:rsidRDefault="00485CC9" w:rsidP="00347D70">
      <w:pPr>
        <w:spacing w:after="0" w:line="360" w:lineRule="auto"/>
        <w:ind w:firstLine="705"/>
        <w:jc w:val="both"/>
        <w:rPr>
          <w:rFonts w:ascii="Arial" w:eastAsia="Times New Roman" w:hAnsi="Arial" w:cs="Arial"/>
          <w:kern w:val="36"/>
          <w:sz w:val="28"/>
          <w:szCs w:val="28"/>
          <w:lang w:val="kk-KZ" w:eastAsia="kk-KZ"/>
        </w:rPr>
      </w:pPr>
    </w:p>
    <w:p w:rsidR="00485CC9" w:rsidRPr="007C1B44" w:rsidRDefault="00485CC9" w:rsidP="00347D70">
      <w:pPr>
        <w:spacing w:after="0" w:line="360" w:lineRule="auto"/>
        <w:ind w:firstLine="705"/>
        <w:jc w:val="both"/>
        <w:rPr>
          <w:rFonts w:ascii="Arial" w:eastAsia="Times New Roman" w:hAnsi="Arial" w:cs="Arial"/>
          <w:b/>
          <w:kern w:val="36"/>
          <w:sz w:val="28"/>
          <w:szCs w:val="28"/>
          <w:lang w:val="kk-KZ" w:eastAsia="kk-KZ"/>
        </w:rPr>
      </w:pPr>
      <w:r w:rsidRPr="007C1B44">
        <w:rPr>
          <w:rFonts w:ascii="Arial" w:eastAsia="Times New Roman" w:hAnsi="Arial" w:cs="Arial"/>
          <w:b/>
          <w:kern w:val="36"/>
          <w:sz w:val="28"/>
          <w:szCs w:val="28"/>
          <w:lang w:val="kk-KZ" w:eastAsia="kk-KZ"/>
        </w:rPr>
        <w:t>Қазақстан Республикасының Еңбек және халықты әлеуметтік қорғау министрлігі:</w:t>
      </w:r>
    </w:p>
    <w:p w:rsidR="00485CC9" w:rsidRPr="007C1B44" w:rsidRDefault="00485CC9"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1. Көшіп келушілердің жедел бейімделуіне жәрдемдесуге бағытталған шаралар кешінін қабылдасын.</w:t>
      </w:r>
    </w:p>
    <w:p w:rsidR="00485CC9" w:rsidRPr="007C1B44" w:rsidRDefault="00485CC9"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2. Шетелдік жұмыс күшін тарту жөніндегі жұмыстар шеңберінде біліктілігі жоғары шетелдік жұмыс күшін тарту тәртібін</w:t>
      </w:r>
      <w:r w:rsidR="00E82828" w:rsidRPr="007C1B44">
        <w:rPr>
          <w:rFonts w:ascii="Arial" w:eastAsia="Times New Roman" w:hAnsi="Arial" w:cs="Arial"/>
          <w:kern w:val="36"/>
          <w:sz w:val="28"/>
          <w:szCs w:val="28"/>
          <w:lang w:val="kk-KZ" w:eastAsia="kk-KZ"/>
        </w:rPr>
        <w:t xml:space="preserve"> оңайлату </w:t>
      </w:r>
      <w:r w:rsidR="005E716F" w:rsidRPr="007C1B44">
        <w:rPr>
          <w:rFonts w:ascii="Arial" w:eastAsia="Times New Roman" w:hAnsi="Arial" w:cs="Arial"/>
          <w:kern w:val="36"/>
          <w:sz w:val="28"/>
          <w:szCs w:val="28"/>
          <w:lang w:val="kk-KZ" w:eastAsia="kk-KZ"/>
        </w:rPr>
        <w:t xml:space="preserve">және тартылатын шетелдік жұмыс күшінің сапалық құрамын реттеу </w:t>
      </w:r>
      <w:r w:rsidR="00E82828" w:rsidRPr="007C1B44">
        <w:rPr>
          <w:rFonts w:ascii="Arial" w:eastAsia="Times New Roman" w:hAnsi="Arial" w:cs="Arial"/>
          <w:kern w:val="36"/>
          <w:sz w:val="28"/>
          <w:szCs w:val="28"/>
          <w:lang w:val="kk-KZ" w:eastAsia="kk-KZ"/>
        </w:rPr>
        <w:t>арқылы инновациялық әлеуеті жоғары шетелдік мамандардың көптеп келуіне екпін берсін.</w:t>
      </w:r>
    </w:p>
    <w:p w:rsidR="00E82828" w:rsidRPr="007C1B44" w:rsidRDefault="00E82828"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3. Шағын кәсіпкерлік субъектілеріне шетелдік жұмыс күшін тартуға рұқсаттар бергені және (немесе) оны ұзартқаны үшін алым мөлшерлемесін азайтуды қоса алғанда, халыққа қызмет көрсету (қоғамдық тамақтандыру, бөлшек сауда және т.б.) және құрылыс салаларына шетелдік жұмыс күшін тартуға рұқсаттар беру рәсімін оңайлатудың орындылығын зерделесін.</w:t>
      </w:r>
    </w:p>
    <w:p w:rsidR="00E82828" w:rsidRPr="007C1B44" w:rsidRDefault="00E82828"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4. Көші-қон проблемаларын тиімді шешуге ықпал ететін жағымды қоғамдық пікір қалыптастыру мақсатында халықты жұмыспен қамтуға жәрдемдесу жөніндегі мемлекеттік қолдау шеңберінде</w:t>
      </w:r>
      <w:r w:rsidR="0004759D" w:rsidRPr="007C1B44">
        <w:rPr>
          <w:rFonts w:ascii="Arial" w:eastAsia="Times New Roman" w:hAnsi="Arial" w:cs="Arial"/>
          <w:kern w:val="36"/>
          <w:sz w:val="28"/>
          <w:szCs w:val="28"/>
          <w:lang w:val="kk-KZ" w:eastAsia="kk-KZ"/>
        </w:rPr>
        <w:t xml:space="preserve"> ерікті түрде қоныс аудару мүмкіндіктері туралы халық арасында ақпараттық жұмысты жандандырсын.</w:t>
      </w:r>
    </w:p>
    <w:p w:rsidR="0004759D" w:rsidRPr="007C1B44" w:rsidRDefault="0004759D" w:rsidP="00347D70">
      <w:pPr>
        <w:spacing w:after="0" w:line="360" w:lineRule="auto"/>
        <w:ind w:firstLine="705"/>
        <w:jc w:val="both"/>
        <w:rPr>
          <w:rFonts w:ascii="Arial" w:eastAsia="Times New Roman" w:hAnsi="Arial" w:cs="Arial"/>
          <w:kern w:val="36"/>
          <w:sz w:val="28"/>
          <w:szCs w:val="28"/>
          <w:lang w:val="kk-KZ" w:eastAsia="kk-KZ"/>
        </w:rPr>
      </w:pPr>
    </w:p>
    <w:p w:rsidR="00EF3A87" w:rsidRDefault="00EF3A87" w:rsidP="00347D70">
      <w:pPr>
        <w:spacing w:after="0" w:line="360" w:lineRule="auto"/>
        <w:ind w:firstLine="705"/>
        <w:jc w:val="both"/>
        <w:rPr>
          <w:rFonts w:ascii="Arial" w:eastAsia="Times New Roman" w:hAnsi="Arial" w:cs="Arial"/>
          <w:b/>
          <w:kern w:val="36"/>
          <w:sz w:val="28"/>
          <w:szCs w:val="28"/>
          <w:lang w:val="kk-KZ" w:eastAsia="kk-KZ"/>
        </w:rPr>
      </w:pPr>
    </w:p>
    <w:p w:rsidR="0004759D" w:rsidRPr="007C1B44" w:rsidRDefault="0004759D" w:rsidP="00347D70">
      <w:pPr>
        <w:spacing w:after="0" w:line="360" w:lineRule="auto"/>
        <w:ind w:firstLine="705"/>
        <w:jc w:val="both"/>
        <w:rPr>
          <w:rFonts w:ascii="Arial" w:eastAsia="Times New Roman" w:hAnsi="Arial" w:cs="Arial"/>
          <w:b/>
          <w:kern w:val="36"/>
          <w:sz w:val="28"/>
          <w:szCs w:val="28"/>
          <w:lang w:val="kk-KZ" w:eastAsia="kk-KZ"/>
        </w:rPr>
      </w:pPr>
      <w:bookmarkStart w:id="0" w:name="_GoBack"/>
      <w:bookmarkEnd w:id="0"/>
      <w:r w:rsidRPr="007C1B44">
        <w:rPr>
          <w:rFonts w:ascii="Arial" w:eastAsia="Times New Roman" w:hAnsi="Arial" w:cs="Arial"/>
          <w:b/>
          <w:kern w:val="36"/>
          <w:sz w:val="28"/>
          <w:szCs w:val="28"/>
          <w:lang w:val="kk-KZ" w:eastAsia="kk-KZ"/>
        </w:rPr>
        <w:lastRenderedPageBreak/>
        <w:t>Қазақстан Республикасының Сыртқы істер министрлігі:</w:t>
      </w:r>
    </w:p>
    <w:p w:rsidR="0004759D" w:rsidRPr="007C1B44" w:rsidRDefault="0004759D"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1. Қазақстан Республикасына келуге визалар алу процесін қиындататын кедергілерді жою мақсатында визаны азаматты</w:t>
      </w:r>
      <w:r w:rsidR="002F6B20" w:rsidRPr="007C1B44">
        <w:rPr>
          <w:rFonts w:ascii="Arial" w:eastAsia="Times New Roman" w:hAnsi="Arial" w:cs="Arial"/>
          <w:kern w:val="36"/>
          <w:sz w:val="28"/>
          <w:szCs w:val="28"/>
          <w:lang w:val="kk-KZ" w:eastAsia="kk-KZ"/>
        </w:rPr>
        <w:t>қ</w:t>
      </w:r>
      <w:r w:rsidRPr="007C1B44">
        <w:rPr>
          <w:rFonts w:ascii="Arial" w:eastAsia="Times New Roman" w:hAnsi="Arial" w:cs="Arial"/>
          <w:kern w:val="36"/>
          <w:sz w:val="28"/>
          <w:szCs w:val="28"/>
          <w:lang w:val="kk-KZ" w:eastAsia="kk-KZ"/>
        </w:rPr>
        <w:t xml:space="preserve"> тиесілі ел және (немесе) виза алушының тұрақты тұрғылықты </w:t>
      </w:r>
      <w:r w:rsidR="002F6B20" w:rsidRPr="007C1B44">
        <w:rPr>
          <w:rFonts w:ascii="Arial" w:eastAsia="Times New Roman" w:hAnsi="Arial" w:cs="Arial"/>
          <w:kern w:val="36"/>
          <w:sz w:val="28"/>
          <w:szCs w:val="28"/>
          <w:lang w:val="kk-KZ" w:eastAsia="kk-KZ"/>
        </w:rPr>
        <w:t>жері жататын консул</w:t>
      </w:r>
      <w:r w:rsidRPr="007C1B44">
        <w:rPr>
          <w:rFonts w:ascii="Arial" w:eastAsia="Times New Roman" w:hAnsi="Arial" w:cs="Arial"/>
          <w:kern w:val="36"/>
          <w:sz w:val="28"/>
          <w:szCs w:val="28"/>
          <w:lang w:val="kk-KZ" w:eastAsia="kk-KZ"/>
        </w:rPr>
        <w:t>дық округте ғана ресімдеу туралы талаптың күшін жою бөлігінде визалар алу тетігін қайта қарасын.</w:t>
      </w:r>
    </w:p>
    <w:p w:rsidR="0004759D" w:rsidRPr="007C1B44" w:rsidRDefault="0004759D"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 xml:space="preserve">2. Шетелде, әсіресе Қазақстан Республикасының дипломатиялық өкілдіктері жоқ қалалар мен елдерде Қазақстан Республикасына келуге виза беру жөніндегі визалық орталықтар құру </w:t>
      </w:r>
      <w:r w:rsidR="002F6B20" w:rsidRPr="007C1B44">
        <w:rPr>
          <w:rFonts w:ascii="Arial" w:eastAsia="Times New Roman" w:hAnsi="Arial" w:cs="Arial"/>
          <w:kern w:val="36"/>
          <w:sz w:val="28"/>
          <w:szCs w:val="28"/>
          <w:lang w:val="kk-KZ" w:eastAsia="kk-KZ"/>
        </w:rPr>
        <w:t xml:space="preserve">бойынша </w:t>
      </w:r>
      <w:r w:rsidRPr="007C1B44">
        <w:rPr>
          <w:rFonts w:ascii="Arial" w:eastAsia="Times New Roman" w:hAnsi="Arial" w:cs="Arial"/>
          <w:kern w:val="36"/>
          <w:sz w:val="28"/>
          <w:szCs w:val="28"/>
          <w:lang w:val="kk-KZ" w:eastAsia="kk-KZ"/>
        </w:rPr>
        <w:t>жұмысты жандандырсын.</w:t>
      </w:r>
    </w:p>
    <w:p w:rsidR="0004759D" w:rsidRPr="007C1B44" w:rsidRDefault="0004759D"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 xml:space="preserve">3. </w:t>
      </w:r>
      <w:r w:rsidRPr="007C1B44">
        <w:rPr>
          <w:rFonts w:ascii="Arial" w:eastAsia="Times New Roman" w:hAnsi="Arial" w:cs="Arial"/>
          <w:b/>
          <w:kern w:val="36"/>
          <w:sz w:val="28"/>
          <w:szCs w:val="28"/>
          <w:lang w:val="kk-KZ" w:eastAsia="kk-KZ"/>
        </w:rPr>
        <w:t>Қазақстан Республикасының Ішкі істер министрлігімен бірлесіп,</w:t>
      </w:r>
      <w:r w:rsidRPr="007C1B44">
        <w:rPr>
          <w:rFonts w:ascii="Arial" w:eastAsia="Times New Roman" w:hAnsi="Arial" w:cs="Arial"/>
          <w:kern w:val="36"/>
          <w:sz w:val="28"/>
          <w:szCs w:val="28"/>
          <w:lang w:val="kk-KZ" w:eastAsia="kk-KZ"/>
        </w:rPr>
        <w:t xml:space="preserve"> </w:t>
      </w:r>
      <w:r w:rsidR="00F31E95" w:rsidRPr="007C1B44">
        <w:rPr>
          <w:rFonts w:ascii="Arial" w:eastAsia="Times New Roman" w:hAnsi="Arial" w:cs="Arial"/>
          <w:kern w:val="36"/>
          <w:sz w:val="28"/>
          <w:szCs w:val="28"/>
          <w:lang w:val="kk-KZ" w:eastAsia="kk-KZ"/>
        </w:rPr>
        <w:t>ТМД елдерімен заңсыз көші-қонның алдын алуға бағытталған практика және шаралар, сыртқы көші-қонды реттеу, адамдардың азаматтық тиесілігін айқындау әдістері, жеке басты куәландыратын жарамсыз құжаттар туралы мәліметтермен алмасуды көздейтін көші-қон саласындағы ынтымақтастық туралы үкіметаралық келісімдерге қол қоюды жеделдету жөнінде шаралар қабылдасын.</w:t>
      </w:r>
      <w:r w:rsidRPr="007C1B44">
        <w:rPr>
          <w:rFonts w:ascii="Arial" w:eastAsia="Times New Roman" w:hAnsi="Arial" w:cs="Arial"/>
          <w:kern w:val="36"/>
          <w:sz w:val="28"/>
          <w:szCs w:val="28"/>
          <w:lang w:val="kk-KZ" w:eastAsia="kk-KZ"/>
        </w:rPr>
        <w:t xml:space="preserve">   </w:t>
      </w:r>
    </w:p>
    <w:p w:rsidR="00F31E95" w:rsidRPr="007C1B44" w:rsidRDefault="00F31E95"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4. Қазақстан Республикасында болған кезінде паспортынан айырылған (жоғалтқан) Өзбекстан азаматтарына қайтуға куәлік беру мәселесін шешу</w:t>
      </w:r>
      <w:r w:rsidR="002F6B20" w:rsidRPr="007C1B44">
        <w:rPr>
          <w:rFonts w:ascii="Arial" w:eastAsia="Times New Roman" w:hAnsi="Arial" w:cs="Arial"/>
          <w:kern w:val="36"/>
          <w:sz w:val="28"/>
          <w:szCs w:val="28"/>
          <w:lang w:val="kk-KZ" w:eastAsia="kk-KZ"/>
        </w:rPr>
        <w:t>ді</w:t>
      </w:r>
      <w:r w:rsidRPr="007C1B44">
        <w:rPr>
          <w:rFonts w:ascii="Arial" w:eastAsia="Times New Roman" w:hAnsi="Arial" w:cs="Arial"/>
          <w:kern w:val="36"/>
          <w:sz w:val="28"/>
          <w:szCs w:val="28"/>
          <w:lang w:val="kk-KZ" w:eastAsia="kk-KZ"/>
        </w:rPr>
        <w:t xml:space="preserve"> жеделдету мақсат</w:t>
      </w:r>
      <w:r w:rsidR="002F6B20" w:rsidRPr="007C1B44">
        <w:rPr>
          <w:rFonts w:ascii="Arial" w:eastAsia="Times New Roman" w:hAnsi="Arial" w:cs="Arial"/>
          <w:kern w:val="36"/>
          <w:sz w:val="28"/>
          <w:szCs w:val="28"/>
          <w:lang w:val="kk-KZ" w:eastAsia="kk-KZ"/>
        </w:rPr>
        <w:t>ында Қазақстан Республикасының о</w:t>
      </w:r>
      <w:r w:rsidRPr="007C1B44">
        <w:rPr>
          <w:rFonts w:ascii="Arial" w:eastAsia="Times New Roman" w:hAnsi="Arial" w:cs="Arial"/>
          <w:kern w:val="36"/>
          <w:sz w:val="28"/>
          <w:szCs w:val="28"/>
          <w:lang w:val="kk-KZ" w:eastAsia="kk-KZ"/>
        </w:rPr>
        <w:t>ңтүстік өңірінде Өзбекстан Республикасының консулдығын ашу мәселесін осы елмен пысықтасын.</w:t>
      </w:r>
    </w:p>
    <w:p w:rsidR="00F31E95" w:rsidRPr="007C1B44" w:rsidRDefault="00F31E95"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kern w:val="36"/>
          <w:sz w:val="28"/>
          <w:szCs w:val="28"/>
          <w:lang w:val="kk-KZ" w:eastAsia="kk-KZ"/>
        </w:rPr>
        <w:t>5. Халықаралық тәжірибені пайдалана отырып, «электрондық виза» тетігін енгізу жөніндегі мәселені пысықтасын.</w:t>
      </w:r>
    </w:p>
    <w:p w:rsidR="00D47DC0" w:rsidRPr="007C1B44" w:rsidRDefault="00D47DC0" w:rsidP="00347D70">
      <w:pPr>
        <w:spacing w:after="0" w:line="360" w:lineRule="auto"/>
        <w:ind w:firstLine="705"/>
        <w:jc w:val="both"/>
        <w:rPr>
          <w:rFonts w:ascii="Arial" w:eastAsia="Times New Roman" w:hAnsi="Arial" w:cs="Arial"/>
          <w:kern w:val="36"/>
          <w:sz w:val="28"/>
          <w:szCs w:val="28"/>
          <w:lang w:val="kk-KZ" w:eastAsia="kk-KZ"/>
        </w:rPr>
      </w:pPr>
    </w:p>
    <w:p w:rsidR="00C00722" w:rsidRPr="007C1B44" w:rsidRDefault="00D47DC0"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b/>
          <w:kern w:val="36"/>
          <w:sz w:val="28"/>
          <w:szCs w:val="28"/>
          <w:lang w:val="kk-KZ" w:eastAsia="kk-KZ"/>
        </w:rPr>
        <w:t>Қазақстан Республикасының</w:t>
      </w:r>
      <w:r w:rsidR="002F6B20" w:rsidRPr="007C1B44">
        <w:rPr>
          <w:rFonts w:ascii="Arial" w:eastAsia="Times New Roman" w:hAnsi="Arial" w:cs="Arial"/>
          <w:b/>
          <w:kern w:val="36"/>
          <w:sz w:val="28"/>
          <w:szCs w:val="28"/>
          <w:lang w:val="kk-KZ" w:eastAsia="kk-KZ"/>
        </w:rPr>
        <w:t xml:space="preserve"> А</w:t>
      </w:r>
      <w:r w:rsidRPr="007C1B44">
        <w:rPr>
          <w:rFonts w:ascii="Arial" w:eastAsia="Times New Roman" w:hAnsi="Arial" w:cs="Arial"/>
          <w:b/>
          <w:kern w:val="36"/>
          <w:sz w:val="28"/>
          <w:szCs w:val="28"/>
          <w:lang w:val="kk-KZ" w:eastAsia="kk-KZ"/>
        </w:rPr>
        <w:t>қпарат ж</w:t>
      </w:r>
      <w:r w:rsidR="007C1B44" w:rsidRPr="007C1B44">
        <w:rPr>
          <w:rFonts w:ascii="Arial" w:eastAsia="Times New Roman" w:hAnsi="Arial" w:cs="Arial"/>
          <w:b/>
          <w:kern w:val="36"/>
          <w:sz w:val="28"/>
          <w:szCs w:val="28"/>
          <w:lang w:val="kk-KZ" w:eastAsia="kk-KZ"/>
        </w:rPr>
        <w:t xml:space="preserve">әне коммуникациялар министрлігі </w:t>
      </w:r>
      <w:r w:rsidR="00C00722" w:rsidRPr="007C1B44">
        <w:rPr>
          <w:rFonts w:ascii="Arial" w:eastAsia="Times New Roman" w:hAnsi="Arial" w:cs="Arial"/>
          <w:kern w:val="36"/>
          <w:sz w:val="28"/>
          <w:szCs w:val="28"/>
          <w:lang w:val="kk-KZ" w:eastAsia="kk-KZ"/>
        </w:rPr>
        <w:t xml:space="preserve">Қазақстанға келудің жаңа және жеңілдетілген нысандары туралы ақпаратты интернет-алаңдарды қоса алғанда, бұқаралық </w:t>
      </w:r>
      <w:r w:rsidR="00C00722" w:rsidRPr="007C1B44">
        <w:rPr>
          <w:rFonts w:ascii="Arial" w:eastAsia="Times New Roman" w:hAnsi="Arial" w:cs="Arial"/>
          <w:kern w:val="36"/>
          <w:sz w:val="28"/>
          <w:szCs w:val="28"/>
          <w:lang w:val="kk-KZ" w:eastAsia="kk-KZ"/>
        </w:rPr>
        <w:lastRenderedPageBreak/>
        <w:t>ақпарат құралдарында, оның ішінде шетелдік бұқаралық ақпарат құралдарында жария ету жөніндегі жұмысты жандандырсын.</w:t>
      </w:r>
    </w:p>
    <w:p w:rsidR="00C00722" w:rsidRPr="007C1B44" w:rsidRDefault="00C00722" w:rsidP="00347D70">
      <w:pPr>
        <w:spacing w:after="0" w:line="360" w:lineRule="auto"/>
        <w:ind w:firstLine="705"/>
        <w:jc w:val="both"/>
        <w:rPr>
          <w:rFonts w:ascii="Arial" w:eastAsia="Times New Roman" w:hAnsi="Arial" w:cs="Arial"/>
          <w:kern w:val="36"/>
          <w:sz w:val="28"/>
          <w:szCs w:val="28"/>
          <w:lang w:val="kk-KZ" w:eastAsia="kk-KZ"/>
        </w:rPr>
      </w:pPr>
    </w:p>
    <w:p w:rsidR="00C00722" w:rsidRPr="007C1B44" w:rsidRDefault="00C00722"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b/>
          <w:kern w:val="36"/>
          <w:sz w:val="28"/>
          <w:szCs w:val="28"/>
          <w:lang w:val="kk-KZ" w:eastAsia="kk-KZ"/>
        </w:rPr>
        <w:t xml:space="preserve">Қазақстан Республикасының Мәдениет және </w:t>
      </w:r>
      <w:r w:rsidR="002F6B20" w:rsidRPr="007C1B44">
        <w:rPr>
          <w:rFonts w:ascii="Arial" w:eastAsia="Times New Roman" w:hAnsi="Arial" w:cs="Arial"/>
          <w:b/>
          <w:kern w:val="36"/>
          <w:sz w:val="28"/>
          <w:szCs w:val="28"/>
          <w:lang w:val="kk-KZ" w:eastAsia="kk-KZ"/>
        </w:rPr>
        <w:t>спорт</w:t>
      </w:r>
      <w:r w:rsidR="007C1B44" w:rsidRPr="007C1B44">
        <w:rPr>
          <w:rFonts w:ascii="Arial" w:eastAsia="Times New Roman" w:hAnsi="Arial" w:cs="Arial"/>
          <w:b/>
          <w:kern w:val="36"/>
          <w:sz w:val="28"/>
          <w:szCs w:val="28"/>
          <w:lang w:val="kk-KZ" w:eastAsia="kk-KZ"/>
        </w:rPr>
        <w:t xml:space="preserve"> министрлігі </w:t>
      </w:r>
      <w:r w:rsidR="007C1B44" w:rsidRPr="007C1B44">
        <w:rPr>
          <w:rFonts w:ascii="Arial" w:eastAsia="Times New Roman" w:hAnsi="Arial" w:cs="Arial"/>
          <w:kern w:val="36"/>
          <w:sz w:val="28"/>
          <w:szCs w:val="28"/>
          <w:lang w:val="kk-KZ" w:eastAsia="kk-KZ"/>
        </w:rPr>
        <w:t>қ</w:t>
      </w:r>
      <w:r w:rsidRPr="007C1B44">
        <w:rPr>
          <w:rFonts w:ascii="Arial" w:eastAsia="Times New Roman" w:hAnsi="Arial" w:cs="Arial"/>
          <w:kern w:val="36"/>
          <w:sz w:val="28"/>
          <w:szCs w:val="28"/>
          <w:lang w:val="kk-KZ" w:eastAsia="kk-KZ"/>
        </w:rPr>
        <w:t>онақүйлердің тізілімін енгізуді қамтамасыз етсін, сондай-ақ Дүниежүзілік туристік ұйымның ұсынымдарын ескере отырып, тиісті қызметтер көрсету стандарттарына қарай, туристік индустрия объектілерін сыныптау тетігін әзірлесін.</w:t>
      </w:r>
    </w:p>
    <w:p w:rsidR="00347D70" w:rsidRPr="007C1B44" w:rsidRDefault="00347D70" w:rsidP="00347D70">
      <w:pPr>
        <w:spacing w:after="0" w:line="360" w:lineRule="auto"/>
        <w:ind w:firstLine="705"/>
        <w:jc w:val="both"/>
        <w:rPr>
          <w:rFonts w:ascii="Arial" w:eastAsia="Times New Roman" w:hAnsi="Arial" w:cs="Arial"/>
          <w:b/>
          <w:kern w:val="36"/>
          <w:sz w:val="28"/>
          <w:szCs w:val="28"/>
          <w:lang w:val="kk-KZ" w:eastAsia="kk-KZ"/>
        </w:rPr>
      </w:pPr>
    </w:p>
    <w:p w:rsidR="00666CCA" w:rsidRPr="007C1B44" w:rsidRDefault="00C00722" w:rsidP="00347D70">
      <w:pPr>
        <w:spacing w:after="0" w:line="360" w:lineRule="auto"/>
        <w:ind w:firstLine="705"/>
        <w:jc w:val="both"/>
        <w:rPr>
          <w:rFonts w:ascii="Arial" w:eastAsia="Times New Roman" w:hAnsi="Arial" w:cs="Arial"/>
          <w:kern w:val="36"/>
          <w:sz w:val="28"/>
          <w:szCs w:val="28"/>
          <w:lang w:val="kk-KZ" w:eastAsia="kk-KZ"/>
        </w:rPr>
      </w:pPr>
      <w:r w:rsidRPr="007C1B44">
        <w:rPr>
          <w:rFonts w:ascii="Arial" w:eastAsia="Times New Roman" w:hAnsi="Arial" w:cs="Arial"/>
          <w:b/>
          <w:kern w:val="36"/>
          <w:sz w:val="28"/>
          <w:szCs w:val="28"/>
          <w:lang w:val="kk-KZ" w:eastAsia="kk-KZ"/>
        </w:rPr>
        <w:t>Қазақстан Республикасының Ұлты</w:t>
      </w:r>
      <w:r w:rsidR="007C1B44" w:rsidRPr="007C1B44">
        <w:rPr>
          <w:rFonts w:ascii="Arial" w:eastAsia="Times New Roman" w:hAnsi="Arial" w:cs="Arial"/>
          <w:b/>
          <w:kern w:val="36"/>
          <w:sz w:val="28"/>
          <w:szCs w:val="28"/>
          <w:lang w:val="kk-KZ" w:eastAsia="kk-KZ"/>
        </w:rPr>
        <w:t xml:space="preserve">қ қауіпсіздік комитеті </w:t>
      </w:r>
      <w:r w:rsidR="00666CCA" w:rsidRPr="007C1B44">
        <w:rPr>
          <w:rFonts w:ascii="Arial" w:eastAsia="Times New Roman" w:hAnsi="Arial" w:cs="Arial"/>
          <w:kern w:val="36"/>
          <w:sz w:val="28"/>
          <w:szCs w:val="28"/>
          <w:lang w:val="kk-KZ" w:eastAsia="kk-KZ"/>
        </w:rPr>
        <w:t>«Бүркіт» БАЖ-ды жаңғырту және рұқсат құжаттарын алуды электрондық форматқа көшіру жөніндегі жұмысты жалғастырсын.</w:t>
      </w:r>
    </w:p>
    <w:p w:rsidR="007C1B44" w:rsidRPr="00EF3A87" w:rsidRDefault="007C1B44" w:rsidP="00347D70">
      <w:pPr>
        <w:spacing w:after="0" w:line="360" w:lineRule="auto"/>
        <w:ind w:firstLine="705"/>
        <w:jc w:val="center"/>
        <w:rPr>
          <w:rFonts w:ascii="Arial" w:eastAsia="Times New Roman" w:hAnsi="Arial" w:cs="Arial"/>
          <w:kern w:val="36"/>
          <w:sz w:val="28"/>
          <w:szCs w:val="28"/>
          <w:lang w:val="kk-KZ" w:eastAsia="kk-KZ"/>
        </w:rPr>
      </w:pPr>
    </w:p>
    <w:p w:rsidR="00D47DC0" w:rsidRPr="007C1B44" w:rsidRDefault="00666CCA" w:rsidP="00347D70">
      <w:pPr>
        <w:spacing w:after="0" w:line="360" w:lineRule="auto"/>
        <w:ind w:firstLine="705"/>
        <w:jc w:val="center"/>
        <w:rPr>
          <w:rFonts w:ascii="Arial" w:eastAsia="Times New Roman" w:hAnsi="Arial" w:cs="Arial"/>
          <w:kern w:val="36"/>
          <w:sz w:val="28"/>
          <w:szCs w:val="28"/>
          <w:lang w:val="en-US" w:eastAsia="kk-KZ"/>
        </w:rPr>
      </w:pPr>
      <w:r w:rsidRPr="007C1B44">
        <w:rPr>
          <w:rFonts w:ascii="Arial" w:eastAsia="Times New Roman" w:hAnsi="Arial" w:cs="Arial"/>
          <w:kern w:val="36"/>
          <w:sz w:val="28"/>
          <w:szCs w:val="28"/>
          <w:lang w:val="en-US" w:eastAsia="kk-KZ"/>
        </w:rPr>
        <w:t>________________</w:t>
      </w:r>
    </w:p>
    <w:p w:rsidR="00485CC9" w:rsidRPr="007C1B44" w:rsidRDefault="00485CC9" w:rsidP="00347D70">
      <w:pPr>
        <w:spacing w:after="0" w:line="360" w:lineRule="auto"/>
        <w:ind w:firstLine="705"/>
        <w:jc w:val="both"/>
        <w:rPr>
          <w:rFonts w:ascii="Arial" w:hAnsi="Arial" w:cs="Arial"/>
          <w:sz w:val="28"/>
          <w:szCs w:val="28"/>
          <w:lang w:val="kk-KZ"/>
        </w:rPr>
      </w:pPr>
      <w:r w:rsidRPr="007C1B44">
        <w:rPr>
          <w:rFonts w:ascii="Arial" w:eastAsia="Times New Roman" w:hAnsi="Arial" w:cs="Arial"/>
          <w:kern w:val="36"/>
          <w:sz w:val="28"/>
          <w:szCs w:val="28"/>
          <w:lang w:val="kk-KZ" w:eastAsia="kk-KZ"/>
        </w:rPr>
        <w:t xml:space="preserve"> </w:t>
      </w:r>
    </w:p>
    <w:p w:rsidR="008C1205" w:rsidRPr="007C1B44" w:rsidRDefault="008C1205" w:rsidP="00347D70">
      <w:pPr>
        <w:spacing w:after="0" w:line="360" w:lineRule="auto"/>
        <w:ind w:firstLine="705"/>
        <w:jc w:val="both"/>
        <w:rPr>
          <w:rFonts w:ascii="Arial" w:hAnsi="Arial" w:cs="Arial"/>
          <w:sz w:val="28"/>
          <w:szCs w:val="28"/>
          <w:lang w:val="kk-KZ"/>
        </w:rPr>
      </w:pPr>
    </w:p>
    <w:sectPr w:rsidR="008C1205" w:rsidRPr="007C1B44" w:rsidSect="00133EB8">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B93"/>
    <w:multiLevelType w:val="hybridMultilevel"/>
    <w:tmpl w:val="FD94B6FE"/>
    <w:lvl w:ilvl="0" w:tplc="C32E41FE">
      <w:start w:val="1"/>
      <w:numFmt w:val="decimal"/>
      <w:lvlText w:val="%1."/>
      <w:lvlJc w:val="left"/>
      <w:pPr>
        <w:ind w:left="1068" w:hanging="360"/>
      </w:pPr>
      <w:rPr>
        <w:rFonts w:hint="default"/>
        <w:color w:val="444444"/>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1" w15:restartNumberingAfterBreak="0">
    <w:nsid w:val="054961C6"/>
    <w:multiLevelType w:val="hybridMultilevel"/>
    <w:tmpl w:val="249CD872"/>
    <w:lvl w:ilvl="0" w:tplc="4254DDF2">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2" w15:restartNumberingAfterBreak="0">
    <w:nsid w:val="06CC7B43"/>
    <w:multiLevelType w:val="hybridMultilevel"/>
    <w:tmpl w:val="33B2971C"/>
    <w:lvl w:ilvl="0" w:tplc="6B9E1E06">
      <w:start w:val="17"/>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3" w15:restartNumberingAfterBreak="0">
    <w:nsid w:val="115A57DE"/>
    <w:multiLevelType w:val="hybridMultilevel"/>
    <w:tmpl w:val="83327F64"/>
    <w:lvl w:ilvl="0" w:tplc="6C52FBDA">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4" w15:restartNumberingAfterBreak="0">
    <w:nsid w:val="18727CBA"/>
    <w:multiLevelType w:val="hybridMultilevel"/>
    <w:tmpl w:val="4982861E"/>
    <w:lvl w:ilvl="0" w:tplc="EC5C405A">
      <w:numFmt w:val="bullet"/>
      <w:lvlText w:val="-"/>
      <w:lvlJc w:val="left"/>
      <w:pPr>
        <w:ind w:left="1068" w:hanging="360"/>
      </w:pPr>
      <w:rPr>
        <w:rFonts w:ascii="Arial" w:eastAsia="Times New Roman" w:hAnsi="Arial" w:cs="Arial" w:hint="default"/>
      </w:rPr>
    </w:lvl>
    <w:lvl w:ilvl="1" w:tplc="043F0003" w:tentative="1">
      <w:start w:val="1"/>
      <w:numFmt w:val="bullet"/>
      <w:lvlText w:val="o"/>
      <w:lvlJc w:val="left"/>
      <w:pPr>
        <w:ind w:left="1788" w:hanging="360"/>
      </w:pPr>
      <w:rPr>
        <w:rFonts w:ascii="Courier New" w:hAnsi="Courier New" w:cs="Courier New" w:hint="default"/>
      </w:rPr>
    </w:lvl>
    <w:lvl w:ilvl="2" w:tplc="043F0005" w:tentative="1">
      <w:start w:val="1"/>
      <w:numFmt w:val="bullet"/>
      <w:lvlText w:val=""/>
      <w:lvlJc w:val="left"/>
      <w:pPr>
        <w:ind w:left="2508" w:hanging="360"/>
      </w:pPr>
      <w:rPr>
        <w:rFonts w:ascii="Wingdings" w:hAnsi="Wingdings" w:hint="default"/>
      </w:rPr>
    </w:lvl>
    <w:lvl w:ilvl="3" w:tplc="043F0001" w:tentative="1">
      <w:start w:val="1"/>
      <w:numFmt w:val="bullet"/>
      <w:lvlText w:val=""/>
      <w:lvlJc w:val="left"/>
      <w:pPr>
        <w:ind w:left="3228" w:hanging="360"/>
      </w:pPr>
      <w:rPr>
        <w:rFonts w:ascii="Symbol" w:hAnsi="Symbol" w:hint="default"/>
      </w:rPr>
    </w:lvl>
    <w:lvl w:ilvl="4" w:tplc="043F0003" w:tentative="1">
      <w:start w:val="1"/>
      <w:numFmt w:val="bullet"/>
      <w:lvlText w:val="o"/>
      <w:lvlJc w:val="left"/>
      <w:pPr>
        <w:ind w:left="3948" w:hanging="360"/>
      </w:pPr>
      <w:rPr>
        <w:rFonts w:ascii="Courier New" w:hAnsi="Courier New" w:cs="Courier New" w:hint="default"/>
      </w:rPr>
    </w:lvl>
    <w:lvl w:ilvl="5" w:tplc="043F0005" w:tentative="1">
      <w:start w:val="1"/>
      <w:numFmt w:val="bullet"/>
      <w:lvlText w:val=""/>
      <w:lvlJc w:val="left"/>
      <w:pPr>
        <w:ind w:left="4668" w:hanging="360"/>
      </w:pPr>
      <w:rPr>
        <w:rFonts w:ascii="Wingdings" w:hAnsi="Wingdings" w:hint="default"/>
      </w:rPr>
    </w:lvl>
    <w:lvl w:ilvl="6" w:tplc="043F0001" w:tentative="1">
      <w:start w:val="1"/>
      <w:numFmt w:val="bullet"/>
      <w:lvlText w:val=""/>
      <w:lvlJc w:val="left"/>
      <w:pPr>
        <w:ind w:left="5388" w:hanging="360"/>
      </w:pPr>
      <w:rPr>
        <w:rFonts w:ascii="Symbol" w:hAnsi="Symbol" w:hint="default"/>
      </w:rPr>
    </w:lvl>
    <w:lvl w:ilvl="7" w:tplc="043F0003" w:tentative="1">
      <w:start w:val="1"/>
      <w:numFmt w:val="bullet"/>
      <w:lvlText w:val="o"/>
      <w:lvlJc w:val="left"/>
      <w:pPr>
        <w:ind w:left="6108" w:hanging="360"/>
      </w:pPr>
      <w:rPr>
        <w:rFonts w:ascii="Courier New" w:hAnsi="Courier New" w:cs="Courier New" w:hint="default"/>
      </w:rPr>
    </w:lvl>
    <w:lvl w:ilvl="8" w:tplc="043F0005" w:tentative="1">
      <w:start w:val="1"/>
      <w:numFmt w:val="bullet"/>
      <w:lvlText w:val=""/>
      <w:lvlJc w:val="left"/>
      <w:pPr>
        <w:ind w:left="6828" w:hanging="360"/>
      </w:pPr>
      <w:rPr>
        <w:rFonts w:ascii="Wingdings" w:hAnsi="Wingdings" w:hint="default"/>
      </w:rPr>
    </w:lvl>
  </w:abstractNum>
  <w:abstractNum w:abstractNumId="5" w15:restartNumberingAfterBreak="0">
    <w:nsid w:val="1CF64BBE"/>
    <w:multiLevelType w:val="multilevel"/>
    <w:tmpl w:val="DA6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C2B3C"/>
    <w:multiLevelType w:val="hybridMultilevel"/>
    <w:tmpl w:val="30826B4A"/>
    <w:lvl w:ilvl="0" w:tplc="EF681006">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7" w15:restartNumberingAfterBreak="0">
    <w:nsid w:val="213077A4"/>
    <w:multiLevelType w:val="hybridMultilevel"/>
    <w:tmpl w:val="2BC0DF00"/>
    <w:lvl w:ilvl="0" w:tplc="7A7A32A4">
      <w:start w:val="1"/>
      <w:numFmt w:val="decimal"/>
      <w:lvlText w:val="%1."/>
      <w:lvlJc w:val="left"/>
      <w:pPr>
        <w:ind w:left="1068" w:hanging="360"/>
      </w:pPr>
      <w:rPr>
        <w:rFonts w:hint="default"/>
        <w:color w:val="1E1E1E"/>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8" w15:restartNumberingAfterBreak="0">
    <w:nsid w:val="21840012"/>
    <w:multiLevelType w:val="hybridMultilevel"/>
    <w:tmpl w:val="B5CCE29E"/>
    <w:lvl w:ilvl="0" w:tplc="E47C1F22">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9" w15:restartNumberingAfterBreak="0">
    <w:nsid w:val="3F782E7E"/>
    <w:multiLevelType w:val="multilevel"/>
    <w:tmpl w:val="C17A0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C78A8"/>
    <w:multiLevelType w:val="hybridMultilevel"/>
    <w:tmpl w:val="57B404D0"/>
    <w:lvl w:ilvl="0" w:tplc="42D8AE62">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11" w15:restartNumberingAfterBreak="0">
    <w:nsid w:val="498714CE"/>
    <w:multiLevelType w:val="hybridMultilevel"/>
    <w:tmpl w:val="1E1439A6"/>
    <w:lvl w:ilvl="0" w:tplc="22767E5C">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12" w15:restartNumberingAfterBreak="0">
    <w:nsid w:val="5AE3028C"/>
    <w:multiLevelType w:val="multilevel"/>
    <w:tmpl w:val="AF4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A7448A"/>
    <w:multiLevelType w:val="hybridMultilevel"/>
    <w:tmpl w:val="B908D914"/>
    <w:lvl w:ilvl="0" w:tplc="694C0590">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14" w15:restartNumberingAfterBreak="0">
    <w:nsid w:val="5D416025"/>
    <w:multiLevelType w:val="hybridMultilevel"/>
    <w:tmpl w:val="3F5E81CC"/>
    <w:lvl w:ilvl="0" w:tplc="713C99BC">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15" w15:restartNumberingAfterBreak="0">
    <w:nsid w:val="5DB23A45"/>
    <w:multiLevelType w:val="hybridMultilevel"/>
    <w:tmpl w:val="27AAF0F6"/>
    <w:lvl w:ilvl="0" w:tplc="2612E0C2">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16" w15:restartNumberingAfterBreak="0">
    <w:nsid w:val="629F30CC"/>
    <w:multiLevelType w:val="hybridMultilevel"/>
    <w:tmpl w:val="F96C371C"/>
    <w:lvl w:ilvl="0" w:tplc="0C569044">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17" w15:restartNumberingAfterBreak="0">
    <w:nsid w:val="6CDA2481"/>
    <w:multiLevelType w:val="hybridMultilevel"/>
    <w:tmpl w:val="C51EA00E"/>
    <w:lvl w:ilvl="0" w:tplc="60761E96">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18" w15:restartNumberingAfterBreak="0">
    <w:nsid w:val="73415149"/>
    <w:multiLevelType w:val="multilevel"/>
    <w:tmpl w:val="26AE6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042DC"/>
    <w:multiLevelType w:val="multilevel"/>
    <w:tmpl w:val="630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3335C6"/>
    <w:multiLevelType w:val="hybridMultilevel"/>
    <w:tmpl w:val="C1C66144"/>
    <w:lvl w:ilvl="0" w:tplc="8458BF76">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abstractNum w:abstractNumId="21" w15:restartNumberingAfterBreak="0">
    <w:nsid w:val="7B747267"/>
    <w:multiLevelType w:val="hybridMultilevel"/>
    <w:tmpl w:val="AC06E1F6"/>
    <w:lvl w:ilvl="0" w:tplc="A27AA94E">
      <w:start w:val="1"/>
      <w:numFmt w:val="decimal"/>
      <w:lvlText w:val="%1."/>
      <w:lvlJc w:val="left"/>
      <w:pPr>
        <w:ind w:left="1065" w:hanging="360"/>
      </w:pPr>
      <w:rPr>
        <w:rFonts w:hint="default"/>
      </w:rPr>
    </w:lvl>
    <w:lvl w:ilvl="1" w:tplc="043F0019" w:tentative="1">
      <w:start w:val="1"/>
      <w:numFmt w:val="lowerLetter"/>
      <w:lvlText w:val="%2."/>
      <w:lvlJc w:val="left"/>
      <w:pPr>
        <w:ind w:left="1785" w:hanging="360"/>
      </w:pPr>
    </w:lvl>
    <w:lvl w:ilvl="2" w:tplc="043F001B" w:tentative="1">
      <w:start w:val="1"/>
      <w:numFmt w:val="lowerRoman"/>
      <w:lvlText w:val="%3."/>
      <w:lvlJc w:val="right"/>
      <w:pPr>
        <w:ind w:left="2505" w:hanging="180"/>
      </w:pPr>
    </w:lvl>
    <w:lvl w:ilvl="3" w:tplc="043F000F" w:tentative="1">
      <w:start w:val="1"/>
      <w:numFmt w:val="decimal"/>
      <w:lvlText w:val="%4."/>
      <w:lvlJc w:val="left"/>
      <w:pPr>
        <w:ind w:left="3225" w:hanging="360"/>
      </w:pPr>
    </w:lvl>
    <w:lvl w:ilvl="4" w:tplc="043F0019" w:tentative="1">
      <w:start w:val="1"/>
      <w:numFmt w:val="lowerLetter"/>
      <w:lvlText w:val="%5."/>
      <w:lvlJc w:val="left"/>
      <w:pPr>
        <w:ind w:left="3945" w:hanging="360"/>
      </w:pPr>
    </w:lvl>
    <w:lvl w:ilvl="5" w:tplc="043F001B" w:tentative="1">
      <w:start w:val="1"/>
      <w:numFmt w:val="lowerRoman"/>
      <w:lvlText w:val="%6."/>
      <w:lvlJc w:val="right"/>
      <w:pPr>
        <w:ind w:left="4665" w:hanging="180"/>
      </w:pPr>
    </w:lvl>
    <w:lvl w:ilvl="6" w:tplc="043F000F" w:tentative="1">
      <w:start w:val="1"/>
      <w:numFmt w:val="decimal"/>
      <w:lvlText w:val="%7."/>
      <w:lvlJc w:val="left"/>
      <w:pPr>
        <w:ind w:left="5385" w:hanging="360"/>
      </w:pPr>
    </w:lvl>
    <w:lvl w:ilvl="7" w:tplc="043F0019" w:tentative="1">
      <w:start w:val="1"/>
      <w:numFmt w:val="lowerLetter"/>
      <w:lvlText w:val="%8."/>
      <w:lvlJc w:val="left"/>
      <w:pPr>
        <w:ind w:left="6105" w:hanging="360"/>
      </w:pPr>
    </w:lvl>
    <w:lvl w:ilvl="8" w:tplc="043F001B" w:tentative="1">
      <w:start w:val="1"/>
      <w:numFmt w:val="lowerRoman"/>
      <w:lvlText w:val="%9."/>
      <w:lvlJc w:val="right"/>
      <w:pPr>
        <w:ind w:left="6825" w:hanging="180"/>
      </w:pPr>
    </w:lvl>
  </w:abstractNum>
  <w:num w:numId="1">
    <w:abstractNumId w:val="7"/>
  </w:num>
  <w:num w:numId="2">
    <w:abstractNumId w:val="17"/>
  </w:num>
  <w:num w:numId="3">
    <w:abstractNumId w:val="3"/>
  </w:num>
  <w:num w:numId="4">
    <w:abstractNumId w:val="10"/>
  </w:num>
  <w:num w:numId="5">
    <w:abstractNumId w:val="11"/>
  </w:num>
  <w:num w:numId="6">
    <w:abstractNumId w:val="20"/>
  </w:num>
  <w:num w:numId="7">
    <w:abstractNumId w:val="8"/>
  </w:num>
  <w:num w:numId="8">
    <w:abstractNumId w:val="6"/>
  </w:num>
  <w:num w:numId="9">
    <w:abstractNumId w:val="13"/>
  </w:num>
  <w:num w:numId="10">
    <w:abstractNumId w:val="16"/>
  </w:num>
  <w:num w:numId="11">
    <w:abstractNumId w:val="21"/>
  </w:num>
  <w:num w:numId="12">
    <w:abstractNumId w:val="18"/>
  </w:num>
  <w:num w:numId="13">
    <w:abstractNumId w:val="19"/>
  </w:num>
  <w:num w:numId="14">
    <w:abstractNumId w:val="9"/>
  </w:num>
  <w:num w:numId="15">
    <w:abstractNumId w:val="12"/>
  </w:num>
  <w:num w:numId="16">
    <w:abstractNumId w:val="5"/>
  </w:num>
  <w:num w:numId="17">
    <w:abstractNumId w:val="15"/>
  </w:num>
  <w:num w:numId="18">
    <w:abstractNumId w:val="4"/>
  </w:num>
  <w:num w:numId="19">
    <w:abstractNumId w:val="0"/>
  </w:num>
  <w:num w:numId="20">
    <w:abstractNumId w:val="14"/>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6"/>
    <w:rsid w:val="000144BC"/>
    <w:rsid w:val="000316C3"/>
    <w:rsid w:val="0004759D"/>
    <w:rsid w:val="000503F9"/>
    <w:rsid w:val="000546CA"/>
    <w:rsid w:val="00054C9C"/>
    <w:rsid w:val="00057F67"/>
    <w:rsid w:val="00074543"/>
    <w:rsid w:val="00091C2B"/>
    <w:rsid w:val="000948BC"/>
    <w:rsid w:val="000950DD"/>
    <w:rsid w:val="00097AC6"/>
    <w:rsid w:val="000B0644"/>
    <w:rsid w:val="000C50A1"/>
    <w:rsid w:val="000D5837"/>
    <w:rsid w:val="000D7B09"/>
    <w:rsid w:val="000E7D08"/>
    <w:rsid w:val="00122278"/>
    <w:rsid w:val="001319F9"/>
    <w:rsid w:val="00133EB8"/>
    <w:rsid w:val="00144516"/>
    <w:rsid w:val="001507BD"/>
    <w:rsid w:val="001520BF"/>
    <w:rsid w:val="00157594"/>
    <w:rsid w:val="0017475C"/>
    <w:rsid w:val="0018285D"/>
    <w:rsid w:val="0018340B"/>
    <w:rsid w:val="00195F9C"/>
    <w:rsid w:val="0019660A"/>
    <w:rsid w:val="0019775E"/>
    <w:rsid w:val="001A5BE8"/>
    <w:rsid w:val="001A7A17"/>
    <w:rsid w:val="001C4CC7"/>
    <w:rsid w:val="001E1F18"/>
    <w:rsid w:val="001F0B87"/>
    <w:rsid w:val="00213307"/>
    <w:rsid w:val="00214F04"/>
    <w:rsid w:val="0023443E"/>
    <w:rsid w:val="0023636C"/>
    <w:rsid w:val="00237793"/>
    <w:rsid w:val="00244367"/>
    <w:rsid w:val="00263678"/>
    <w:rsid w:val="00267E48"/>
    <w:rsid w:val="0027456E"/>
    <w:rsid w:val="0029179B"/>
    <w:rsid w:val="002A6599"/>
    <w:rsid w:val="002B1646"/>
    <w:rsid w:val="002C43AD"/>
    <w:rsid w:val="002C6CCB"/>
    <w:rsid w:val="002C7C50"/>
    <w:rsid w:val="002D7549"/>
    <w:rsid w:val="002D75B7"/>
    <w:rsid w:val="002F3A41"/>
    <w:rsid w:val="002F54FD"/>
    <w:rsid w:val="002F6110"/>
    <w:rsid w:val="002F6B20"/>
    <w:rsid w:val="00305327"/>
    <w:rsid w:val="003278D1"/>
    <w:rsid w:val="00334DC1"/>
    <w:rsid w:val="003471CC"/>
    <w:rsid w:val="00347D70"/>
    <w:rsid w:val="00350618"/>
    <w:rsid w:val="00353877"/>
    <w:rsid w:val="00356B5D"/>
    <w:rsid w:val="0036055B"/>
    <w:rsid w:val="00365B35"/>
    <w:rsid w:val="003671FD"/>
    <w:rsid w:val="00377867"/>
    <w:rsid w:val="0039117C"/>
    <w:rsid w:val="003967E7"/>
    <w:rsid w:val="00397B56"/>
    <w:rsid w:val="003B1919"/>
    <w:rsid w:val="003B370C"/>
    <w:rsid w:val="003D0025"/>
    <w:rsid w:val="003D5717"/>
    <w:rsid w:val="003F32A9"/>
    <w:rsid w:val="003F372C"/>
    <w:rsid w:val="0040731D"/>
    <w:rsid w:val="00407327"/>
    <w:rsid w:val="004101BE"/>
    <w:rsid w:val="00414DA3"/>
    <w:rsid w:val="004176BC"/>
    <w:rsid w:val="00420A3F"/>
    <w:rsid w:val="00421146"/>
    <w:rsid w:val="00431958"/>
    <w:rsid w:val="0043519D"/>
    <w:rsid w:val="004435B2"/>
    <w:rsid w:val="00446A4A"/>
    <w:rsid w:val="0045164A"/>
    <w:rsid w:val="00456456"/>
    <w:rsid w:val="004618BC"/>
    <w:rsid w:val="004674A4"/>
    <w:rsid w:val="00485CC9"/>
    <w:rsid w:val="004B3703"/>
    <w:rsid w:val="004C29FE"/>
    <w:rsid w:val="004D411D"/>
    <w:rsid w:val="004D4DBA"/>
    <w:rsid w:val="004E3FAE"/>
    <w:rsid w:val="0050167D"/>
    <w:rsid w:val="0050735D"/>
    <w:rsid w:val="0053132D"/>
    <w:rsid w:val="00556C2D"/>
    <w:rsid w:val="00562050"/>
    <w:rsid w:val="005751AF"/>
    <w:rsid w:val="00575D90"/>
    <w:rsid w:val="00576311"/>
    <w:rsid w:val="005839D6"/>
    <w:rsid w:val="005910B6"/>
    <w:rsid w:val="005B0647"/>
    <w:rsid w:val="005B0E5A"/>
    <w:rsid w:val="005C129E"/>
    <w:rsid w:val="005C26F4"/>
    <w:rsid w:val="005E6069"/>
    <w:rsid w:val="005E716F"/>
    <w:rsid w:val="005F4705"/>
    <w:rsid w:val="0060434D"/>
    <w:rsid w:val="00604A19"/>
    <w:rsid w:val="0061081C"/>
    <w:rsid w:val="00613931"/>
    <w:rsid w:val="006222C6"/>
    <w:rsid w:val="0062244B"/>
    <w:rsid w:val="0063652C"/>
    <w:rsid w:val="00654C7D"/>
    <w:rsid w:val="00664E4F"/>
    <w:rsid w:val="00666CCA"/>
    <w:rsid w:val="00677986"/>
    <w:rsid w:val="00685C1D"/>
    <w:rsid w:val="0068797D"/>
    <w:rsid w:val="006B13B7"/>
    <w:rsid w:val="006B35BB"/>
    <w:rsid w:val="006C17DD"/>
    <w:rsid w:val="00721D6E"/>
    <w:rsid w:val="0075126D"/>
    <w:rsid w:val="00760EAB"/>
    <w:rsid w:val="007614F6"/>
    <w:rsid w:val="00766DCD"/>
    <w:rsid w:val="00777997"/>
    <w:rsid w:val="00785243"/>
    <w:rsid w:val="00786286"/>
    <w:rsid w:val="007A130D"/>
    <w:rsid w:val="007A3849"/>
    <w:rsid w:val="007C1B44"/>
    <w:rsid w:val="007D4A9D"/>
    <w:rsid w:val="0080476A"/>
    <w:rsid w:val="0081472F"/>
    <w:rsid w:val="00814760"/>
    <w:rsid w:val="00817074"/>
    <w:rsid w:val="0082227E"/>
    <w:rsid w:val="00830E17"/>
    <w:rsid w:val="00846806"/>
    <w:rsid w:val="00847847"/>
    <w:rsid w:val="00862864"/>
    <w:rsid w:val="00867AE2"/>
    <w:rsid w:val="00867D35"/>
    <w:rsid w:val="0088161B"/>
    <w:rsid w:val="008C1205"/>
    <w:rsid w:val="008C5EFC"/>
    <w:rsid w:val="00904014"/>
    <w:rsid w:val="009548FA"/>
    <w:rsid w:val="0096181A"/>
    <w:rsid w:val="009A2DCA"/>
    <w:rsid w:val="009A6EAC"/>
    <w:rsid w:val="009B4DF1"/>
    <w:rsid w:val="009B73BA"/>
    <w:rsid w:val="009E3D48"/>
    <w:rsid w:val="00A02F0D"/>
    <w:rsid w:val="00A13832"/>
    <w:rsid w:val="00A176D9"/>
    <w:rsid w:val="00A239F3"/>
    <w:rsid w:val="00A24FB9"/>
    <w:rsid w:val="00A64807"/>
    <w:rsid w:val="00A67362"/>
    <w:rsid w:val="00A774CC"/>
    <w:rsid w:val="00A83147"/>
    <w:rsid w:val="00AD1C50"/>
    <w:rsid w:val="00AD2A1D"/>
    <w:rsid w:val="00AE7067"/>
    <w:rsid w:val="00AE71F7"/>
    <w:rsid w:val="00AF5B65"/>
    <w:rsid w:val="00B31E0A"/>
    <w:rsid w:val="00B35668"/>
    <w:rsid w:val="00B47262"/>
    <w:rsid w:val="00B7550B"/>
    <w:rsid w:val="00B75D6E"/>
    <w:rsid w:val="00B84DD9"/>
    <w:rsid w:val="00B94535"/>
    <w:rsid w:val="00BA4157"/>
    <w:rsid w:val="00BA5C12"/>
    <w:rsid w:val="00BA5FD0"/>
    <w:rsid w:val="00BC5B38"/>
    <w:rsid w:val="00BD1B11"/>
    <w:rsid w:val="00BD51E2"/>
    <w:rsid w:val="00BD74B9"/>
    <w:rsid w:val="00BE06B3"/>
    <w:rsid w:val="00BF6823"/>
    <w:rsid w:val="00C00722"/>
    <w:rsid w:val="00C10EE6"/>
    <w:rsid w:val="00C13106"/>
    <w:rsid w:val="00C24725"/>
    <w:rsid w:val="00C24A92"/>
    <w:rsid w:val="00C45529"/>
    <w:rsid w:val="00C46027"/>
    <w:rsid w:val="00C477B8"/>
    <w:rsid w:val="00C67887"/>
    <w:rsid w:val="00C77B48"/>
    <w:rsid w:val="00C87558"/>
    <w:rsid w:val="00C92317"/>
    <w:rsid w:val="00CB0FC6"/>
    <w:rsid w:val="00CC2A7F"/>
    <w:rsid w:val="00CD5AD0"/>
    <w:rsid w:val="00CF1D28"/>
    <w:rsid w:val="00CF73E7"/>
    <w:rsid w:val="00D005CF"/>
    <w:rsid w:val="00D043C8"/>
    <w:rsid w:val="00D07706"/>
    <w:rsid w:val="00D125FF"/>
    <w:rsid w:val="00D14B65"/>
    <w:rsid w:val="00D21A7F"/>
    <w:rsid w:val="00D3777A"/>
    <w:rsid w:val="00D47DC0"/>
    <w:rsid w:val="00D47F5F"/>
    <w:rsid w:val="00D51CD9"/>
    <w:rsid w:val="00D613D6"/>
    <w:rsid w:val="00D667E2"/>
    <w:rsid w:val="00D92153"/>
    <w:rsid w:val="00DA0767"/>
    <w:rsid w:val="00DA1A3F"/>
    <w:rsid w:val="00DA7EA3"/>
    <w:rsid w:val="00DB2B86"/>
    <w:rsid w:val="00DC6385"/>
    <w:rsid w:val="00DE628B"/>
    <w:rsid w:val="00DF290F"/>
    <w:rsid w:val="00DF68D6"/>
    <w:rsid w:val="00E10754"/>
    <w:rsid w:val="00E11313"/>
    <w:rsid w:val="00E1242A"/>
    <w:rsid w:val="00E262FB"/>
    <w:rsid w:val="00E27B1B"/>
    <w:rsid w:val="00E324EF"/>
    <w:rsid w:val="00E57C97"/>
    <w:rsid w:val="00E67E5B"/>
    <w:rsid w:val="00E827B2"/>
    <w:rsid w:val="00E82828"/>
    <w:rsid w:val="00EA27EB"/>
    <w:rsid w:val="00EB2B3F"/>
    <w:rsid w:val="00EB4279"/>
    <w:rsid w:val="00EB631F"/>
    <w:rsid w:val="00EC2153"/>
    <w:rsid w:val="00ED0D35"/>
    <w:rsid w:val="00ED16CD"/>
    <w:rsid w:val="00EE7723"/>
    <w:rsid w:val="00EF3A87"/>
    <w:rsid w:val="00F03FFB"/>
    <w:rsid w:val="00F301D3"/>
    <w:rsid w:val="00F31E95"/>
    <w:rsid w:val="00F330A1"/>
    <w:rsid w:val="00F41C1B"/>
    <w:rsid w:val="00F677F8"/>
    <w:rsid w:val="00FB0DB6"/>
    <w:rsid w:val="00FC2020"/>
    <w:rsid w:val="00FD0BA7"/>
    <w:rsid w:val="00FF5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304C1-B3C0-4035-826A-5FD2B590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ru-R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7DD"/>
  </w:style>
  <w:style w:type="paragraph" w:styleId="1">
    <w:name w:val="heading 1"/>
    <w:basedOn w:val="a"/>
    <w:next w:val="a"/>
    <w:link w:val="10"/>
    <w:uiPriority w:val="9"/>
    <w:qFormat/>
    <w:rsid w:val="006C17DD"/>
    <w:pPr>
      <w:keepNext/>
      <w:keepLines/>
      <w:spacing w:before="360" w:after="40" w:line="240" w:lineRule="auto"/>
      <w:outlineLvl w:val="0"/>
    </w:pPr>
    <w:rPr>
      <w:rFonts w:asciiTheme="majorHAnsi" w:eastAsiaTheme="majorEastAsia" w:hAnsiTheme="majorHAnsi" w:cstheme="majorBidi"/>
      <w:color w:val="851C00" w:themeColor="accent6" w:themeShade="BF"/>
      <w:sz w:val="40"/>
      <w:szCs w:val="40"/>
    </w:rPr>
  </w:style>
  <w:style w:type="paragraph" w:styleId="2">
    <w:name w:val="heading 2"/>
    <w:basedOn w:val="a"/>
    <w:next w:val="a"/>
    <w:link w:val="20"/>
    <w:uiPriority w:val="9"/>
    <w:unhideWhenUsed/>
    <w:qFormat/>
    <w:rsid w:val="006C17DD"/>
    <w:pPr>
      <w:keepNext/>
      <w:keepLines/>
      <w:spacing w:before="80" w:after="0" w:line="240" w:lineRule="auto"/>
      <w:outlineLvl w:val="1"/>
    </w:pPr>
    <w:rPr>
      <w:rFonts w:asciiTheme="majorHAnsi" w:eastAsiaTheme="majorEastAsia" w:hAnsiTheme="majorHAnsi" w:cstheme="majorBidi"/>
      <w:color w:val="851C00" w:themeColor="accent6" w:themeShade="BF"/>
      <w:sz w:val="28"/>
      <w:szCs w:val="28"/>
    </w:rPr>
  </w:style>
  <w:style w:type="paragraph" w:styleId="3">
    <w:name w:val="heading 3"/>
    <w:basedOn w:val="a"/>
    <w:next w:val="a"/>
    <w:link w:val="30"/>
    <w:uiPriority w:val="9"/>
    <w:unhideWhenUsed/>
    <w:qFormat/>
    <w:rsid w:val="006C17DD"/>
    <w:pPr>
      <w:keepNext/>
      <w:keepLines/>
      <w:spacing w:before="80" w:after="0" w:line="240" w:lineRule="auto"/>
      <w:outlineLvl w:val="2"/>
    </w:pPr>
    <w:rPr>
      <w:rFonts w:asciiTheme="majorHAnsi" w:eastAsiaTheme="majorEastAsia" w:hAnsiTheme="majorHAnsi" w:cstheme="majorBidi"/>
      <w:color w:val="851C00" w:themeColor="accent6" w:themeShade="BF"/>
      <w:sz w:val="24"/>
      <w:szCs w:val="24"/>
    </w:rPr>
  </w:style>
  <w:style w:type="paragraph" w:styleId="4">
    <w:name w:val="heading 4"/>
    <w:basedOn w:val="a"/>
    <w:next w:val="a"/>
    <w:link w:val="40"/>
    <w:uiPriority w:val="9"/>
    <w:semiHidden/>
    <w:unhideWhenUsed/>
    <w:qFormat/>
    <w:rsid w:val="006C17DD"/>
    <w:pPr>
      <w:keepNext/>
      <w:keepLines/>
      <w:spacing w:before="80" w:after="0"/>
      <w:outlineLvl w:val="3"/>
    </w:pPr>
    <w:rPr>
      <w:rFonts w:asciiTheme="majorHAnsi" w:eastAsiaTheme="majorEastAsia" w:hAnsiTheme="majorHAnsi" w:cstheme="majorBidi"/>
      <w:color w:val="B22600" w:themeColor="accent6"/>
      <w:sz w:val="22"/>
      <w:szCs w:val="22"/>
    </w:rPr>
  </w:style>
  <w:style w:type="paragraph" w:styleId="5">
    <w:name w:val="heading 5"/>
    <w:basedOn w:val="a"/>
    <w:next w:val="a"/>
    <w:link w:val="50"/>
    <w:uiPriority w:val="9"/>
    <w:semiHidden/>
    <w:unhideWhenUsed/>
    <w:qFormat/>
    <w:rsid w:val="006C17DD"/>
    <w:pPr>
      <w:keepNext/>
      <w:keepLines/>
      <w:spacing w:before="40" w:after="0"/>
      <w:outlineLvl w:val="4"/>
    </w:pPr>
    <w:rPr>
      <w:rFonts w:asciiTheme="majorHAnsi" w:eastAsiaTheme="majorEastAsia" w:hAnsiTheme="majorHAnsi" w:cstheme="majorBidi"/>
      <w:i/>
      <w:iCs/>
      <w:color w:val="B22600" w:themeColor="accent6"/>
      <w:sz w:val="22"/>
      <w:szCs w:val="22"/>
    </w:rPr>
  </w:style>
  <w:style w:type="paragraph" w:styleId="6">
    <w:name w:val="heading 6"/>
    <w:basedOn w:val="a"/>
    <w:next w:val="a"/>
    <w:link w:val="60"/>
    <w:uiPriority w:val="9"/>
    <w:semiHidden/>
    <w:unhideWhenUsed/>
    <w:qFormat/>
    <w:rsid w:val="006C17DD"/>
    <w:pPr>
      <w:keepNext/>
      <w:keepLines/>
      <w:spacing w:before="40" w:after="0"/>
      <w:outlineLvl w:val="5"/>
    </w:pPr>
    <w:rPr>
      <w:rFonts w:asciiTheme="majorHAnsi" w:eastAsiaTheme="majorEastAsia" w:hAnsiTheme="majorHAnsi" w:cstheme="majorBidi"/>
      <w:color w:val="B22600" w:themeColor="accent6"/>
    </w:rPr>
  </w:style>
  <w:style w:type="paragraph" w:styleId="7">
    <w:name w:val="heading 7"/>
    <w:basedOn w:val="a"/>
    <w:next w:val="a"/>
    <w:link w:val="70"/>
    <w:uiPriority w:val="9"/>
    <w:semiHidden/>
    <w:unhideWhenUsed/>
    <w:qFormat/>
    <w:rsid w:val="006C17DD"/>
    <w:pPr>
      <w:keepNext/>
      <w:keepLines/>
      <w:spacing w:before="40" w:after="0"/>
      <w:outlineLvl w:val="6"/>
    </w:pPr>
    <w:rPr>
      <w:rFonts w:asciiTheme="majorHAnsi" w:eastAsiaTheme="majorEastAsia" w:hAnsiTheme="majorHAnsi" w:cstheme="majorBidi"/>
      <w:b/>
      <w:bCs/>
      <w:color w:val="B22600" w:themeColor="accent6"/>
    </w:rPr>
  </w:style>
  <w:style w:type="paragraph" w:styleId="8">
    <w:name w:val="heading 8"/>
    <w:basedOn w:val="a"/>
    <w:next w:val="a"/>
    <w:link w:val="80"/>
    <w:uiPriority w:val="9"/>
    <w:semiHidden/>
    <w:unhideWhenUsed/>
    <w:qFormat/>
    <w:rsid w:val="006C17DD"/>
    <w:pPr>
      <w:keepNext/>
      <w:keepLines/>
      <w:spacing w:before="40" w:after="0"/>
      <w:outlineLvl w:val="7"/>
    </w:pPr>
    <w:rPr>
      <w:rFonts w:asciiTheme="majorHAnsi" w:eastAsiaTheme="majorEastAsia" w:hAnsiTheme="majorHAnsi" w:cstheme="majorBidi"/>
      <w:b/>
      <w:bCs/>
      <w:i/>
      <w:iCs/>
      <w:color w:val="B22600" w:themeColor="accent6"/>
      <w:sz w:val="20"/>
      <w:szCs w:val="20"/>
    </w:rPr>
  </w:style>
  <w:style w:type="paragraph" w:styleId="9">
    <w:name w:val="heading 9"/>
    <w:basedOn w:val="a"/>
    <w:next w:val="a"/>
    <w:link w:val="90"/>
    <w:uiPriority w:val="9"/>
    <w:semiHidden/>
    <w:unhideWhenUsed/>
    <w:qFormat/>
    <w:rsid w:val="006C17DD"/>
    <w:pPr>
      <w:keepNext/>
      <w:keepLines/>
      <w:spacing w:before="40" w:after="0"/>
      <w:outlineLvl w:val="8"/>
    </w:pPr>
    <w:rPr>
      <w:rFonts w:asciiTheme="majorHAnsi" w:eastAsiaTheme="majorEastAsia" w:hAnsiTheme="majorHAnsi" w:cstheme="majorBidi"/>
      <w:i/>
      <w:iCs/>
      <w:color w:val="B22600"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7DD"/>
    <w:rPr>
      <w:rFonts w:asciiTheme="majorHAnsi" w:eastAsiaTheme="majorEastAsia" w:hAnsiTheme="majorHAnsi" w:cstheme="majorBidi"/>
      <w:color w:val="851C00" w:themeColor="accent6" w:themeShade="BF"/>
      <w:sz w:val="40"/>
      <w:szCs w:val="40"/>
    </w:rPr>
  </w:style>
  <w:style w:type="paragraph" w:styleId="a3">
    <w:name w:val="No Spacing"/>
    <w:link w:val="a4"/>
    <w:uiPriority w:val="1"/>
    <w:qFormat/>
    <w:rsid w:val="006C17DD"/>
    <w:pPr>
      <w:spacing w:after="0" w:line="240" w:lineRule="auto"/>
    </w:pPr>
  </w:style>
  <w:style w:type="character" w:customStyle="1" w:styleId="30">
    <w:name w:val="Заголовок 3 Знак"/>
    <w:basedOn w:val="a0"/>
    <w:link w:val="3"/>
    <w:uiPriority w:val="9"/>
    <w:rsid w:val="006C17DD"/>
    <w:rPr>
      <w:rFonts w:asciiTheme="majorHAnsi" w:eastAsiaTheme="majorEastAsia" w:hAnsiTheme="majorHAnsi" w:cstheme="majorBidi"/>
      <w:color w:val="851C00" w:themeColor="accent6" w:themeShade="BF"/>
      <w:sz w:val="24"/>
      <w:szCs w:val="24"/>
    </w:rPr>
  </w:style>
  <w:style w:type="paragraph" w:styleId="a5">
    <w:name w:val="List Paragraph"/>
    <w:aliases w:val="N_List Paragraph,Bullet Number,маркированный,strich,2nd Tier Header,List Paragraph,Абзац списка1"/>
    <w:basedOn w:val="a"/>
    <w:link w:val="a6"/>
    <w:uiPriority w:val="34"/>
    <w:qFormat/>
    <w:rsid w:val="006C17DD"/>
    <w:pPr>
      <w:ind w:left="720"/>
      <w:contextualSpacing/>
    </w:pPr>
  </w:style>
  <w:style w:type="table" w:styleId="a7">
    <w:name w:val="Table Grid"/>
    <w:basedOn w:val="a1"/>
    <w:uiPriority w:val="39"/>
    <w:rsid w:val="005B0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6C17DD"/>
    <w:rPr>
      <w:i/>
      <w:iCs/>
      <w:color w:val="B22600" w:themeColor="accent6"/>
    </w:rPr>
  </w:style>
  <w:style w:type="character" w:customStyle="1" w:styleId="20">
    <w:name w:val="Заголовок 2 Знак"/>
    <w:basedOn w:val="a0"/>
    <w:link w:val="2"/>
    <w:uiPriority w:val="9"/>
    <w:rsid w:val="006C17DD"/>
    <w:rPr>
      <w:rFonts w:asciiTheme="majorHAnsi" w:eastAsiaTheme="majorEastAsia" w:hAnsiTheme="majorHAnsi" w:cstheme="majorBidi"/>
      <w:color w:val="851C00" w:themeColor="accent6" w:themeShade="BF"/>
      <w:sz w:val="28"/>
      <w:szCs w:val="28"/>
    </w:rPr>
  </w:style>
  <w:style w:type="paragraph" w:styleId="a9">
    <w:name w:val="Normal (Web)"/>
    <w:aliases w:val="Обычный (Web),Обычный (веб)1,Знак4,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rsid w:val="00397B56"/>
    <w:pPr>
      <w:spacing w:before="100" w:beforeAutospacing="1" w:after="100" w:afterAutospacing="1"/>
    </w:pPr>
    <w:rPr>
      <w:rFonts w:ascii="Times New Roman" w:eastAsia="Times New Roman" w:hAnsi="Times New Roman" w:cs="Times New Roman"/>
      <w:sz w:val="24"/>
      <w:szCs w:val="24"/>
      <w:lang w:eastAsia="kk-KZ"/>
    </w:rPr>
  </w:style>
  <w:style w:type="character" w:styleId="aa">
    <w:name w:val="Hyperlink"/>
    <w:basedOn w:val="a0"/>
    <w:uiPriority w:val="99"/>
    <w:semiHidden/>
    <w:unhideWhenUsed/>
    <w:rsid w:val="00397B56"/>
    <w:rPr>
      <w:color w:val="0000FF"/>
      <w:u w:val="single"/>
    </w:rPr>
  </w:style>
  <w:style w:type="character" w:customStyle="1" w:styleId="toctoggle">
    <w:name w:val="toctoggle"/>
    <w:basedOn w:val="a0"/>
    <w:rsid w:val="00397B56"/>
  </w:style>
  <w:style w:type="character" w:customStyle="1" w:styleId="tocnumber">
    <w:name w:val="tocnumber"/>
    <w:basedOn w:val="a0"/>
    <w:rsid w:val="00397B56"/>
  </w:style>
  <w:style w:type="character" w:customStyle="1" w:styleId="toctext">
    <w:name w:val="toctext"/>
    <w:basedOn w:val="a0"/>
    <w:rsid w:val="00397B56"/>
  </w:style>
  <w:style w:type="character" w:customStyle="1" w:styleId="mw-headline">
    <w:name w:val="mw-headline"/>
    <w:basedOn w:val="a0"/>
    <w:rsid w:val="00397B56"/>
  </w:style>
  <w:style w:type="character" w:customStyle="1" w:styleId="mw-editsection">
    <w:name w:val="mw-editsection"/>
    <w:basedOn w:val="a0"/>
    <w:rsid w:val="00397B56"/>
  </w:style>
  <w:style w:type="character" w:customStyle="1" w:styleId="mw-editsection-bracket">
    <w:name w:val="mw-editsection-bracket"/>
    <w:basedOn w:val="a0"/>
    <w:rsid w:val="00397B56"/>
  </w:style>
  <w:style w:type="character" w:customStyle="1" w:styleId="mw-editsection-divider">
    <w:name w:val="mw-editsection-divider"/>
    <w:basedOn w:val="a0"/>
    <w:rsid w:val="00397B56"/>
  </w:style>
  <w:style w:type="character" w:customStyle="1" w:styleId="a6">
    <w:name w:val="Абзац списка Знак"/>
    <w:aliases w:val="N_List Paragraph Знак,Bullet Number Знак,маркированный Знак,strich Знак,2nd Tier Header Знак,List Paragraph Знак,Абзац списка1 Знак"/>
    <w:link w:val="a5"/>
    <w:uiPriority w:val="34"/>
    <w:rsid w:val="000144BC"/>
  </w:style>
  <w:style w:type="character" w:customStyle="1" w:styleId="40">
    <w:name w:val="Заголовок 4 Знак"/>
    <w:basedOn w:val="a0"/>
    <w:link w:val="4"/>
    <w:uiPriority w:val="9"/>
    <w:semiHidden/>
    <w:rsid w:val="006C17DD"/>
    <w:rPr>
      <w:rFonts w:asciiTheme="majorHAnsi" w:eastAsiaTheme="majorEastAsia" w:hAnsiTheme="majorHAnsi" w:cstheme="majorBidi"/>
      <w:color w:val="B22600" w:themeColor="accent6"/>
      <w:sz w:val="22"/>
      <w:szCs w:val="22"/>
    </w:rPr>
  </w:style>
  <w:style w:type="character" w:customStyle="1" w:styleId="50">
    <w:name w:val="Заголовок 5 Знак"/>
    <w:basedOn w:val="a0"/>
    <w:link w:val="5"/>
    <w:uiPriority w:val="9"/>
    <w:semiHidden/>
    <w:rsid w:val="006C17DD"/>
    <w:rPr>
      <w:rFonts w:asciiTheme="majorHAnsi" w:eastAsiaTheme="majorEastAsia" w:hAnsiTheme="majorHAnsi" w:cstheme="majorBidi"/>
      <w:i/>
      <w:iCs/>
      <w:color w:val="B22600" w:themeColor="accent6"/>
      <w:sz w:val="22"/>
      <w:szCs w:val="22"/>
    </w:rPr>
  </w:style>
  <w:style w:type="character" w:customStyle="1" w:styleId="60">
    <w:name w:val="Заголовок 6 Знак"/>
    <w:basedOn w:val="a0"/>
    <w:link w:val="6"/>
    <w:uiPriority w:val="9"/>
    <w:semiHidden/>
    <w:rsid w:val="006C17DD"/>
    <w:rPr>
      <w:rFonts w:asciiTheme="majorHAnsi" w:eastAsiaTheme="majorEastAsia" w:hAnsiTheme="majorHAnsi" w:cstheme="majorBidi"/>
      <w:color w:val="B22600" w:themeColor="accent6"/>
    </w:rPr>
  </w:style>
  <w:style w:type="character" w:customStyle="1" w:styleId="70">
    <w:name w:val="Заголовок 7 Знак"/>
    <w:basedOn w:val="a0"/>
    <w:link w:val="7"/>
    <w:uiPriority w:val="9"/>
    <w:semiHidden/>
    <w:rsid w:val="006C17DD"/>
    <w:rPr>
      <w:rFonts w:asciiTheme="majorHAnsi" w:eastAsiaTheme="majorEastAsia" w:hAnsiTheme="majorHAnsi" w:cstheme="majorBidi"/>
      <w:b/>
      <w:bCs/>
      <w:color w:val="B22600" w:themeColor="accent6"/>
    </w:rPr>
  </w:style>
  <w:style w:type="character" w:customStyle="1" w:styleId="80">
    <w:name w:val="Заголовок 8 Знак"/>
    <w:basedOn w:val="a0"/>
    <w:link w:val="8"/>
    <w:uiPriority w:val="9"/>
    <w:semiHidden/>
    <w:rsid w:val="006C17DD"/>
    <w:rPr>
      <w:rFonts w:asciiTheme="majorHAnsi" w:eastAsiaTheme="majorEastAsia" w:hAnsiTheme="majorHAnsi" w:cstheme="majorBidi"/>
      <w:b/>
      <w:bCs/>
      <w:i/>
      <w:iCs/>
      <w:color w:val="B22600" w:themeColor="accent6"/>
      <w:sz w:val="20"/>
      <w:szCs w:val="20"/>
    </w:rPr>
  </w:style>
  <w:style w:type="character" w:customStyle="1" w:styleId="90">
    <w:name w:val="Заголовок 9 Знак"/>
    <w:basedOn w:val="a0"/>
    <w:link w:val="9"/>
    <w:uiPriority w:val="9"/>
    <w:semiHidden/>
    <w:rsid w:val="006C17DD"/>
    <w:rPr>
      <w:rFonts w:asciiTheme="majorHAnsi" w:eastAsiaTheme="majorEastAsia" w:hAnsiTheme="majorHAnsi" w:cstheme="majorBidi"/>
      <w:i/>
      <w:iCs/>
      <w:color w:val="B22600" w:themeColor="accent6"/>
      <w:sz w:val="20"/>
      <w:szCs w:val="20"/>
    </w:rPr>
  </w:style>
  <w:style w:type="paragraph" w:styleId="ab">
    <w:name w:val="Title"/>
    <w:basedOn w:val="a"/>
    <w:next w:val="a"/>
    <w:link w:val="ac"/>
    <w:uiPriority w:val="10"/>
    <w:qFormat/>
    <w:rsid w:val="006C17D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c">
    <w:name w:val="Название Знак"/>
    <w:basedOn w:val="a0"/>
    <w:link w:val="ab"/>
    <w:uiPriority w:val="10"/>
    <w:rsid w:val="006C17DD"/>
    <w:rPr>
      <w:rFonts w:asciiTheme="majorHAnsi" w:eastAsiaTheme="majorEastAsia" w:hAnsiTheme="majorHAnsi" w:cstheme="majorBidi"/>
      <w:color w:val="262626" w:themeColor="text1" w:themeTint="D9"/>
      <w:spacing w:val="-15"/>
      <w:sz w:val="96"/>
      <w:szCs w:val="96"/>
    </w:rPr>
  </w:style>
  <w:style w:type="paragraph" w:styleId="ad">
    <w:name w:val="Subtitle"/>
    <w:basedOn w:val="a"/>
    <w:next w:val="a"/>
    <w:link w:val="ae"/>
    <w:uiPriority w:val="11"/>
    <w:qFormat/>
    <w:rsid w:val="006C17DD"/>
    <w:pPr>
      <w:numPr>
        <w:ilvl w:val="1"/>
      </w:numPr>
      <w:spacing w:line="240" w:lineRule="auto"/>
    </w:pPr>
    <w:rPr>
      <w:rFonts w:asciiTheme="majorHAnsi" w:eastAsiaTheme="majorEastAsia" w:hAnsiTheme="majorHAnsi" w:cstheme="majorBidi"/>
      <w:sz w:val="30"/>
      <w:szCs w:val="30"/>
    </w:rPr>
  </w:style>
  <w:style w:type="character" w:customStyle="1" w:styleId="ae">
    <w:name w:val="Подзаголовок Знак"/>
    <w:basedOn w:val="a0"/>
    <w:link w:val="ad"/>
    <w:uiPriority w:val="11"/>
    <w:rsid w:val="006C17DD"/>
    <w:rPr>
      <w:rFonts w:asciiTheme="majorHAnsi" w:eastAsiaTheme="majorEastAsia" w:hAnsiTheme="majorHAnsi" w:cstheme="majorBidi"/>
      <w:sz w:val="30"/>
      <w:szCs w:val="30"/>
    </w:rPr>
  </w:style>
  <w:style w:type="character" w:styleId="af">
    <w:name w:val="Strong"/>
    <w:basedOn w:val="a0"/>
    <w:uiPriority w:val="22"/>
    <w:qFormat/>
    <w:rsid w:val="006C17DD"/>
    <w:rPr>
      <w:b/>
      <w:bCs/>
    </w:rPr>
  </w:style>
  <w:style w:type="paragraph" w:styleId="21">
    <w:name w:val="Quote"/>
    <w:basedOn w:val="a"/>
    <w:next w:val="a"/>
    <w:link w:val="22"/>
    <w:uiPriority w:val="29"/>
    <w:qFormat/>
    <w:rsid w:val="006C17DD"/>
    <w:pPr>
      <w:spacing w:before="160"/>
      <w:ind w:left="720" w:right="720"/>
      <w:jc w:val="center"/>
    </w:pPr>
    <w:rPr>
      <w:i/>
      <w:iCs/>
      <w:color w:val="262626" w:themeColor="text1" w:themeTint="D9"/>
    </w:rPr>
  </w:style>
  <w:style w:type="character" w:customStyle="1" w:styleId="22">
    <w:name w:val="Цитата 2 Знак"/>
    <w:basedOn w:val="a0"/>
    <w:link w:val="21"/>
    <w:uiPriority w:val="29"/>
    <w:rsid w:val="006C17DD"/>
    <w:rPr>
      <w:i/>
      <w:iCs/>
      <w:color w:val="262626" w:themeColor="text1" w:themeTint="D9"/>
    </w:rPr>
  </w:style>
  <w:style w:type="paragraph" w:styleId="af0">
    <w:name w:val="Intense Quote"/>
    <w:basedOn w:val="a"/>
    <w:next w:val="a"/>
    <w:link w:val="af1"/>
    <w:uiPriority w:val="30"/>
    <w:qFormat/>
    <w:rsid w:val="006C17DD"/>
    <w:pPr>
      <w:spacing w:before="160" w:after="160" w:line="264" w:lineRule="auto"/>
      <w:ind w:left="720" w:right="720"/>
      <w:jc w:val="center"/>
    </w:pPr>
    <w:rPr>
      <w:rFonts w:asciiTheme="majorHAnsi" w:eastAsiaTheme="majorEastAsia" w:hAnsiTheme="majorHAnsi" w:cstheme="majorBidi"/>
      <w:i/>
      <w:iCs/>
      <w:color w:val="B22600" w:themeColor="accent6"/>
      <w:sz w:val="32"/>
      <w:szCs w:val="32"/>
    </w:rPr>
  </w:style>
  <w:style w:type="character" w:customStyle="1" w:styleId="af1">
    <w:name w:val="Выделенная цитата Знак"/>
    <w:basedOn w:val="a0"/>
    <w:link w:val="af0"/>
    <w:uiPriority w:val="30"/>
    <w:rsid w:val="006C17DD"/>
    <w:rPr>
      <w:rFonts w:asciiTheme="majorHAnsi" w:eastAsiaTheme="majorEastAsia" w:hAnsiTheme="majorHAnsi" w:cstheme="majorBidi"/>
      <w:i/>
      <w:iCs/>
      <w:color w:val="B22600" w:themeColor="accent6"/>
      <w:sz w:val="32"/>
      <w:szCs w:val="32"/>
    </w:rPr>
  </w:style>
  <w:style w:type="character" w:styleId="af2">
    <w:name w:val="Subtle Emphasis"/>
    <w:basedOn w:val="a0"/>
    <w:uiPriority w:val="19"/>
    <w:qFormat/>
    <w:rsid w:val="006C17DD"/>
    <w:rPr>
      <w:i/>
      <w:iCs/>
    </w:rPr>
  </w:style>
  <w:style w:type="character" w:styleId="af3">
    <w:name w:val="Intense Emphasis"/>
    <w:basedOn w:val="a0"/>
    <w:uiPriority w:val="21"/>
    <w:qFormat/>
    <w:rsid w:val="006C17DD"/>
    <w:rPr>
      <w:b/>
      <w:bCs/>
      <w:i/>
      <w:iCs/>
    </w:rPr>
  </w:style>
  <w:style w:type="character" w:styleId="af4">
    <w:name w:val="Subtle Reference"/>
    <w:basedOn w:val="a0"/>
    <w:uiPriority w:val="31"/>
    <w:qFormat/>
    <w:rsid w:val="006C17DD"/>
    <w:rPr>
      <w:smallCaps/>
      <w:color w:val="595959" w:themeColor="text1" w:themeTint="A6"/>
    </w:rPr>
  </w:style>
  <w:style w:type="character" w:styleId="af5">
    <w:name w:val="Intense Reference"/>
    <w:basedOn w:val="a0"/>
    <w:uiPriority w:val="32"/>
    <w:qFormat/>
    <w:rsid w:val="006C17DD"/>
    <w:rPr>
      <w:b/>
      <w:bCs/>
      <w:smallCaps/>
      <w:color w:val="B22600" w:themeColor="accent6"/>
    </w:rPr>
  </w:style>
  <w:style w:type="character" w:styleId="af6">
    <w:name w:val="Book Title"/>
    <w:basedOn w:val="a0"/>
    <w:uiPriority w:val="33"/>
    <w:qFormat/>
    <w:rsid w:val="006C17DD"/>
    <w:rPr>
      <w:b/>
      <w:bCs/>
      <w:caps w:val="0"/>
      <w:smallCaps/>
      <w:spacing w:val="7"/>
      <w:sz w:val="21"/>
      <w:szCs w:val="21"/>
    </w:rPr>
  </w:style>
  <w:style w:type="paragraph" w:styleId="af7">
    <w:name w:val="TOC Heading"/>
    <w:basedOn w:val="1"/>
    <w:next w:val="a"/>
    <w:uiPriority w:val="39"/>
    <w:semiHidden/>
    <w:unhideWhenUsed/>
    <w:qFormat/>
    <w:rsid w:val="006C17DD"/>
    <w:pPr>
      <w:outlineLvl w:val="9"/>
    </w:pPr>
  </w:style>
  <w:style w:type="paragraph" w:styleId="af8">
    <w:name w:val="caption"/>
    <w:basedOn w:val="a"/>
    <w:next w:val="a"/>
    <w:uiPriority w:val="35"/>
    <w:semiHidden/>
    <w:unhideWhenUsed/>
    <w:qFormat/>
    <w:rsid w:val="006C17DD"/>
    <w:pPr>
      <w:spacing w:line="240" w:lineRule="auto"/>
    </w:pPr>
    <w:rPr>
      <w:b/>
      <w:bCs/>
      <w:smallCaps/>
      <w:color w:val="595959" w:themeColor="text1" w:themeTint="A6"/>
    </w:rPr>
  </w:style>
  <w:style w:type="character" w:customStyle="1" w:styleId="a4">
    <w:name w:val="Без интервала Знак"/>
    <w:basedOn w:val="a0"/>
    <w:link w:val="a3"/>
    <w:uiPriority w:val="1"/>
    <w:rsid w:val="007A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33390">
      <w:bodyDiv w:val="1"/>
      <w:marLeft w:val="0"/>
      <w:marRight w:val="0"/>
      <w:marTop w:val="0"/>
      <w:marBottom w:val="0"/>
      <w:divBdr>
        <w:top w:val="none" w:sz="0" w:space="0" w:color="auto"/>
        <w:left w:val="none" w:sz="0" w:space="0" w:color="auto"/>
        <w:bottom w:val="none" w:sz="0" w:space="0" w:color="auto"/>
        <w:right w:val="none" w:sz="0" w:space="0" w:color="auto"/>
      </w:divBdr>
    </w:div>
    <w:div w:id="255410312">
      <w:bodyDiv w:val="1"/>
      <w:marLeft w:val="0"/>
      <w:marRight w:val="0"/>
      <w:marTop w:val="0"/>
      <w:marBottom w:val="0"/>
      <w:divBdr>
        <w:top w:val="none" w:sz="0" w:space="0" w:color="auto"/>
        <w:left w:val="none" w:sz="0" w:space="0" w:color="auto"/>
        <w:bottom w:val="none" w:sz="0" w:space="0" w:color="auto"/>
        <w:right w:val="none" w:sz="0" w:space="0" w:color="auto"/>
      </w:divBdr>
    </w:div>
    <w:div w:id="580602759">
      <w:bodyDiv w:val="1"/>
      <w:marLeft w:val="0"/>
      <w:marRight w:val="0"/>
      <w:marTop w:val="0"/>
      <w:marBottom w:val="0"/>
      <w:divBdr>
        <w:top w:val="none" w:sz="0" w:space="0" w:color="auto"/>
        <w:left w:val="none" w:sz="0" w:space="0" w:color="auto"/>
        <w:bottom w:val="none" w:sz="0" w:space="0" w:color="auto"/>
        <w:right w:val="none" w:sz="0" w:space="0" w:color="auto"/>
      </w:divBdr>
    </w:div>
    <w:div w:id="676924263">
      <w:bodyDiv w:val="1"/>
      <w:marLeft w:val="0"/>
      <w:marRight w:val="0"/>
      <w:marTop w:val="0"/>
      <w:marBottom w:val="0"/>
      <w:divBdr>
        <w:top w:val="none" w:sz="0" w:space="0" w:color="auto"/>
        <w:left w:val="none" w:sz="0" w:space="0" w:color="auto"/>
        <w:bottom w:val="none" w:sz="0" w:space="0" w:color="auto"/>
        <w:right w:val="none" w:sz="0" w:space="0" w:color="auto"/>
      </w:divBdr>
    </w:div>
    <w:div w:id="761032766">
      <w:bodyDiv w:val="1"/>
      <w:marLeft w:val="0"/>
      <w:marRight w:val="0"/>
      <w:marTop w:val="0"/>
      <w:marBottom w:val="0"/>
      <w:divBdr>
        <w:top w:val="none" w:sz="0" w:space="0" w:color="auto"/>
        <w:left w:val="none" w:sz="0" w:space="0" w:color="auto"/>
        <w:bottom w:val="none" w:sz="0" w:space="0" w:color="auto"/>
        <w:right w:val="none" w:sz="0" w:space="0" w:color="auto"/>
      </w:divBdr>
    </w:div>
    <w:div w:id="925264614">
      <w:bodyDiv w:val="1"/>
      <w:marLeft w:val="0"/>
      <w:marRight w:val="0"/>
      <w:marTop w:val="0"/>
      <w:marBottom w:val="0"/>
      <w:divBdr>
        <w:top w:val="none" w:sz="0" w:space="0" w:color="auto"/>
        <w:left w:val="none" w:sz="0" w:space="0" w:color="auto"/>
        <w:bottom w:val="none" w:sz="0" w:space="0" w:color="auto"/>
        <w:right w:val="none" w:sz="0" w:space="0" w:color="auto"/>
      </w:divBdr>
      <w:divsChild>
        <w:div w:id="600770427">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061099372">
      <w:bodyDiv w:val="1"/>
      <w:marLeft w:val="0"/>
      <w:marRight w:val="0"/>
      <w:marTop w:val="0"/>
      <w:marBottom w:val="0"/>
      <w:divBdr>
        <w:top w:val="none" w:sz="0" w:space="0" w:color="auto"/>
        <w:left w:val="none" w:sz="0" w:space="0" w:color="auto"/>
        <w:bottom w:val="none" w:sz="0" w:space="0" w:color="auto"/>
        <w:right w:val="none" w:sz="0" w:space="0" w:color="auto"/>
      </w:divBdr>
    </w:div>
    <w:div w:id="1187792644">
      <w:bodyDiv w:val="1"/>
      <w:marLeft w:val="0"/>
      <w:marRight w:val="0"/>
      <w:marTop w:val="0"/>
      <w:marBottom w:val="0"/>
      <w:divBdr>
        <w:top w:val="none" w:sz="0" w:space="0" w:color="auto"/>
        <w:left w:val="none" w:sz="0" w:space="0" w:color="auto"/>
        <w:bottom w:val="none" w:sz="0" w:space="0" w:color="auto"/>
        <w:right w:val="none" w:sz="0" w:space="0" w:color="auto"/>
      </w:divBdr>
      <w:divsChild>
        <w:div w:id="549419338">
          <w:marLeft w:val="0"/>
          <w:marRight w:val="0"/>
          <w:marTop w:val="0"/>
          <w:marBottom w:val="0"/>
          <w:divBdr>
            <w:top w:val="none" w:sz="0" w:space="0" w:color="auto"/>
            <w:left w:val="none" w:sz="0" w:space="0" w:color="auto"/>
            <w:bottom w:val="none" w:sz="0" w:space="0" w:color="auto"/>
            <w:right w:val="none" w:sz="0" w:space="0" w:color="auto"/>
          </w:divBdr>
          <w:divsChild>
            <w:div w:id="15987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6325">
      <w:bodyDiv w:val="1"/>
      <w:marLeft w:val="0"/>
      <w:marRight w:val="0"/>
      <w:marTop w:val="0"/>
      <w:marBottom w:val="0"/>
      <w:divBdr>
        <w:top w:val="none" w:sz="0" w:space="0" w:color="auto"/>
        <w:left w:val="none" w:sz="0" w:space="0" w:color="auto"/>
        <w:bottom w:val="none" w:sz="0" w:space="0" w:color="auto"/>
        <w:right w:val="none" w:sz="0" w:space="0" w:color="auto"/>
      </w:divBdr>
    </w:div>
    <w:div w:id="1318924407">
      <w:bodyDiv w:val="1"/>
      <w:marLeft w:val="0"/>
      <w:marRight w:val="0"/>
      <w:marTop w:val="0"/>
      <w:marBottom w:val="0"/>
      <w:divBdr>
        <w:top w:val="none" w:sz="0" w:space="0" w:color="auto"/>
        <w:left w:val="none" w:sz="0" w:space="0" w:color="auto"/>
        <w:bottom w:val="none" w:sz="0" w:space="0" w:color="auto"/>
        <w:right w:val="none" w:sz="0" w:space="0" w:color="auto"/>
      </w:divBdr>
    </w:div>
    <w:div w:id="1345476515">
      <w:bodyDiv w:val="1"/>
      <w:marLeft w:val="0"/>
      <w:marRight w:val="0"/>
      <w:marTop w:val="0"/>
      <w:marBottom w:val="0"/>
      <w:divBdr>
        <w:top w:val="none" w:sz="0" w:space="0" w:color="auto"/>
        <w:left w:val="none" w:sz="0" w:space="0" w:color="auto"/>
        <w:bottom w:val="none" w:sz="0" w:space="0" w:color="auto"/>
        <w:right w:val="none" w:sz="0" w:space="0" w:color="auto"/>
      </w:divBdr>
    </w:div>
    <w:div w:id="1361515118">
      <w:bodyDiv w:val="1"/>
      <w:marLeft w:val="0"/>
      <w:marRight w:val="0"/>
      <w:marTop w:val="0"/>
      <w:marBottom w:val="0"/>
      <w:divBdr>
        <w:top w:val="none" w:sz="0" w:space="0" w:color="auto"/>
        <w:left w:val="none" w:sz="0" w:space="0" w:color="auto"/>
        <w:bottom w:val="none" w:sz="0" w:space="0" w:color="auto"/>
        <w:right w:val="none" w:sz="0" w:space="0" w:color="auto"/>
      </w:divBdr>
    </w:div>
    <w:div w:id="1440445218">
      <w:bodyDiv w:val="1"/>
      <w:marLeft w:val="0"/>
      <w:marRight w:val="0"/>
      <w:marTop w:val="0"/>
      <w:marBottom w:val="0"/>
      <w:divBdr>
        <w:top w:val="none" w:sz="0" w:space="0" w:color="auto"/>
        <w:left w:val="none" w:sz="0" w:space="0" w:color="auto"/>
        <w:bottom w:val="none" w:sz="0" w:space="0" w:color="auto"/>
        <w:right w:val="none" w:sz="0" w:space="0" w:color="auto"/>
      </w:divBdr>
    </w:div>
    <w:div w:id="1565483838">
      <w:bodyDiv w:val="1"/>
      <w:marLeft w:val="0"/>
      <w:marRight w:val="0"/>
      <w:marTop w:val="0"/>
      <w:marBottom w:val="0"/>
      <w:divBdr>
        <w:top w:val="none" w:sz="0" w:space="0" w:color="auto"/>
        <w:left w:val="none" w:sz="0" w:space="0" w:color="auto"/>
        <w:bottom w:val="none" w:sz="0" w:space="0" w:color="auto"/>
        <w:right w:val="none" w:sz="0" w:space="0" w:color="auto"/>
      </w:divBdr>
    </w:div>
    <w:div w:id="1945067232">
      <w:bodyDiv w:val="1"/>
      <w:marLeft w:val="0"/>
      <w:marRight w:val="0"/>
      <w:marTop w:val="0"/>
      <w:marBottom w:val="0"/>
      <w:divBdr>
        <w:top w:val="none" w:sz="0" w:space="0" w:color="auto"/>
        <w:left w:val="none" w:sz="0" w:space="0" w:color="auto"/>
        <w:bottom w:val="none" w:sz="0" w:space="0" w:color="auto"/>
        <w:right w:val="none" w:sz="0" w:space="0" w:color="auto"/>
      </w:divBdr>
    </w:div>
    <w:div w:id="2070305785">
      <w:bodyDiv w:val="1"/>
      <w:marLeft w:val="0"/>
      <w:marRight w:val="0"/>
      <w:marTop w:val="0"/>
      <w:marBottom w:val="0"/>
      <w:divBdr>
        <w:top w:val="none" w:sz="0" w:space="0" w:color="auto"/>
        <w:left w:val="none" w:sz="0" w:space="0" w:color="auto"/>
        <w:bottom w:val="none" w:sz="0" w:space="0" w:color="auto"/>
        <w:right w:val="none" w:sz="0" w:space="0" w:color="auto"/>
      </w:divBdr>
      <w:divsChild>
        <w:div w:id="1024282199">
          <w:marLeft w:val="0"/>
          <w:marRight w:val="0"/>
          <w:marTop w:val="90"/>
          <w:marBottom w:val="0"/>
          <w:divBdr>
            <w:top w:val="none" w:sz="0" w:space="0" w:color="auto"/>
            <w:left w:val="none" w:sz="0" w:space="0" w:color="auto"/>
            <w:bottom w:val="none" w:sz="0" w:space="0" w:color="auto"/>
            <w:right w:val="none" w:sz="0" w:space="0" w:color="auto"/>
          </w:divBdr>
          <w:divsChild>
            <w:div w:id="336732240">
              <w:marLeft w:val="0"/>
              <w:marRight w:val="0"/>
              <w:marTop w:val="0"/>
              <w:marBottom w:val="0"/>
              <w:divBdr>
                <w:top w:val="none" w:sz="0" w:space="0" w:color="auto"/>
                <w:left w:val="none" w:sz="0" w:space="0" w:color="auto"/>
                <w:bottom w:val="none" w:sz="0" w:space="0" w:color="auto"/>
                <w:right w:val="none" w:sz="0" w:space="0" w:color="auto"/>
              </w:divBdr>
              <w:divsChild>
                <w:div w:id="1300307210">
                  <w:marLeft w:val="0"/>
                  <w:marRight w:val="0"/>
                  <w:marTop w:val="0"/>
                  <w:marBottom w:val="0"/>
                  <w:divBdr>
                    <w:top w:val="none" w:sz="0" w:space="0" w:color="auto"/>
                    <w:left w:val="none" w:sz="0" w:space="0" w:color="auto"/>
                    <w:bottom w:val="none" w:sz="0" w:space="0" w:color="auto"/>
                    <w:right w:val="none" w:sz="0" w:space="0" w:color="auto"/>
                  </w:divBdr>
                  <w:divsChild>
                    <w:div w:id="642151824">
                      <w:marLeft w:val="0"/>
                      <w:marRight w:val="0"/>
                      <w:marTop w:val="0"/>
                      <w:marBottom w:val="0"/>
                      <w:divBdr>
                        <w:top w:val="none" w:sz="0" w:space="0" w:color="auto"/>
                        <w:left w:val="none" w:sz="0" w:space="0" w:color="auto"/>
                        <w:bottom w:val="none" w:sz="0" w:space="0" w:color="auto"/>
                        <w:right w:val="none" w:sz="0" w:space="0" w:color="auto"/>
                      </w:divBdr>
                      <w:divsChild>
                        <w:div w:id="1629626378">
                          <w:marLeft w:val="0"/>
                          <w:marRight w:val="0"/>
                          <w:marTop w:val="0"/>
                          <w:marBottom w:val="390"/>
                          <w:divBdr>
                            <w:top w:val="none" w:sz="0" w:space="0" w:color="auto"/>
                            <w:left w:val="none" w:sz="0" w:space="0" w:color="auto"/>
                            <w:bottom w:val="none" w:sz="0" w:space="0" w:color="auto"/>
                            <w:right w:val="none" w:sz="0" w:space="0" w:color="auto"/>
                          </w:divBdr>
                          <w:divsChild>
                            <w:div w:id="104933495">
                              <w:marLeft w:val="0"/>
                              <w:marRight w:val="0"/>
                              <w:marTop w:val="0"/>
                              <w:marBottom w:val="0"/>
                              <w:divBdr>
                                <w:top w:val="none" w:sz="0" w:space="0" w:color="auto"/>
                                <w:left w:val="none" w:sz="0" w:space="0" w:color="auto"/>
                                <w:bottom w:val="none" w:sz="0" w:space="0" w:color="auto"/>
                                <w:right w:val="none" w:sz="0" w:space="0" w:color="auto"/>
                              </w:divBdr>
                              <w:divsChild>
                                <w:div w:id="21350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772D-1708-4F21-BF0D-CD6E2A1B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1425</Words>
  <Characters>8124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Алгожин Нариман</cp:lastModifiedBy>
  <cp:revision>3</cp:revision>
  <cp:lastPrinted>2018-04-12T02:50:00Z</cp:lastPrinted>
  <dcterms:created xsi:type="dcterms:W3CDTF">2018-04-13T07:17:00Z</dcterms:created>
  <dcterms:modified xsi:type="dcterms:W3CDTF">2018-04-13T07:19:00Z</dcterms:modified>
</cp:coreProperties>
</file>