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BD757F" w:rsidP="00F947B6">
      <w:pPr>
        <w:spacing w:after="0" w:line="240" w:lineRule="auto"/>
        <w:ind w:left="609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bookmarkStart w:id="0" w:name="_Hlk170380263"/>
    </w:p>
    <w:p w:rsidR="00F947B6" w:rsidP="00F947B6">
      <w:pPr>
        <w:spacing w:after="0" w:line="240" w:lineRule="auto"/>
        <w:ind w:left="609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Қазақстан Республикасы</w:t>
      </w:r>
    </w:p>
    <w:p w:rsidR="00F947B6" w:rsidP="00F947B6">
      <w:pPr>
        <w:spacing w:after="0" w:line="240" w:lineRule="auto"/>
        <w:ind w:left="609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Парламенті Мәжілісінің</w:t>
      </w:r>
    </w:p>
    <w:p w:rsidR="00F947B6" w:rsidP="00F947B6">
      <w:pPr>
        <w:spacing w:after="0" w:line="240" w:lineRule="auto"/>
        <w:ind w:left="609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депутаттарына</w:t>
      </w:r>
    </w:p>
    <w:p w:rsidR="00F947B6" w:rsidP="00F947B6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</w:pPr>
      <w:bookmarkEnd w:id="0"/>
    </w:p>
    <w:p w:rsidR="00F947B6" w:rsidP="00F947B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8"/>
          <w:lang w:val="kk-KZ" w:eastAsia="ru-RU"/>
        </w:rPr>
      </w:pPr>
      <w:bookmarkStart w:id="1" w:name="_Hlk170380340"/>
      <w:r>
        <w:rPr>
          <w:rFonts w:ascii="Times New Roman" w:eastAsia="Times New Roman" w:hAnsi="Times New Roman" w:cs="Times New Roman"/>
          <w:i/>
          <w:sz w:val="24"/>
          <w:szCs w:val="28"/>
          <w:lang w:val="kk-KZ" w:eastAsia="ru-RU"/>
        </w:rPr>
        <w:t>202</w:t>
      </w:r>
      <w:r w:rsidRPr="003D7FAB">
        <w:rPr>
          <w:rFonts w:ascii="Times New Roman" w:eastAsia="Times New Roman" w:hAnsi="Times New Roman" w:cs="Times New Roman"/>
          <w:i/>
          <w:sz w:val="24"/>
          <w:szCs w:val="28"/>
          <w:lang w:val="kk-KZ" w:eastAsia="ru-RU"/>
        </w:rPr>
        <w:t>4</w:t>
      </w:r>
      <w:r>
        <w:rPr>
          <w:rFonts w:ascii="Times New Roman" w:eastAsia="Times New Roman" w:hAnsi="Times New Roman" w:cs="Times New Roman"/>
          <w:i/>
          <w:sz w:val="24"/>
          <w:szCs w:val="28"/>
          <w:lang w:val="kk-KZ" w:eastAsia="ru-RU"/>
        </w:rPr>
        <w:t xml:space="preserve"> жылғы </w:t>
      </w:r>
      <w:r w:rsidRPr="003D7FAB">
        <w:rPr>
          <w:rFonts w:ascii="Times New Roman" w:eastAsia="Times New Roman" w:hAnsi="Times New Roman" w:cs="Times New Roman"/>
          <w:i/>
          <w:sz w:val="24"/>
          <w:szCs w:val="28"/>
          <w:lang w:val="kk-KZ" w:eastAsia="ru-RU"/>
        </w:rPr>
        <w:t>1</w:t>
      </w:r>
      <w:r>
        <w:rPr>
          <w:rFonts w:ascii="Times New Roman" w:eastAsia="Times New Roman" w:hAnsi="Times New Roman" w:cs="Times New Roman"/>
          <w:i/>
          <w:sz w:val="24"/>
          <w:szCs w:val="28"/>
          <w:lang w:val="kk-KZ" w:eastAsia="ru-RU"/>
        </w:rPr>
        <w:t>3 маусымдағы</w:t>
      </w:r>
    </w:p>
    <w:p w:rsidR="00F947B6" w:rsidP="00F947B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8"/>
          <w:lang w:val="kk-KZ" w:eastAsia="ru-RU"/>
        </w:rPr>
        <w:t>№ ДС-255</w:t>
      </w:r>
    </w:p>
    <w:p w:rsidR="00F947B6" w:rsidP="00F947B6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</w:pPr>
      <w:bookmarkEnd w:id="1"/>
    </w:p>
    <w:p w:rsidR="00F947B6" w:rsidRPr="003D7FAB" w:rsidP="00F947B6">
      <w:pPr>
        <w:tabs>
          <w:tab w:val="left" w:pos="709"/>
          <w:tab w:val="left" w:pos="993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Құрметті депуттатар!</w:t>
      </w:r>
    </w:p>
    <w:p w:rsidR="00F947B6" w:rsidP="00F947B6">
      <w:pPr>
        <w:tabs>
          <w:tab w:val="left" w:pos="709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17D94" w:rsidP="00617D94">
      <w:pPr>
        <w:tabs>
          <w:tab w:val="left" w:pos="709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Маңғыстау облысы Жаңаөзен қаласының әлеуметтік-экономикалық дамуы мен туристік әлеуетін арттыруға қатысты депутаттық сауалды қарастырып, келесіні хабарлаймын.</w:t>
      </w:r>
    </w:p>
    <w:p w:rsidR="00617D94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i/>
          <w:iCs/>
          <w:sz w:val="28"/>
          <w:szCs w:val="28"/>
          <w:lang w:val="kk-KZ"/>
        </w:rPr>
      </w:pPr>
      <w:r>
        <w:rPr>
          <w:i/>
          <w:iCs/>
          <w:sz w:val="28"/>
          <w:szCs w:val="28"/>
          <w:lang w:val="kk-KZ"/>
        </w:rPr>
        <w:t>«Жаңаөзен-Кендірлі» автожолын қайта жаңғыртуға қатысты</w:t>
      </w:r>
    </w:p>
    <w:p w:rsidR="00617D94" w:rsidP="00617D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Қазіргі уақытта Үкімет 2030 жылға дейін көлік-логистикалық әлеуетті дамытудың бекітілген тұжырымдамасы </w:t>
      </w:r>
      <w:r w:rsidRPr="00386751">
        <w:rPr>
          <w:rFonts w:ascii="Times New Roman" w:hAnsi="Times New Roman" w:cs="Times New Roman"/>
          <w:i/>
          <w:sz w:val="24"/>
          <w:szCs w:val="28"/>
          <w:lang w:val="kk-KZ"/>
        </w:rPr>
        <w:t xml:space="preserve">(бұдан әрі </w:t>
      </w:r>
      <w:r>
        <w:rPr>
          <w:rFonts w:ascii="Times New Roman" w:hAnsi="Times New Roman" w:cs="Times New Roman"/>
          <w:i/>
          <w:sz w:val="24"/>
          <w:szCs w:val="28"/>
          <w:lang w:val="kk-KZ"/>
        </w:rPr>
        <w:t>–</w:t>
      </w:r>
      <w:r w:rsidRPr="00386751">
        <w:rPr>
          <w:rFonts w:ascii="Times New Roman" w:hAnsi="Times New Roman" w:cs="Times New Roman"/>
          <w:i/>
          <w:sz w:val="24"/>
          <w:szCs w:val="28"/>
          <w:lang w:val="kk-KZ"/>
        </w:rPr>
        <w:t xml:space="preserve"> Тұжырымдама)</w:t>
      </w:r>
      <w:r w:rsidRPr="00386751">
        <w:rPr>
          <w:rFonts w:ascii="Times New Roman" w:hAnsi="Times New Roman" w:cs="Times New Roman"/>
          <w:sz w:val="24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шеңберінде жобаларды іске асыру үшін қаражат тарту жұмысын жүргізуде.</w:t>
      </w:r>
    </w:p>
    <w:p w:rsidR="00617D94" w:rsidP="00617D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Осы Тұжырымдама шеңберінде Көлік министрлігі қаржыландыру көздерін республикалық бюджеттің мүмкіндігін ескере отырып айқындайды және 2025 жылдан «Қарағанды-Жезқазған», «Ақтөбе-Қарабұтақ-Ұлғайсын», «Сарыағаш қаласының айналма жолы» автожолдарын реконструкциялау жобаларын іске асыруды бастау жоспарлануда.</w:t>
      </w:r>
    </w:p>
    <w:p w:rsidR="00617D94" w:rsidP="00617D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Бүгінгі таңда Тұжырымдамаға сәйкес 3 триллион теңге сомасына ұзындығы 3,2 мың км автожол жобаларын іске асыру көзделген, олар бойынша қаржыландыру көздері айқындалады. Аталған жобалар тізбесіне «Жаңаөзен-Кендірлі-Түрікменстан шекарасы» </w:t>
      </w:r>
      <w:r w:rsidRPr="00386751">
        <w:rPr>
          <w:rFonts w:ascii="Times New Roman" w:hAnsi="Times New Roman" w:cs="Times New Roman"/>
          <w:sz w:val="28"/>
          <w:szCs w:val="28"/>
          <w:lang w:val="kk-KZ"/>
        </w:rPr>
        <w:t>автожол</w:t>
      </w:r>
      <w:r>
        <w:rPr>
          <w:rFonts w:ascii="Times New Roman" w:hAnsi="Times New Roman" w:cs="Times New Roman"/>
          <w:sz w:val="28"/>
          <w:szCs w:val="28"/>
          <w:lang w:val="kk-KZ"/>
        </w:rPr>
        <w:t>ы да кіреді.</w:t>
      </w:r>
    </w:p>
    <w:p w:rsidR="00617D94" w:rsidP="00617D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Сонымен қатар автожол жобаларындағы ынтымақтастықты дамыту бойынша ҚР Үкіметі Ислам даму банкімен </w:t>
      </w:r>
      <w:r w:rsidRPr="00146CE4">
        <w:rPr>
          <w:rFonts w:ascii="Times New Roman" w:hAnsi="Times New Roman" w:cs="Times New Roman"/>
          <w:i/>
          <w:sz w:val="24"/>
          <w:szCs w:val="28"/>
          <w:lang w:val="kk-KZ"/>
        </w:rPr>
        <w:t xml:space="preserve">(бұдан әрі </w:t>
      </w:r>
      <w:r>
        <w:rPr>
          <w:rFonts w:ascii="Times New Roman" w:hAnsi="Times New Roman" w:cs="Times New Roman"/>
          <w:i/>
          <w:sz w:val="24"/>
          <w:szCs w:val="28"/>
          <w:lang w:val="kk-KZ"/>
        </w:rPr>
        <w:t>–</w:t>
      </w:r>
      <w:r w:rsidRPr="00146CE4">
        <w:rPr>
          <w:rFonts w:ascii="Times New Roman" w:hAnsi="Times New Roman" w:cs="Times New Roman"/>
          <w:i/>
          <w:sz w:val="24"/>
          <w:szCs w:val="28"/>
          <w:lang w:val="kk-KZ"/>
        </w:rPr>
        <w:t xml:space="preserve"> ИДБ)</w:t>
      </w:r>
      <w:r w:rsidRPr="00146CE4">
        <w:rPr>
          <w:rFonts w:ascii="Times New Roman" w:hAnsi="Times New Roman" w:cs="Times New Roman"/>
          <w:sz w:val="24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өткізген кездесу барысында ИДБ «Жаңаөзен-Кендірлі» жобасына және басқа да бірқатар жобаларға қызығушылық танытты.</w:t>
      </w:r>
    </w:p>
    <w:p w:rsidR="00617D94" w:rsidP="00617D94">
      <w:pPr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Осыған байланысты Қазақстан Республикасы жобаларды қаржыландыру бойынша ИДБ шешімін күтеді және «Жаңаөзен-Кендірлі» жобасын іске асыру үшін ИДБ-дан қарыз тарту мүмкіндігі бойынша мемлекеттік органдармен қажетті рәсімдерді жүргізуді бастайды.</w:t>
      </w:r>
      <w:r>
        <w:rPr>
          <w:sz w:val="28"/>
          <w:szCs w:val="28"/>
          <w:lang w:val="kk-KZ"/>
        </w:rPr>
        <w:t xml:space="preserve"> </w:t>
      </w:r>
    </w:p>
    <w:p w:rsidR="00617D94" w:rsidRPr="00A02583" w:rsidP="00617D94">
      <w:pPr>
        <w:pStyle w:val="NoSpacing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  <w:lang w:val="kk-KZ"/>
        </w:rPr>
      </w:pPr>
      <w:r w:rsidRPr="00A02583">
        <w:rPr>
          <w:rFonts w:ascii="Times New Roman" w:hAnsi="Times New Roman" w:cs="Times New Roman"/>
          <w:i/>
          <w:iCs/>
          <w:sz w:val="28"/>
          <w:szCs w:val="28"/>
          <w:lang w:val="kk-KZ"/>
        </w:rPr>
        <w:t>Жаңаөзен қаласы мен Қарақия ауданының шекараларын өзгертуге келісім алу рәсімін жеделдету</w:t>
      </w:r>
    </w:p>
    <w:p w:rsidR="00617D94" w:rsidRPr="00A02583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sz w:val="28"/>
          <w:szCs w:val="28"/>
          <w:lang w:val="kk-KZ"/>
        </w:rPr>
      </w:pPr>
      <w:r w:rsidRPr="00A02583">
        <w:rPr>
          <w:sz w:val="28"/>
          <w:szCs w:val="28"/>
          <w:lang w:val="kk-KZ"/>
        </w:rPr>
        <w:t>Қарақия ауданының Кендірлі жағалау</w:t>
      </w:r>
      <w:r>
        <w:rPr>
          <w:sz w:val="28"/>
          <w:szCs w:val="28"/>
          <w:lang w:val="kk-KZ"/>
        </w:rPr>
        <w:t>ы</w:t>
      </w:r>
      <w:r w:rsidRPr="00A02583">
        <w:rPr>
          <w:sz w:val="28"/>
          <w:szCs w:val="28"/>
          <w:lang w:val="kk-KZ"/>
        </w:rPr>
        <w:t xml:space="preserve"> аймағын Жаңаөзен қаласының әкімшілік-аумақтық бағынысына беру Жаңаөзен қаласының әкімшілік аумағын кеңейту жолымен жүзеге асырылады</w:t>
      </w:r>
      <w:r>
        <w:rPr>
          <w:sz w:val="28"/>
          <w:szCs w:val="28"/>
          <w:lang w:val="kk-KZ"/>
        </w:rPr>
        <w:t>, бұл оны</w:t>
      </w:r>
      <w:r w:rsidRPr="00A02583">
        <w:rPr>
          <w:sz w:val="28"/>
          <w:szCs w:val="28"/>
          <w:lang w:val="kk-KZ"/>
        </w:rPr>
        <w:t xml:space="preserve"> дамыту және бірқатар мәселелерді іске асыру үшін</w:t>
      </w:r>
      <w:r>
        <w:rPr>
          <w:sz w:val="28"/>
          <w:szCs w:val="28"/>
          <w:lang w:val="kk-KZ"/>
        </w:rPr>
        <w:t xml:space="preserve"> қажет</w:t>
      </w:r>
      <w:r w:rsidRPr="00A02583">
        <w:rPr>
          <w:sz w:val="28"/>
          <w:szCs w:val="28"/>
          <w:lang w:val="kk-KZ"/>
        </w:rPr>
        <w:t>.</w:t>
      </w:r>
    </w:p>
    <w:p w:rsidR="00617D94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lang w:val="kk-KZ"/>
        </w:rPr>
      </w:pPr>
      <w:r w:rsidRPr="00A02583">
        <w:rPr>
          <w:sz w:val="28"/>
          <w:szCs w:val="28"/>
          <w:lang w:val="kk-KZ"/>
        </w:rPr>
        <w:t xml:space="preserve">Осыған байланысты Маңғыстау облысы әкімдігінің </w:t>
      </w:r>
      <w:r>
        <w:rPr>
          <w:sz w:val="28"/>
          <w:szCs w:val="28"/>
          <w:lang w:val="kk-KZ"/>
        </w:rPr>
        <w:t>«</w:t>
      </w:r>
      <w:r w:rsidRPr="00A02583">
        <w:rPr>
          <w:sz w:val="28"/>
          <w:szCs w:val="28"/>
          <w:lang w:val="kk-KZ"/>
        </w:rPr>
        <w:t>Қарақия ауданының жерлерін Жаңаөзен қаласына ұзақ мерзімді жер пайдалануға беру туралы</w:t>
      </w:r>
      <w:r>
        <w:rPr>
          <w:sz w:val="28"/>
          <w:szCs w:val="28"/>
          <w:lang w:val="kk-KZ"/>
        </w:rPr>
        <w:t>»</w:t>
      </w:r>
      <w:r w:rsidRPr="00A02583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br/>
      </w:r>
      <w:r w:rsidRPr="00A02583">
        <w:rPr>
          <w:sz w:val="28"/>
          <w:szCs w:val="28"/>
          <w:lang w:val="kk-KZ"/>
        </w:rPr>
        <w:t xml:space="preserve">2021 жылғы 5 мамырдағы № 105 қаулысы негізінде ауданы 818721,5 га Қарақия ауданының жер учаскесі ұзақ мерзімді жер пайдалануға енгізілді. </w:t>
      </w:r>
      <w:r w:rsidRPr="0011130D">
        <w:rPr>
          <w:sz w:val="28"/>
          <w:szCs w:val="28"/>
          <w:lang w:val="kk-KZ"/>
        </w:rPr>
        <w:t>Осы аумақтан жалпы ауданы 112988,2 га жерді Жаңаөзен қаласының әкімшілік-аумақтық бағынысына беру бойынша жұмыс жүргізілуде.</w:t>
      </w:r>
    </w:p>
    <w:p w:rsidR="00617D94" w:rsidRPr="00A02583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«</w:t>
      </w:r>
      <w:r w:rsidRPr="00A02583">
        <w:rPr>
          <w:sz w:val="28"/>
          <w:szCs w:val="28"/>
          <w:lang w:val="kk-KZ"/>
        </w:rPr>
        <w:t>Қазақстан Республикасының әкімшілік-аумақтық құрылысы туралы</w:t>
      </w:r>
      <w:r>
        <w:rPr>
          <w:sz w:val="28"/>
          <w:szCs w:val="28"/>
          <w:lang w:val="kk-KZ"/>
        </w:rPr>
        <w:t>»</w:t>
      </w:r>
      <w:r w:rsidRPr="00A02583">
        <w:rPr>
          <w:sz w:val="28"/>
          <w:szCs w:val="28"/>
          <w:lang w:val="kk-KZ"/>
        </w:rPr>
        <w:t xml:space="preserve"> ҚР Заңының 11-бабының </w:t>
      </w:r>
      <w:r w:rsidRPr="0011130D">
        <w:rPr>
          <w:sz w:val="28"/>
          <w:szCs w:val="28"/>
          <w:lang w:val="kk-KZ"/>
        </w:rPr>
        <w:t>2)</w:t>
      </w:r>
      <w:r>
        <w:rPr>
          <w:sz w:val="28"/>
          <w:szCs w:val="28"/>
          <w:lang w:val="kk-KZ"/>
        </w:rPr>
        <w:t xml:space="preserve"> </w:t>
      </w:r>
      <w:r w:rsidRPr="0011130D">
        <w:rPr>
          <w:sz w:val="28"/>
          <w:szCs w:val="28"/>
          <w:lang w:val="kk-KZ"/>
        </w:rPr>
        <w:t>тармақшасына</w:t>
      </w:r>
      <w:r w:rsidRPr="00A02583">
        <w:rPr>
          <w:sz w:val="28"/>
          <w:szCs w:val="28"/>
          <w:lang w:val="kk-KZ"/>
        </w:rPr>
        <w:t xml:space="preserve"> сәйкес Үкімет келісім</w:t>
      </w:r>
      <w:r>
        <w:rPr>
          <w:sz w:val="28"/>
          <w:szCs w:val="28"/>
          <w:lang w:val="kk-KZ"/>
        </w:rPr>
        <w:t>ін алу</w:t>
      </w:r>
      <w:r w:rsidRPr="00A02583">
        <w:rPr>
          <w:sz w:val="28"/>
          <w:szCs w:val="28"/>
          <w:lang w:val="kk-KZ"/>
        </w:rPr>
        <w:t xml:space="preserve"> мақсатында Маңғыстау облыстық мәслихатының </w:t>
      </w:r>
      <w:r>
        <w:rPr>
          <w:sz w:val="28"/>
          <w:szCs w:val="28"/>
          <w:lang w:val="kk-KZ"/>
        </w:rPr>
        <w:t>«</w:t>
      </w:r>
      <w:r w:rsidRPr="00A02583">
        <w:rPr>
          <w:sz w:val="28"/>
          <w:szCs w:val="28"/>
          <w:lang w:val="kk-KZ"/>
        </w:rPr>
        <w:t>Маңғыстау облысы Жаңаөзен қаласы мен Қарақия ауданының шекараларын өзгерту туралы</w:t>
      </w:r>
      <w:r>
        <w:rPr>
          <w:sz w:val="28"/>
          <w:szCs w:val="28"/>
          <w:lang w:val="kk-KZ"/>
        </w:rPr>
        <w:t>»</w:t>
      </w:r>
      <w:r w:rsidRPr="00A02583">
        <w:rPr>
          <w:sz w:val="28"/>
          <w:szCs w:val="28"/>
          <w:lang w:val="kk-KZ"/>
        </w:rPr>
        <w:t xml:space="preserve"> 2022 жылғы 29 сәуірдегі № 10/125 және Маңғыстау облысы әкімдігінің 2022 жылғы 19 сәуірдегі № 58</w:t>
      </w:r>
      <w:r>
        <w:rPr>
          <w:sz w:val="28"/>
          <w:szCs w:val="28"/>
          <w:lang w:val="kk-KZ"/>
        </w:rPr>
        <w:t xml:space="preserve"> </w:t>
      </w:r>
      <w:r w:rsidRPr="00A02583">
        <w:rPr>
          <w:sz w:val="28"/>
          <w:szCs w:val="28"/>
          <w:lang w:val="kk-KZ"/>
        </w:rPr>
        <w:t xml:space="preserve">бірлескен шешімі қабылданды. </w:t>
      </w:r>
    </w:p>
    <w:p w:rsidR="00617D94" w:rsidRPr="00A02583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sz w:val="28"/>
          <w:szCs w:val="28"/>
          <w:lang w:val="kk-KZ"/>
        </w:rPr>
      </w:pPr>
      <w:r w:rsidRPr="00A02583">
        <w:rPr>
          <w:sz w:val="28"/>
          <w:szCs w:val="28"/>
          <w:lang w:val="kk-KZ"/>
        </w:rPr>
        <w:t xml:space="preserve">Осыған байланысты </w:t>
      </w:r>
      <w:r>
        <w:rPr>
          <w:sz w:val="28"/>
          <w:szCs w:val="28"/>
          <w:lang w:val="kk-KZ"/>
        </w:rPr>
        <w:t>«</w:t>
      </w:r>
      <w:r w:rsidRPr="00A02583">
        <w:rPr>
          <w:sz w:val="28"/>
          <w:szCs w:val="28"/>
          <w:lang w:val="kk-KZ"/>
        </w:rPr>
        <w:t>Қазақстан Республикасының әкімшілік-аумақтық құрылысы туралы</w:t>
      </w:r>
      <w:r>
        <w:rPr>
          <w:sz w:val="28"/>
          <w:szCs w:val="28"/>
          <w:lang w:val="kk-KZ"/>
        </w:rPr>
        <w:t>»</w:t>
      </w:r>
      <w:r w:rsidRPr="00A02583">
        <w:rPr>
          <w:sz w:val="28"/>
          <w:szCs w:val="28"/>
          <w:lang w:val="kk-KZ"/>
        </w:rPr>
        <w:t xml:space="preserve"> ҚР Заңының 16-бабына сәйкес өңір шегінде әкімшілік-аумақтық орналастыру мәселелерін шешу үшін мынадай құжаттар талап етіледі:</w:t>
      </w:r>
    </w:p>
    <w:p w:rsidR="00617D94" w:rsidRPr="00A02583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sz w:val="28"/>
          <w:szCs w:val="28"/>
          <w:lang w:val="kk-KZ"/>
        </w:rPr>
      </w:pPr>
      <w:r w:rsidRPr="00A02583">
        <w:rPr>
          <w:sz w:val="28"/>
          <w:szCs w:val="28"/>
          <w:lang w:val="kk-KZ"/>
        </w:rPr>
        <w:t>1) мәселені өз мәні бойынша шешетін жергілікті өкілді және атқарушы органның бірлескен қаулысы</w:t>
      </w:r>
      <w:r>
        <w:rPr>
          <w:sz w:val="28"/>
          <w:szCs w:val="28"/>
          <w:lang w:val="kk-KZ"/>
        </w:rPr>
        <w:t xml:space="preserve"> </w:t>
      </w:r>
      <w:r w:rsidRPr="00D31CF4">
        <w:rPr>
          <w:i/>
          <w:szCs w:val="28"/>
          <w:lang w:val="kk-KZ"/>
        </w:rPr>
        <w:t>(дайындалды)</w:t>
      </w:r>
      <w:r w:rsidRPr="00A02583">
        <w:rPr>
          <w:sz w:val="28"/>
          <w:szCs w:val="28"/>
          <w:lang w:val="kk-KZ"/>
        </w:rPr>
        <w:t>;</w:t>
      </w:r>
    </w:p>
    <w:p w:rsidR="00617D94" w:rsidRPr="00A02583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sz w:val="28"/>
          <w:szCs w:val="28"/>
          <w:lang w:val="kk-KZ"/>
        </w:rPr>
      </w:pPr>
      <w:r w:rsidRPr="00A02583">
        <w:rPr>
          <w:sz w:val="28"/>
          <w:szCs w:val="28"/>
          <w:lang w:val="kk-KZ"/>
        </w:rPr>
        <w:t>2) шешілетін мәселенің мәні бойынша жергілікті қоғамдастық жиындарының хаттамалары</w:t>
      </w:r>
      <w:r>
        <w:rPr>
          <w:sz w:val="28"/>
          <w:szCs w:val="28"/>
          <w:lang w:val="kk-KZ"/>
        </w:rPr>
        <w:t xml:space="preserve"> </w:t>
      </w:r>
      <w:r w:rsidRPr="00D31CF4">
        <w:rPr>
          <w:i/>
          <w:szCs w:val="28"/>
          <w:lang w:val="kk-KZ"/>
        </w:rPr>
        <w:t>(дайындалды)</w:t>
      </w:r>
      <w:r w:rsidRPr="00A02583">
        <w:rPr>
          <w:sz w:val="28"/>
          <w:szCs w:val="28"/>
          <w:lang w:val="kk-KZ"/>
        </w:rPr>
        <w:t>;</w:t>
      </w:r>
    </w:p>
    <w:p w:rsidR="00617D94" w:rsidRPr="00A02583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sz w:val="28"/>
          <w:szCs w:val="28"/>
          <w:lang w:val="kk-KZ"/>
        </w:rPr>
      </w:pPr>
      <w:r w:rsidRPr="00A02583">
        <w:rPr>
          <w:sz w:val="28"/>
          <w:szCs w:val="28"/>
          <w:lang w:val="kk-KZ"/>
        </w:rPr>
        <w:t xml:space="preserve">3) енгізілетін ұсыныстың тиімділігін негіздей отырып, өзгертілетін аумақ, оның халқы туралы мәліметтермен, елді мекендердің өнеркәсіптік және басқа да объектілерінің тізбесімен, сондай-ақ мәселені өзінің мәні бойынша шешу үшін қажетті барлық басқа да мәліметтермен түсіндірме хат </w:t>
      </w:r>
      <w:r w:rsidRPr="00D31CF4">
        <w:rPr>
          <w:i/>
          <w:szCs w:val="28"/>
          <w:lang w:val="kk-KZ"/>
        </w:rPr>
        <w:t>(дайындалды)</w:t>
      </w:r>
      <w:r w:rsidRPr="00A02583">
        <w:rPr>
          <w:sz w:val="28"/>
          <w:szCs w:val="28"/>
          <w:lang w:val="kk-KZ"/>
        </w:rPr>
        <w:t>;</w:t>
      </w:r>
    </w:p>
    <w:p w:rsidR="00617D94" w:rsidRPr="00A02583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sz w:val="28"/>
          <w:szCs w:val="28"/>
          <w:lang w:val="kk-KZ"/>
        </w:rPr>
      </w:pPr>
      <w:r w:rsidRPr="00A02583">
        <w:rPr>
          <w:sz w:val="28"/>
          <w:szCs w:val="28"/>
          <w:lang w:val="kk-KZ"/>
        </w:rPr>
        <w:t>4) елді мекендердің жаңа шекаралары және мәселені өзінің мәні бойынша шешу үшін маңызы бар өзге де деректер көрсетілген схемалық карта</w:t>
      </w:r>
      <w:r>
        <w:rPr>
          <w:sz w:val="28"/>
          <w:szCs w:val="28"/>
          <w:lang w:val="kk-KZ"/>
        </w:rPr>
        <w:t xml:space="preserve"> </w:t>
      </w:r>
      <w:r w:rsidRPr="00D31CF4">
        <w:rPr>
          <w:i/>
          <w:szCs w:val="28"/>
          <w:lang w:val="kk-KZ"/>
        </w:rPr>
        <w:t>(аумақтың өкілді және атқарушы органдарының басшылары қол қояды</w:t>
      </w:r>
      <w:r>
        <w:rPr>
          <w:i/>
          <w:szCs w:val="28"/>
          <w:lang w:val="kk-KZ"/>
        </w:rPr>
        <w:t xml:space="preserve"> - </w:t>
      </w:r>
      <w:r w:rsidRPr="00D31CF4">
        <w:rPr>
          <w:i/>
          <w:szCs w:val="28"/>
          <w:lang w:val="kk-KZ"/>
        </w:rPr>
        <w:t>дайындалды)</w:t>
      </w:r>
      <w:r w:rsidRPr="00A02583">
        <w:rPr>
          <w:sz w:val="28"/>
          <w:szCs w:val="28"/>
          <w:lang w:val="kk-KZ"/>
        </w:rPr>
        <w:t>;</w:t>
      </w:r>
    </w:p>
    <w:p w:rsidR="00617D94" w:rsidRPr="00A02583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sz w:val="28"/>
          <w:szCs w:val="28"/>
          <w:lang w:val="kk-KZ"/>
        </w:rPr>
      </w:pPr>
      <w:r w:rsidRPr="00A02583">
        <w:rPr>
          <w:sz w:val="28"/>
          <w:szCs w:val="28"/>
          <w:lang w:val="kk-KZ"/>
        </w:rPr>
        <w:t xml:space="preserve">5) жүргізіліп жатқан қайта ұйымдастыру және атаулардың өзгеруі бойынша ғылыми сараптама актісі </w:t>
      </w:r>
      <w:r w:rsidRPr="00D31CF4">
        <w:rPr>
          <w:i/>
          <w:szCs w:val="28"/>
          <w:lang w:val="kk-KZ"/>
        </w:rPr>
        <w:t>(аяқталуға жақын)</w:t>
      </w:r>
      <w:r w:rsidRPr="00D31CF4">
        <w:rPr>
          <w:szCs w:val="28"/>
          <w:lang w:val="kk-KZ"/>
        </w:rPr>
        <w:t xml:space="preserve"> </w:t>
      </w:r>
      <w:r w:rsidRPr="00A02583">
        <w:rPr>
          <w:sz w:val="28"/>
          <w:szCs w:val="28"/>
          <w:lang w:val="kk-KZ"/>
        </w:rPr>
        <w:t>және экономикалық есеп</w:t>
      </w:r>
      <w:r>
        <w:rPr>
          <w:sz w:val="28"/>
          <w:szCs w:val="28"/>
          <w:lang w:val="kk-KZ"/>
        </w:rPr>
        <w:t xml:space="preserve"> </w:t>
      </w:r>
      <w:r w:rsidRPr="00D31CF4">
        <w:rPr>
          <w:i/>
          <w:szCs w:val="28"/>
          <w:lang w:val="kk-KZ"/>
        </w:rPr>
        <w:t>(тиісті тұлғалармен дайындалған және келісілген)</w:t>
      </w:r>
      <w:r>
        <w:rPr>
          <w:sz w:val="28"/>
          <w:szCs w:val="28"/>
          <w:lang w:val="kk-KZ"/>
        </w:rPr>
        <w:t>.</w:t>
      </w:r>
    </w:p>
    <w:p w:rsidR="00617D94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</w:t>
      </w:r>
      <w:r w:rsidRPr="00A02583">
        <w:rPr>
          <w:sz w:val="28"/>
          <w:szCs w:val="28"/>
          <w:lang w:val="kk-KZ"/>
        </w:rPr>
        <w:t xml:space="preserve">блыс әкімдігінің </w:t>
      </w:r>
      <w:r>
        <w:rPr>
          <w:sz w:val="28"/>
          <w:szCs w:val="28"/>
          <w:lang w:val="kk-KZ"/>
        </w:rPr>
        <w:t>«</w:t>
      </w:r>
      <w:r w:rsidRPr="00A02583">
        <w:rPr>
          <w:sz w:val="28"/>
          <w:szCs w:val="28"/>
          <w:lang w:val="kk-KZ"/>
        </w:rPr>
        <w:t>Жаңаөзен қаласы мен Қарақия ауданының шекараларын өзгерту туралы</w:t>
      </w:r>
      <w:r>
        <w:rPr>
          <w:sz w:val="28"/>
          <w:szCs w:val="28"/>
          <w:lang w:val="kk-KZ"/>
        </w:rPr>
        <w:t>»</w:t>
      </w:r>
      <w:r w:rsidRPr="00A02583">
        <w:rPr>
          <w:sz w:val="28"/>
          <w:szCs w:val="28"/>
          <w:lang w:val="kk-KZ"/>
        </w:rPr>
        <w:t xml:space="preserve"> қаулысы және облыстық мәслихаттың бірлескен шешімінің жобасы жақын арада Үкімет</w:t>
      </w:r>
      <w:r>
        <w:rPr>
          <w:sz w:val="28"/>
          <w:szCs w:val="28"/>
          <w:lang w:val="kk-KZ"/>
        </w:rPr>
        <w:t>к</w:t>
      </w:r>
      <w:r w:rsidRPr="00A02583">
        <w:rPr>
          <w:sz w:val="28"/>
          <w:szCs w:val="28"/>
          <w:lang w:val="kk-KZ"/>
        </w:rPr>
        <w:t>е келісуге ж</w:t>
      </w:r>
      <w:r>
        <w:rPr>
          <w:sz w:val="28"/>
          <w:szCs w:val="28"/>
          <w:lang w:val="kk-KZ"/>
        </w:rPr>
        <w:t>олданатын болады</w:t>
      </w:r>
      <w:r w:rsidRPr="00A02583">
        <w:rPr>
          <w:sz w:val="28"/>
          <w:szCs w:val="28"/>
          <w:lang w:val="kk-KZ"/>
        </w:rPr>
        <w:t>.</w:t>
      </w:r>
    </w:p>
    <w:p w:rsidR="00617D94" w:rsidRPr="00A02583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i/>
          <w:iCs/>
          <w:sz w:val="28"/>
          <w:szCs w:val="28"/>
          <w:lang w:val="kk-KZ"/>
        </w:rPr>
      </w:pPr>
      <w:r w:rsidRPr="00A02583">
        <w:rPr>
          <w:i/>
          <w:iCs/>
          <w:sz w:val="28"/>
          <w:szCs w:val="28"/>
          <w:lang w:val="kk-KZ"/>
        </w:rPr>
        <w:t>Арнайы экономикалық аймақ құру, инвестициялық форум өткізу, Кендірлі аймағының туристік әлеуетін дамыту</w:t>
      </w:r>
    </w:p>
    <w:p w:rsidR="00617D94" w:rsidRPr="00A02583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sz w:val="28"/>
          <w:szCs w:val="28"/>
          <w:lang w:val="kk-KZ"/>
        </w:rPr>
      </w:pPr>
      <w:r w:rsidRPr="00A02583">
        <w:rPr>
          <w:sz w:val="28"/>
          <w:szCs w:val="28"/>
          <w:lang w:val="kk-KZ"/>
        </w:rPr>
        <w:t>Арнайы экономикалық аймақ құру орын</w:t>
      </w:r>
      <w:r>
        <w:rPr>
          <w:sz w:val="28"/>
          <w:szCs w:val="28"/>
          <w:lang w:val="kk-KZ"/>
        </w:rPr>
        <w:t>сыз</w:t>
      </w:r>
      <w:r w:rsidRPr="00A02583">
        <w:rPr>
          <w:sz w:val="28"/>
          <w:szCs w:val="28"/>
          <w:lang w:val="kk-KZ"/>
        </w:rPr>
        <w:t xml:space="preserve"> деп санаймыз, өйткені Үкімет туризм саласындағы инвестициялық жобаларды мемлекеттік қолдау шаралары</w:t>
      </w:r>
      <w:r>
        <w:rPr>
          <w:sz w:val="28"/>
          <w:szCs w:val="28"/>
          <w:lang w:val="kk-KZ"/>
        </w:rPr>
        <w:t>н</w:t>
      </w:r>
      <w:r w:rsidRPr="00A02583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қарастырған</w:t>
      </w:r>
      <w:r w:rsidRPr="00A02583">
        <w:rPr>
          <w:sz w:val="28"/>
          <w:szCs w:val="28"/>
          <w:lang w:val="kk-KZ"/>
        </w:rPr>
        <w:t>.</w:t>
      </w:r>
    </w:p>
    <w:p w:rsidR="00617D94" w:rsidRPr="00002C21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i/>
          <w:szCs w:val="28"/>
          <w:lang w:val="kk-KZ"/>
        </w:rPr>
      </w:pPr>
      <w:r w:rsidRPr="00002C21">
        <w:rPr>
          <w:b/>
          <w:i/>
          <w:szCs w:val="28"/>
          <w:lang w:val="kk-KZ"/>
        </w:rPr>
        <w:t>Анықтама:</w:t>
      </w:r>
      <w:r w:rsidRPr="00002C21">
        <w:rPr>
          <w:i/>
          <w:szCs w:val="28"/>
          <w:lang w:val="kk-KZ"/>
        </w:rPr>
        <w:t xml:space="preserve"> жобаны басым деп тану үшін туристік салаға инвестициялар шегі </w:t>
      </w:r>
      <w:r>
        <w:rPr>
          <w:i/>
          <w:szCs w:val="28"/>
          <w:lang w:val="kk-KZ"/>
        </w:rPr>
        <w:br/>
      </w:r>
      <w:r w:rsidRPr="00002C21">
        <w:rPr>
          <w:i/>
          <w:szCs w:val="28"/>
          <w:lang w:val="kk-KZ"/>
        </w:rPr>
        <w:t>2 миллион АЕК-тен 200 мың АЕК-ке дейін төмендеті</w:t>
      </w:r>
      <w:r>
        <w:rPr>
          <w:i/>
          <w:szCs w:val="28"/>
          <w:lang w:val="kk-KZ"/>
        </w:rPr>
        <w:t>лді</w:t>
      </w:r>
      <w:r w:rsidRPr="00002C21">
        <w:rPr>
          <w:i/>
          <w:szCs w:val="28"/>
          <w:lang w:val="kk-KZ"/>
        </w:rPr>
        <w:t xml:space="preserve"> </w:t>
      </w:r>
      <w:r w:rsidRPr="00002C21">
        <w:rPr>
          <w:i/>
          <w:iCs/>
          <w:sz w:val="22"/>
          <w:lang w:val="kk-KZ"/>
        </w:rPr>
        <w:t>(шамамен 14 млн доллардан 1,4 млн долларға дейін.)</w:t>
      </w:r>
      <w:r w:rsidRPr="00002C21">
        <w:rPr>
          <w:i/>
          <w:szCs w:val="28"/>
          <w:lang w:val="kk-KZ"/>
        </w:rPr>
        <w:t xml:space="preserve">. </w:t>
      </w:r>
    </w:p>
    <w:p w:rsidR="00617D94" w:rsidRPr="00002C21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i/>
          <w:szCs w:val="28"/>
          <w:lang w:val="kk-KZ"/>
        </w:rPr>
      </w:pPr>
      <w:r w:rsidRPr="00002C21">
        <w:rPr>
          <w:i/>
          <w:szCs w:val="28"/>
          <w:lang w:val="kk-KZ"/>
        </w:rPr>
        <w:t xml:space="preserve">Өңірлерде туристік әлеуетті дамыту мақсатында «Қазақстан Республикасының кейбір заңнамалық актілеріне бизнес жүргізу мәселелері бойынша өзгерістер мен толықтырулар енгізу туралы» 2024 жылғы 6 сәуірдегі ҚР Заңы шеңберінде халықаралық стандарттағы «үш», «төрт», «бес» жұлдызды қонақүйлер үшін мемлекеттік қолдау шараларын алуға 1 млн АЕК-тен кем емес мөлшердегі инвестициялар көлемін белгіледі. </w:t>
      </w:r>
    </w:p>
    <w:p w:rsidR="00617D94" w:rsidRPr="00A02583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sz w:val="28"/>
          <w:szCs w:val="28"/>
          <w:lang w:val="kk-KZ"/>
        </w:rPr>
      </w:pPr>
      <w:r w:rsidRPr="00A02583">
        <w:rPr>
          <w:sz w:val="28"/>
          <w:szCs w:val="28"/>
          <w:lang w:val="kk-KZ"/>
        </w:rPr>
        <w:t xml:space="preserve">Сонымен қатар </w:t>
      </w:r>
      <w:r>
        <w:rPr>
          <w:sz w:val="28"/>
          <w:szCs w:val="28"/>
          <w:lang w:val="kk-KZ"/>
        </w:rPr>
        <w:t xml:space="preserve">туризм саласындағы </w:t>
      </w:r>
      <w:r w:rsidRPr="00A02583">
        <w:rPr>
          <w:sz w:val="28"/>
          <w:szCs w:val="28"/>
          <w:lang w:val="kk-KZ"/>
        </w:rPr>
        <w:t>инвестициялар</w:t>
      </w:r>
      <w:r>
        <w:rPr>
          <w:sz w:val="28"/>
          <w:szCs w:val="28"/>
          <w:lang w:val="kk-KZ"/>
        </w:rPr>
        <w:t>ға</w:t>
      </w:r>
      <w:r w:rsidRPr="00A02583">
        <w:rPr>
          <w:sz w:val="28"/>
          <w:szCs w:val="28"/>
          <w:lang w:val="kk-KZ"/>
        </w:rPr>
        <w:t xml:space="preserve"> келесі </w:t>
      </w:r>
      <w:r>
        <w:rPr>
          <w:sz w:val="28"/>
          <w:szCs w:val="28"/>
          <w:lang w:val="kk-KZ"/>
        </w:rPr>
        <w:t xml:space="preserve">мемлекеттік </w:t>
      </w:r>
      <w:r w:rsidRPr="00A02583">
        <w:rPr>
          <w:sz w:val="28"/>
          <w:szCs w:val="28"/>
          <w:lang w:val="kk-KZ"/>
        </w:rPr>
        <w:t>қолдау қарастырылған:</w:t>
      </w:r>
    </w:p>
    <w:p w:rsidR="00617D94" w:rsidRPr="00002C21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sz w:val="28"/>
          <w:szCs w:val="28"/>
          <w:u w:val="single"/>
          <w:lang w:val="kk-KZ"/>
        </w:rPr>
      </w:pPr>
      <w:r w:rsidRPr="00002C21">
        <w:rPr>
          <w:sz w:val="28"/>
          <w:szCs w:val="28"/>
          <w:u w:val="single"/>
          <w:lang w:val="kk-KZ"/>
        </w:rPr>
        <w:t xml:space="preserve">1. </w:t>
      </w:r>
      <w:r>
        <w:rPr>
          <w:sz w:val="28"/>
          <w:szCs w:val="28"/>
          <w:u w:val="single"/>
          <w:lang w:val="kk-KZ"/>
        </w:rPr>
        <w:t>и</w:t>
      </w:r>
      <w:r w:rsidRPr="00002C21">
        <w:rPr>
          <w:sz w:val="28"/>
          <w:szCs w:val="28"/>
          <w:u w:val="single"/>
          <w:lang w:val="kk-KZ"/>
        </w:rPr>
        <w:t>нвестициялық жоба бойынша:</w:t>
      </w:r>
    </w:p>
    <w:p w:rsidR="00617D94" w:rsidRPr="00A02583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sz w:val="28"/>
          <w:szCs w:val="28"/>
          <w:lang w:val="kk-KZ"/>
        </w:rPr>
      </w:pPr>
      <w:r w:rsidRPr="00A02583">
        <w:rPr>
          <w:sz w:val="28"/>
          <w:szCs w:val="28"/>
          <w:lang w:val="kk-KZ"/>
        </w:rPr>
        <w:t xml:space="preserve">1) </w:t>
      </w:r>
      <w:r>
        <w:rPr>
          <w:sz w:val="28"/>
          <w:szCs w:val="28"/>
          <w:lang w:val="kk-KZ"/>
        </w:rPr>
        <w:t>т</w:t>
      </w:r>
      <w:r w:rsidRPr="00A02583">
        <w:rPr>
          <w:sz w:val="28"/>
          <w:szCs w:val="28"/>
          <w:lang w:val="kk-KZ"/>
        </w:rPr>
        <w:t xml:space="preserve">ехнологиялық жабдықтар мен жинақтауыштарды әкелуге </w:t>
      </w:r>
      <w:r>
        <w:rPr>
          <w:sz w:val="28"/>
          <w:szCs w:val="28"/>
          <w:lang w:val="kk-KZ"/>
        </w:rPr>
        <w:t>салынаты</w:t>
      </w:r>
      <w:r w:rsidRPr="00A02583">
        <w:rPr>
          <w:sz w:val="28"/>
          <w:szCs w:val="28"/>
          <w:lang w:val="kk-KZ"/>
        </w:rPr>
        <w:t>н кедендік баждарды төлеуден 5 жылға босату;</w:t>
      </w:r>
    </w:p>
    <w:p w:rsidR="00617D94" w:rsidRPr="00A02583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sz w:val="28"/>
          <w:szCs w:val="28"/>
          <w:lang w:val="kk-KZ"/>
        </w:rPr>
      </w:pPr>
      <w:r w:rsidRPr="00A02583">
        <w:rPr>
          <w:sz w:val="28"/>
          <w:szCs w:val="28"/>
          <w:lang w:val="kk-KZ"/>
        </w:rPr>
        <w:t xml:space="preserve">2) мемлекеттік заттай грант </w:t>
      </w:r>
      <w:r>
        <w:rPr>
          <w:sz w:val="28"/>
          <w:szCs w:val="28"/>
          <w:lang w:val="kk-KZ"/>
        </w:rPr>
        <w:t>–</w:t>
      </w:r>
      <w:r w:rsidRPr="00A02583">
        <w:rPr>
          <w:sz w:val="28"/>
          <w:szCs w:val="28"/>
          <w:lang w:val="kk-KZ"/>
        </w:rPr>
        <w:t xml:space="preserve"> жер учаскелерін, құрылыстарды, ғимараттарды беру</w:t>
      </w:r>
      <w:r>
        <w:rPr>
          <w:sz w:val="28"/>
          <w:szCs w:val="28"/>
          <w:lang w:val="kk-KZ"/>
        </w:rPr>
        <w:t xml:space="preserve"> – </w:t>
      </w:r>
      <w:r w:rsidRPr="00A02583">
        <w:rPr>
          <w:sz w:val="28"/>
          <w:szCs w:val="28"/>
          <w:lang w:val="kk-KZ"/>
        </w:rPr>
        <w:t xml:space="preserve">жер құны </w:t>
      </w:r>
      <w:r>
        <w:rPr>
          <w:sz w:val="28"/>
          <w:szCs w:val="28"/>
          <w:lang w:val="kk-KZ"/>
        </w:rPr>
        <w:t>и</w:t>
      </w:r>
      <w:r w:rsidRPr="00A02583">
        <w:rPr>
          <w:sz w:val="28"/>
          <w:szCs w:val="28"/>
          <w:lang w:val="kk-KZ"/>
        </w:rPr>
        <w:t>нвестициялар сомасының 30</w:t>
      </w:r>
      <w:r>
        <w:rPr>
          <w:sz w:val="28"/>
          <w:szCs w:val="28"/>
          <w:lang w:val="kk-KZ"/>
        </w:rPr>
        <w:t xml:space="preserve"> </w:t>
      </w:r>
      <w:r w:rsidRPr="00A02583">
        <w:rPr>
          <w:sz w:val="28"/>
          <w:szCs w:val="28"/>
          <w:lang w:val="kk-KZ"/>
        </w:rPr>
        <w:t>%-</w:t>
      </w:r>
      <w:r>
        <w:rPr>
          <w:sz w:val="28"/>
          <w:szCs w:val="28"/>
          <w:lang w:val="kk-KZ"/>
        </w:rPr>
        <w:t>ы</w:t>
      </w:r>
      <w:r w:rsidRPr="00A02583">
        <w:rPr>
          <w:sz w:val="28"/>
          <w:szCs w:val="28"/>
          <w:lang w:val="kk-KZ"/>
        </w:rPr>
        <w:t>нан аспайды.</w:t>
      </w:r>
    </w:p>
    <w:p w:rsidR="00617D94" w:rsidRPr="00002C21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sz w:val="28"/>
          <w:szCs w:val="28"/>
          <w:u w:val="single"/>
          <w:lang w:val="kk-KZ"/>
        </w:rPr>
      </w:pPr>
      <w:r w:rsidRPr="00002C21">
        <w:rPr>
          <w:sz w:val="28"/>
          <w:szCs w:val="28"/>
          <w:u w:val="single"/>
          <w:lang w:val="kk-KZ"/>
        </w:rPr>
        <w:t xml:space="preserve">2. </w:t>
      </w:r>
      <w:r>
        <w:rPr>
          <w:sz w:val="28"/>
          <w:szCs w:val="28"/>
          <w:u w:val="single"/>
          <w:lang w:val="kk-KZ"/>
        </w:rPr>
        <w:t>и</w:t>
      </w:r>
      <w:r w:rsidRPr="00002C21">
        <w:rPr>
          <w:sz w:val="28"/>
          <w:szCs w:val="28"/>
          <w:u w:val="single"/>
          <w:lang w:val="kk-KZ"/>
        </w:rPr>
        <w:t>нвестициялық басым жоба бойынша:</w:t>
      </w:r>
    </w:p>
    <w:p w:rsidR="00617D94" w:rsidRPr="00A02583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sz w:val="28"/>
          <w:szCs w:val="28"/>
          <w:lang w:val="kk-KZ"/>
        </w:rPr>
      </w:pPr>
      <w:r w:rsidRPr="00A02583">
        <w:rPr>
          <w:sz w:val="28"/>
          <w:szCs w:val="28"/>
          <w:lang w:val="kk-KZ"/>
        </w:rPr>
        <w:t xml:space="preserve">1) </w:t>
      </w:r>
      <w:r>
        <w:rPr>
          <w:sz w:val="28"/>
          <w:szCs w:val="28"/>
          <w:lang w:val="kk-KZ"/>
        </w:rPr>
        <w:t>т</w:t>
      </w:r>
      <w:r w:rsidRPr="00A02583">
        <w:rPr>
          <w:sz w:val="28"/>
          <w:szCs w:val="28"/>
          <w:lang w:val="kk-KZ"/>
        </w:rPr>
        <w:t xml:space="preserve">ехнологиялық жабдықтар мен жинақтауыштарды әкелуге </w:t>
      </w:r>
      <w:r>
        <w:rPr>
          <w:sz w:val="28"/>
          <w:szCs w:val="28"/>
          <w:lang w:val="kk-KZ"/>
        </w:rPr>
        <w:t>салынаты</w:t>
      </w:r>
      <w:r w:rsidRPr="00A02583">
        <w:rPr>
          <w:sz w:val="28"/>
          <w:szCs w:val="28"/>
          <w:lang w:val="kk-KZ"/>
        </w:rPr>
        <w:t>н кедендік баждарды төлеуден 5 жылға босату;</w:t>
      </w:r>
    </w:p>
    <w:p w:rsidR="00617D94" w:rsidRPr="00A02583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sz w:val="28"/>
          <w:szCs w:val="28"/>
          <w:lang w:val="kk-KZ"/>
        </w:rPr>
      </w:pPr>
      <w:r w:rsidRPr="00A02583">
        <w:rPr>
          <w:sz w:val="28"/>
          <w:szCs w:val="28"/>
          <w:lang w:val="kk-KZ"/>
        </w:rPr>
        <w:t>2) мемлекеттік заттай грант</w:t>
      </w:r>
      <w:r>
        <w:rPr>
          <w:sz w:val="28"/>
          <w:szCs w:val="28"/>
          <w:lang w:val="kk-KZ"/>
        </w:rPr>
        <w:t xml:space="preserve"> – </w:t>
      </w:r>
      <w:r w:rsidRPr="00A02583">
        <w:rPr>
          <w:sz w:val="28"/>
          <w:szCs w:val="28"/>
          <w:lang w:val="kk-KZ"/>
        </w:rPr>
        <w:t xml:space="preserve">жер учаскелерін, құрылыстарды, ғимараттарды беру </w:t>
      </w:r>
      <w:r>
        <w:rPr>
          <w:sz w:val="28"/>
          <w:szCs w:val="28"/>
          <w:lang w:val="kk-KZ"/>
        </w:rPr>
        <w:t>–</w:t>
      </w:r>
      <w:r w:rsidRPr="00A02583">
        <w:rPr>
          <w:sz w:val="28"/>
          <w:szCs w:val="28"/>
          <w:lang w:val="kk-KZ"/>
        </w:rPr>
        <w:t xml:space="preserve"> жер құны </w:t>
      </w:r>
      <w:r>
        <w:rPr>
          <w:sz w:val="28"/>
          <w:szCs w:val="28"/>
          <w:lang w:val="kk-KZ"/>
        </w:rPr>
        <w:t>и</w:t>
      </w:r>
      <w:r w:rsidRPr="00A02583">
        <w:rPr>
          <w:sz w:val="28"/>
          <w:szCs w:val="28"/>
          <w:lang w:val="kk-KZ"/>
        </w:rPr>
        <w:t>нвестициялар сомасының 30</w:t>
      </w:r>
      <w:r>
        <w:rPr>
          <w:sz w:val="28"/>
          <w:szCs w:val="28"/>
          <w:lang w:val="kk-KZ"/>
        </w:rPr>
        <w:t xml:space="preserve"> </w:t>
      </w:r>
      <w:r w:rsidRPr="00A02583">
        <w:rPr>
          <w:sz w:val="28"/>
          <w:szCs w:val="28"/>
          <w:lang w:val="kk-KZ"/>
        </w:rPr>
        <w:t>%-</w:t>
      </w:r>
      <w:r>
        <w:rPr>
          <w:sz w:val="28"/>
          <w:szCs w:val="28"/>
          <w:lang w:val="kk-KZ"/>
        </w:rPr>
        <w:t>ы</w:t>
      </w:r>
      <w:r w:rsidRPr="00A02583">
        <w:rPr>
          <w:sz w:val="28"/>
          <w:szCs w:val="28"/>
          <w:lang w:val="kk-KZ"/>
        </w:rPr>
        <w:t>нан аспайды;</w:t>
      </w:r>
    </w:p>
    <w:p w:rsidR="00617D94" w:rsidRPr="00E776E3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sz w:val="28"/>
          <w:szCs w:val="28"/>
          <w:u w:val="single"/>
          <w:lang w:val="kk-KZ"/>
        </w:rPr>
      </w:pPr>
      <w:r>
        <w:rPr>
          <w:sz w:val="28"/>
          <w:szCs w:val="28"/>
          <w:u w:val="single"/>
          <w:lang w:val="kk-KZ"/>
        </w:rPr>
        <w:t>3. с</w:t>
      </w:r>
      <w:r w:rsidRPr="00E776E3">
        <w:rPr>
          <w:sz w:val="28"/>
          <w:szCs w:val="28"/>
          <w:u w:val="single"/>
          <w:lang w:val="kk-KZ"/>
        </w:rPr>
        <w:t xml:space="preserve">алықтан босату: </w:t>
      </w:r>
    </w:p>
    <w:p w:rsidR="00617D94" w:rsidRPr="00A02583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Pr="00002C21">
        <w:rPr>
          <w:sz w:val="28"/>
          <w:szCs w:val="28"/>
          <w:lang w:val="kk-KZ"/>
        </w:rPr>
        <w:t>)</w:t>
      </w:r>
      <w:r w:rsidRPr="00A02583">
        <w:rPr>
          <w:sz w:val="28"/>
          <w:szCs w:val="28"/>
          <w:lang w:val="kk-KZ"/>
        </w:rPr>
        <w:t xml:space="preserve"> жер салығы </w:t>
      </w:r>
      <w:r>
        <w:rPr>
          <w:sz w:val="28"/>
          <w:szCs w:val="28"/>
          <w:lang w:val="kk-KZ"/>
        </w:rPr>
        <w:t>–</w:t>
      </w:r>
      <w:r w:rsidRPr="00A02583">
        <w:rPr>
          <w:sz w:val="28"/>
          <w:szCs w:val="28"/>
          <w:lang w:val="kk-KZ"/>
        </w:rPr>
        <w:t xml:space="preserve"> 10 жылға дейінгі мерзімге</w:t>
      </w:r>
      <w:r>
        <w:rPr>
          <w:sz w:val="28"/>
          <w:szCs w:val="28"/>
          <w:lang w:val="kk-KZ"/>
        </w:rPr>
        <w:t>;</w:t>
      </w:r>
      <w:r w:rsidRPr="00A02583">
        <w:rPr>
          <w:sz w:val="28"/>
          <w:szCs w:val="28"/>
          <w:lang w:val="kk-KZ"/>
        </w:rPr>
        <w:t xml:space="preserve"> </w:t>
      </w:r>
    </w:p>
    <w:p w:rsidR="00617D94" w:rsidRPr="00A02583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2)</w:t>
      </w:r>
      <w:r w:rsidRPr="00A02583">
        <w:rPr>
          <w:sz w:val="28"/>
          <w:szCs w:val="28"/>
          <w:lang w:val="kk-KZ"/>
        </w:rPr>
        <w:t xml:space="preserve"> мүлік салығы</w:t>
      </w:r>
      <w:r>
        <w:rPr>
          <w:sz w:val="28"/>
          <w:szCs w:val="28"/>
          <w:lang w:val="kk-KZ"/>
        </w:rPr>
        <w:t xml:space="preserve"> – 8 жылға дейінгі мерзімге;</w:t>
      </w:r>
    </w:p>
    <w:p w:rsidR="00617D94" w:rsidRPr="00A02583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3)</w:t>
      </w:r>
      <w:r w:rsidRPr="00A02583">
        <w:rPr>
          <w:sz w:val="28"/>
          <w:szCs w:val="28"/>
          <w:lang w:val="kk-KZ"/>
        </w:rPr>
        <w:t xml:space="preserve"> корпоративтік табыс салығы (КТС) </w:t>
      </w:r>
      <w:r>
        <w:rPr>
          <w:sz w:val="28"/>
          <w:szCs w:val="28"/>
          <w:lang w:val="kk-KZ"/>
        </w:rPr>
        <w:t>–</w:t>
      </w:r>
      <w:r w:rsidRPr="00A02583">
        <w:rPr>
          <w:sz w:val="28"/>
          <w:szCs w:val="28"/>
          <w:lang w:val="kk-KZ"/>
        </w:rPr>
        <w:t xml:space="preserve"> 10 жылға дейінгі мерзімге.</w:t>
      </w:r>
    </w:p>
    <w:p w:rsidR="00617D94" w:rsidRPr="00A02583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sz w:val="28"/>
          <w:szCs w:val="28"/>
          <w:lang w:val="kk-KZ"/>
        </w:rPr>
      </w:pPr>
      <w:r w:rsidRPr="00A02583">
        <w:rPr>
          <w:sz w:val="28"/>
          <w:szCs w:val="28"/>
          <w:lang w:val="kk-KZ"/>
        </w:rPr>
        <w:t xml:space="preserve">Қазақстанның туристік саласына инвестициялар тарту мақсатында </w:t>
      </w:r>
      <w:r>
        <w:rPr>
          <w:sz w:val="28"/>
          <w:szCs w:val="28"/>
          <w:lang w:val="kk-KZ"/>
        </w:rPr>
        <w:t>«</w:t>
      </w:r>
      <w:r w:rsidRPr="00A02583">
        <w:rPr>
          <w:sz w:val="28"/>
          <w:szCs w:val="28"/>
          <w:lang w:val="kk-KZ"/>
        </w:rPr>
        <w:t>Kazakh Invest</w:t>
      </w:r>
      <w:r>
        <w:rPr>
          <w:sz w:val="28"/>
          <w:szCs w:val="28"/>
          <w:lang w:val="kk-KZ"/>
        </w:rPr>
        <w:t xml:space="preserve">» </w:t>
      </w:r>
      <w:r w:rsidRPr="00A02583">
        <w:rPr>
          <w:sz w:val="28"/>
          <w:szCs w:val="28"/>
          <w:lang w:val="kk-KZ"/>
        </w:rPr>
        <w:t>ҰК</w:t>
      </w:r>
      <w:r>
        <w:rPr>
          <w:sz w:val="28"/>
          <w:szCs w:val="28"/>
          <w:lang w:val="kk-KZ"/>
        </w:rPr>
        <w:t xml:space="preserve">» </w:t>
      </w:r>
      <w:r w:rsidRPr="00A02583">
        <w:rPr>
          <w:sz w:val="28"/>
          <w:szCs w:val="28"/>
          <w:lang w:val="kk-KZ"/>
        </w:rPr>
        <w:t xml:space="preserve">АҚ </w:t>
      </w:r>
      <w:r>
        <w:rPr>
          <w:sz w:val="28"/>
          <w:szCs w:val="28"/>
          <w:lang w:val="kk-KZ"/>
        </w:rPr>
        <w:t>«</w:t>
      </w:r>
      <w:r w:rsidRPr="00A02583">
        <w:rPr>
          <w:sz w:val="28"/>
          <w:szCs w:val="28"/>
          <w:lang w:val="kk-KZ"/>
        </w:rPr>
        <w:t>Kazakh Tourism</w:t>
      </w:r>
      <w:r>
        <w:rPr>
          <w:sz w:val="28"/>
          <w:szCs w:val="28"/>
          <w:lang w:val="kk-KZ"/>
        </w:rPr>
        <w:t xml:space="preserve">» </w:t>
      </w:r>
      <w:r w:rsidRPr="00A02583">
        <w:rPr>
          <w:sz w:val="28"/>
          <w:szCs w:val="28"/>
          <w:lang w:val="kk-KZ"/>
        </w:rPr>
        <w:t>ҰК</w:t>
      </w:r>
      <w:r>
        <w:rPr>
          <w:sz w:val="28"/>
          <w:szCs w:val="28"/>
          <w:lang w:val="kk-KZ"/>
        </w:rPr>
        <w:t>»</w:t>
      </w:r>
      <w:r w:rsidRPr="00A02583">
        <w:rPr>
          <w:sz w:val="28"/>
          <w:szCs w:val="28"/>
          <w:lang w:val="kk-KZ"/>
        </w:rPr>
        <w:t xml:space="preserve"> АҚ-мен бірлесіп Маңғыстау облысында </w:t>
      </w:r>
      <w:r>
        <w:rPr>
          <w:sz w:val="28"/>
          <w:szCs w:val="28"/>
          <w:lang w:val="kk-KZ"/>
        </w:rPr>
        <w:t>«</w:t>
      </w:r>
      <w:r w:rsidRPr="00A02583">
        <w:rPr>
          <w:sz w:val="28"/>
          <w:szCs w:val="28"/>
          <w:lang w:val="kk-KZ"/>
        </w:rPr>
        <w:t>Нұр</w:t>
      </w:r>
      <w:r>
        <w:rPr>
          <w:sz w:val="28"/>
          <w:szCs w:val="28"/>
          <w:lang w:val="kk-KZ"/>
        </w:rPr>
        <w:t>»</w:t>
      </w:r>
      <w:r w:rsidRPr="00A02583">
        <w:rPr>
          <w:sz w:val="28"/>
          <w:szCs w:val="28"/>
          <w:lang w:val="kk-KZ"/>
        </w:rPr>
        <w:t xml:space="preserve"> санаторий-сауықтыру кешенін салу</w:t>
      </w:r>
      <w:r>
        <w:rPr>
          <w:sz w:val="28"/>
          <w:szCs w:val="28"/>
          <w:lang w:val="kk-KZ"/>
        </w:rPr>
        <w:t>»</w:t>
      </w:r>
      <w:r w:rsidRPr="00A02583">
        <w:rPr>
          <w:sz w:val="28"/>
          <w:szCs w:val="28"/>
          <w:lang w:val="kk-KZ"/>
        </w:rPr>
        <w:t xml:space="preserve"> жобасы бойынша инвестициялық ұсыныс дайындады.</w:t>
      </w:r>
    </w:p>
    <w:p w:rsidR="00617D94" w:rsidRPr="00A02583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sz w:val="28"/>
          <w:szCs w:val="28"/>
          <w:lang w:val="kk-KZ"/>
        </w:rPr>
      </w:pPr>
      <w:r w:rsidRPr="00A02583">
        <w:rPr>
          <w:sz w:val="28"/>
          <w:szCs w:val="28"/>
          <w:lang w:val="kk-KZ"/>
        </w:rPr>
        <w:t>Сонымен қатар ҚР Сыртқы істер министрлігі Маңғыстау облысының туризм және көлік-логистика саласын дамыту секторына инвестициялар тартуға бағытталған форум өткізу үшін қатысушыларды тартуға жәрдем көрсетуге дайын.</w:t>
      </w:r>
    </w:p>
    <w:p w:rsidR="00617D94" w:rsidRPr="00A02583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sz w:val="28"/>
          <w:szCs w:val="28"/>
          <w:lang w:val="kk-KZ"/>
        </w:rPr>
      </w:pPr>
      <w:r w:rsidRPr="00A02583">
        <w:rPr>
          <w:sz w:val="28"/>
          <w:szCs w:val="28"/>
          <w:lang w:val="kk-KZ"/>
        </w:rPr>
        <w:t>ҚР Туризм және спорт министрлігі Маңғыстау облысының әкімдігімен бір</w:t>
      </w:r>
      <w:r>
        <w:rPr>
          <w:sz w:val="28"/>
          <w:szCs w:val="28"/>
          <w:lang w:val="kk-KZ"/>
        </w:rPr>
        <w:t>ге</w:t>
      </w:r>
      <w:r w:rsidRPr="00A02583">
        <w:rPr>
          <w:sz w:val="28"/>
          <w:szCs w:val="28"/>
          <w:lang w:val="kk-KZ"/>
        </w:rPr>
        <w:t xml:space="preserve"> Маңғыстау облысын дамытудың 2021</w:t>
      </w:r>
      <w:r>
        <w:rPr>
          <w:sz w:val="28"/>
          <w:szCs w:val="28"/>
          <w:lang w:val="kk-KZ"/>
        </w:rPr>
        <w:t xml:space="preserve"> – </w:t>
      </w:r>
      <w:r w:rsidRPr="00A02583">
        <w:rPr>
          <w:sz w:val="28"/>
          <w:szCs w:val="28"/>
          <w:lang w:val="kk-KZ"/>
        </w:rPr>
        <w:t xml:space="preserve">2025 жылдарға арналған кешенді жоспарында Кендірлі туристік аймағын дамыту жөніндегі </w:t>
      </w:r>
      <w:r>
        <w:rPr>
          <w:sz w:val="28"/>
          <w:szCs w:val="28"/>
          <w:lang w:val="kk-KZ"/>
        </w:rPr>
        <w:t>м</w:t>
      </w:r>
      <w:r w:rsidRPr="00A02583">
        <w:rPr>
          <w:sz w:val="28"/>
          <w:szCs w:val="28"/>
          <w:lang w:val="kk-KZ"/>
        </w:rPr>
        <w:t>астер-жоспарды әзірлеу мәселесін пысықтау</w:t>
      </w:r>
      <w:r>
        <w:rPr>
          <w:sz w:val="28"/>
          <w:szCs w:val="28"/>
          <w:lang w:val="kk-KZ"/>
        </w:rPr>
        <w:t>ды</w:t>
      </w:r>
      <w:r w:rsidRPr="00A02583">
        <w:rPr>
          <w:sz w:val="28"/>
          <w:szCs w:val="28"/>
          <w:lang w:val="kk-KZ"/>
        </w:rPr>
        <w:t xml:space="preserve"> көзде</w:t>
      </w:r>
      <w:r>
        <w:rPr>
          <w:sz w:val="28"/>
          <w:szCs w:val="28"/>
          <w:lang w:val="kk-KZ"/>
        </w:rPr>
        <w:t xml:space="preserve">п отыр, оны орындау мерзімі – </w:t>
      </w:r>
      <w:r w:rsidRPr="00A02583">
        <w:rPr>
          <w:sz w:val="28"/>
          <w:szCs w:val="28"/>
          <w:lang w:val="kk-KZ"/>
        </w:rPr>
        <w:t>2025 жылға дейін.</w:t>
      </w:r>
    </w:p>
    <w:p w:rsidR="00617D94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sz w:val="28"/>
          <w:szCs w:val="28"/>
          <w:lang w:val="kk-KZ"/>
        </w:rPr>
      </w:pPr>
      <w:r w:rsidRPr="00A02583">
        <w:rPr>
          <w:sz w:val="28"/>
          <w:szCs w:val="28"/>
          <w:lang w:val="kk-KZ"/>
        </w:rPr>
        <w:t>Осыған байланысты өңірдің туристік әлеует</w:t>
      </w:r>
      <w:r>
        <w:rPr>
          <w:sz w:val="28"/>
          <w:szCs w:val="28"/>
          <w:lang w:val="kk-KZ"/>
        </w:rPr>
        <w:t>ін</w:t>
      </w:r>
      <w:r w:rsidRPr="00A02583">
        <w:rPr>
          <w:sz w:val="28"/>
          <w:szCs w:val="28"/>
          <w:lang w:val="kk-KZ"/>
        </w:rPr>
        <w:t xml:space="preserve"> дамыту Кендірлі туристік аймағының мастер-жоспарын әзірлеу кезінде пысықталатын болады.</w:t>
      </w:r>
    </w:p>
    <w:p w:rsidR="00617D94" w:rsidRPr="00A02583" w:rsidP="00617D94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Жалпы депутаттық сауалда айтылған мәселелер Үкіметтің бақылауында және жұмыс жалғасатын болады.</w:t>
      </w:r>
    </w:p>
    <w:p w:rsidR="00F947B6" w:rsidP="00F947B6">
      <w:pPr>
        <w:pStyle w:val="docdata"/>
        <w:tabs>
          <w:tab w:val="left" w:pos="10205"/>
        </w:tabs>
        <w:spacing w:before="0" w:beforeAutospacing="0" w:after="0" w:afterAutospacing="0"/>
        <w:ind w:right="-1" w:firstLine="709"/>
        <w:jc w:val="both"/>
        <w:rPr>
          <w:sz w:val="28"/>
          <w:szCs w:val="28"/>
          <w:lang w:val="kk-KZ"/>
        </w:rPr>
      </w:pPr>
    </w:p>
    <w:p w:rsidR="00F947B6" w:rsidP="00F947B6">
      <w:pPr>
        <w:pStyle w:val="NoSpacing"/>
        <w:ind w:firstLine="709"/>
        <w:jc w:val="right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F947B6" w:rsidP="00F947B6">
      <w:pPr>
        <w:pStyle w:val="NoSpacing"/>
        <w:ind w:firstLine="709"/>
        <w:jc w:val="right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О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. Бектенов</w:t>
      </w:r>
    </w:p>
    <w:p w:rsidR="00E776E3" w:rsidP="00B26F80">
      <w:pPr>
        <w:widowControl w:val="0"/>
        <w:pBdr>
          <w:bottom w:val="single" w:sz="4" w:space="31" w:color="FFFFFF"/>
        </w:pBdr>
        <w:spacing w:after="0" w:line="240" w:lineRule="auto"/>
        <w:rPr>
          <w:rFonts w:ascii="Times New Roman" w:hAnsi="Times New Roman" w:cs="Times New Roman"/>
          <w:i/>
          <w:sz w:val="20"/>
          <w:szCs w:val="20"/>
          <w:lang w:val="kk-KZ"/>
        </w:rPr>
      </w:pPr>
    </w:p>
    <w:p w:rsidR="00E776E3" w:rsidP="00B26F80">
      <w:pPr>
        <w:widowControl w:val="0"/>
        <w:pBdr>
          <w:bottom w:val="single" w:sz="4" w:space="31" w:color="FFFFFF"/>
        </w:pBdr>
        <w:spacing w:after="0" w:line="240" w:lineRule="auto"/>
        <w:rPr>
          <w:rFonts w:ascii="Times New Roman" w:hAnsi="Times New Roman" w:cs="Times New Roman"/>
          <w:i/>
          <w:sz w:val="20"/>
          <w:szCs w:val="20"/>
          <w:lang w:val="kk-KZ"/>
        </w:rPr>
      </w:pPr>
    </w:p>
    <w:p w:rsidR="00B26F80" w:rsidRPr="00B26F80" w:rsidP="00B26F80">
      <w:pPr>
        <w:widowControl w:val="0"/>
        <w:pBdr>
          <w:bottom w:val="single" w:sz="4" w:space="31" w:color="FFFFFF"/>
        </w:pBd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  <w:lang w:val="kk-KZ"/>
        </w:rPr>
        <w:t>Орынд</w:t>
      </w:r>
      <w:r w:rsidRPr="00B26F80">
        <w:rPr>
          <w:rFonts w:ascii="Times New Roman" w:hAnsi="Times New Roman" w:cs="Times New Roman"/>
          <w:i/>
          <w:sz w:val="20"/>
          <w:szCs w:val="20"/>
        </w:rPr>
        <w:t xml:space="preserve">.: Е. </w:t>
      </w:r>
      <w:r>
        <w:rPr>
          <w:rFonts w:ascii="Times New Roman" w:hAnsi="Times New Roman" w:cs="Times New Roman"/>
          <w:i/>
          <w:sz w:val="20"/>
          <w:szCs w:val="20"/>
          <w:lang w:val="kk-KZ"/>
        </w:rPr>
        <w:t>Ү</w:t>
      </w:r>
      <w:r w:rsidRPr="00B26F80">
        <w:rPr>
          <w:rFonts w:ascii="Times New Roman" w:hAnsi="Times New Roman" w:cs="Times New Roman"/>
          <w:i/>
          <w:sz w:val="20"/>
          <w:szCs w:val="20"/>
        </w:rPr>
        <w:t>йс</w:t>
      </w:r>
      <w:r>
        <w:rPr>
          <w:rFonts w:ascii="Times New Roman" w:hAnsi="Times New Roman" w:cs="Times New Roman"/>
          <w:i/>
          <w:sz w:val="20"/>
          <w:szCs w:val="20"/>
          <w:lang w:val="kk-KZ"/>
        </w:rPr>
        <w:t>і</w:t>
      </w:r>
      <w:r w:rsidRPr="00B26F80">
        <w:rPr>
          <w:rFonts w:ascii="Times New Roman" w:hAnsi="Times New Roman" w:cs="Times New Roman"/>
          <w:i/>
          <w:sz w:val="20"/>
          <w:szCs w:val="20"/>
        </w:rPr>
        <w:t>мбаев</w:t>
      </w:r>
    </w:p>
    <w:p w:rsidR="00F947B6" w:rsidRPr="00A07227" w:rsidP="00A07227">
      <w:pPr>
        <w:widowControl w:val="0"/>
        <w:pBdr>
          <w:bottom w:val="single" w:sz="4" w:space="31" w:color="FFFFFF"/>
        </w:pBdr>
        <w:spacing w:after="0" w:line="240" w:lineRule="auto"/>
        <w:rPr>
          <w:b/>
          <w:sz w:val="28"/>
          <w:szCs w:val="28"/>
        </w:rPr>
      </w:pPr>
      <w:r w:rsidRPr="00B26F80">
        <w:rPr>
          <w:rFonts w:ascii="Times New Roman" w:hAnsi="Times New Roman" w:cs="Times New Roman"/>
          <w:i/>
          <w:sz w:val="20"/>
          <w:szCs w:val="20"/>
        </w:rPr>
        <w:t>Тел.: 74-50-59</w:t>
      </w:r>
    </w:p>
    <w:sectPr w:rsidSect="00A07227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134" w:right="851" w:bottom="1134" w:left="1418" w:header="567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707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707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7078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6278880</wp:posOffset>
              </wp:positionH>
              <wp:positionV relativeFrom="paragraph">
                <wp:posOffset>-9001887</wp:posOffset>
              </wp:positionV>
              <wp:extent cx="381000" cy="8019098"/>
              <wp:effectExtent l="0" t="0" r="0" b="127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387078" w:rsidRPr="00387078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16.07.2024 ЭҚАБЖ МО (7.23.0 </w:t>
                          </w: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>нұсқасы</w:t>
                          </w: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>)  Копия</w:t>
                          </w: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 электронного документа.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2050" type="#_x0000_t202" style="height:631.45pt;margin-left:494.4pt;margin-top:-708.8pt;mso-wrap-distance-bottom:0;mso-wrap-distance-left:9pt;mso-wrap-distance-right:9pt;mso-wrap-distance-top:0;mso-wrap-style:square;position:absolute;v-text-anchor:top;visibility:visible;width:30pt;z-index:251661312" filled="f" stroked="f" strokeweight="0.5pt">
              <v:fill o:detectmouseclick="t"/>
              <v:textbox style="layout-flow:vertical;mso-layout-flow-alt:bottom-to-top">
                <w:txbxContent>
                  <w:p w:rsidR="00387078" w:rsidRPr="00387078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16.07.2024 ЭҚАБЖ МО (7.23.0 </w:t>
                    </w: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>нұсқасы</w:t>
                    </w: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>)  Копия</w:t>
                    </w: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 электронного документа. 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707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28582760"/>
      <w:docPartObj>
        <w:docPartGallery w:val="Page Numbers (Top of Page)"/>
        <w:docPartUnique/>
      </w:docPartObj>
    </w:sdtPr>
    <w:sdtContent>
      <w:p w:rsidR="00E224B5">
        <w:pPr>
          <w:pStyle w:val="Head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17D94">
          <w:rPr>
            <w:noProof/>
          </w:rPr>
          <w:t>3</w:t>
        </w:r>
        <w:r>
          <w:fldChar w:fldCharType="end"/>
        </w:r>
      </w:p>
    </w:sdtContent>
  </w:sdt>
  <w:p w:rsidR="00F947B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7E2" w:rsidRPr="001E77E2">
    <w:pPr>
      <w:pStyle w:val="Header"/>
      <w:rPr>
        <w:lang w:val="en-US"/>
      </w:rPr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-190500</wp:posOffset>
              </wp:positionH>
              <wp:positionV relativeFrom="paragraph">
                <wp:posOffset>-190500</wp:posOffset>
              </wp:positionV>
              <wp:extent cx="2047875" cy="133350"/>
              <wp:effectExtent l="14605" t="8890" r="13970" b="10160"/>
              <wp:wrapNone/>
              <wp:docPr id="3" name="WordArt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 noChangeShapeType="1" noTextEdit="1"/>
                    </wps:cNvSpPr>
                    <wps:spPr bwMode="auto">
                      <a:xfrm>
                        <a:off x="0" y="0"/>
                        <a:ext cx="2047875" cy="133350"/>
                      </a:xfrm>
                      <a:prstGeom prst="rect">
                        <a:avLst/>
                      </a:prstGeom>
                      <a:extLst>
                        <a:ext xmlns:a="http://schemas.openxmlformats.org/drawingml/2006/main"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A07227" w:rsidP="00A07227">
                          <w:pPr>
                            <w:jc w:val="center"/>
                            <w:rPr>
                              <w:outline/>
                              <w:color w:val="000000"/>
                              <w:sz w:val="16"/>
                              <w:szCs w:val="16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</w:pPr>
                          <w:r>
                            <w:rPr>
                              <w:outline/>
                              <w:color w:val="000000"/>
                              <w:sz w:val="16"/>
                              <w:szCs w:val="16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 xml:space="preserve">15.07.2024-ғы № 11-12/3011 </w:t>
                          </w:r>
                          <w:r>
                            <w:rPr>
                              <w:outline/>
                              <w:color w:val="000000"/>
                              <w:sz w:val="16"/>
                              <w:szCs w:val="16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>дз</w:t>
                          </w:r>
                          <w:r>
                            <w:rPr>
                              <w:outline/>
                              <w:color w:val="000000"/>
                              <w:sz w:val="16"/>
                              <w:szCs w:val="16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outline/>
                              <w:color w:val="000000"/>
                              <w:sz w:val="16"/>
                              <w:szCs w:val="16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>шығыс</w:t>
                          </w:r>
                          <w:r>
                            <w:rPr>
                              <w:outline/>
                              <w:color w:val="000000"/>
                              <w:sz w:val="16"/>
                              <w:szCs w:val="16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 xml:space="preserve"> хаты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1" o:spid="_x0000_s2049" type="#_x0000_t202" style="height:10.5pt;margin-left:-15pt;margin-top:-15pt;mso-height-percent:0;mso-height-relative:page;mso-width-percent:0;mso-width-relative:page;mso-wrap-distance-bottom:0;mso-wrap-distance-left:9pt;mso-wrap-distance-right:9pt;mso-wrap-distance-top:0;mso-wrap-style:square;position:absolute;v-text-anchor:top;visibility:visible;width:161.25pt;z-index:251659264" filled="f" stroked="f">
              <o:lock v:ext="edit" shapetype="t"/>
              <v:textbox style="mso-fit-shape-to-text:t">
                <w:txbxContent>
                  <w:p w:rsidR="00A07227" w:rsidP="00A07227">
                    <w:pPr>
                      <w:jc w:val="center"/>
                      <w:rPr>
                        <w:outline/>
                        <w:color w:val="000000"/>
                        <w:sz w:val="16"/>
                        <w:szCs w:val="16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</w:pPr>
                    <w:r>
                      <w:rPr>
                        <w:outline/>
                        <w:color w:val="000000"/>
                        <w:sz w:val="16"/>
                        <w:szCs w:val="16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 xml:space="preserve">15.07.2024-ғы № 11-12/3011 </w:t>
                    </w:r>
                    <w:r>
                      <w:rPr>
                        <w:outline/>
                        <w:color w:val="000000"/>
                        <w:sz w:val="16"/>
                        <w:szCs w:val="16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>дз</w:t>
                    </w:r>
                    <w:r>
                      <w:rPr>
                        <w:outline/>
                        <w:color w:val="000000"/>
                        <w:sz w:val="16"/>
                        <w:szCs w:val="16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 xml:space="preserve"> </w:t>
                    </w:r>
                    <w:r>
                      <w:rPr>
                        <w:outline/>
                        <w:color w:val="000000"/>
                        <w:sz w:val="16"/>
                        <w:szCs w:val="16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>шығыс</w:t>
                    </w:r>
                    <w:r>
                      <w:rPr>
                        <w:outline/>
                        <w:color w:val="000000"/>
                        <w:sz w:val="16"/>
                        <w:szCs w:val="16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 xml:space="preserve"> хаты</w:t>
                    </w:r>
                  </w:p>
                </w:txbxContent>
              </v:textbox>
            </v:shape>
          </w:pict>
        </mc:Fallback>
      </mc:AlternateContent>
    </w:r>
    <w:r w:rsidR="00E31790">
      <w:rPr>
        <w:noProof/>
        <w:lang w:val="en-US"/>
      </w:rPr>
      <w:drawing>
        <wp:inline distT="0" distB="0" distL="0" distR="0">
          <wp:extent cx="6477000" cy="1895475"/>
          <wp:effectExtent l="0" t="0" r="0" b="9525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477000" cy="1895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79E213A6"/>
    <w:multiLevelType w:val="hybridMultilevel"/>
    <w:tmpl w:val="7B468B4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7B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a"/>
    <w:uiPriority w:val="99"/>
    <w:semiHidden/>
    <w:unhideWhenUsed/>
    <w:rsid w:val="002C13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2C13C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a0"/>
    <w:uiPriority w:val="99"/>
    <w:unhideWhenUsed/>
    <w:rsid w:val="00F55F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F55F2E"/>
  </w:style>
  <w:style w:type="paragraph" w:styleId="Footer">
    <w:name w:val="footer"/>
    <w:basedOn w:val="Normal"/>
    <w:link w:val="a1"/>
    <w:uiPriority w:val="99"/>
    <w:unhideWhenUsed/>
    <w:rsid w:val="00F55F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F55F2E"/>
  </w:style>
  <w:style w:type="paragraph" w:styleId="NoSpacing">
    <w:name w:val="No Spacing"/>
    <w:link w:val="a2"/>
    <w:uiPriority w:val="1"/>
    <w:qFormat/>
    <w:rsid w:val="00F947B6"/>
    <w:pPr>
      <w:spacing w:after="0" w:line="240" w:lineRule="auto"/>
    </w:pPr>
  </w:style>
  <w:style w:type="character" w:customStyle="1" w:styleId="a2">
    <w:name w:val="Без интервала Знак"/>
    <w:link w:val="NoSpacing"/>
    <w:uiPriority w:val="1"/>
    <w:rsid w:val="00F947B6"/>
  </w:style>
  <w:style w:type="paragraph" w:customStyle="1" w:styleId="docdata">
    <w:name w:val="docdata"/>
    <w:aliases w:val="3784,bqiaagaaeyqcaaagiaiaaamgdaaabs4maaaaaaaaaaaaaaaaaaaaaaaaaaaaaaaaaaaaaaaaaaaaaaaaaaaaaaaaaaaaaaaaaaaaaaaaaaaaaaaaaaaaaaaaaaaaaaaaaaaaaaaaaaaaaaaaaaaaaaaaaaaaaaaaaaaaaaaaaaaaaaaaaaaaaaaaaaaaaaaaaaaaaaaaaaaaaaaaaaaaaaaaaaaaaaaaaaaaaaaa,docy,v5"/>
    <w:basedOn w:val="Normal"/>
    <w:rsid w:val="00F947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34"/>
    <w:qFormat/>
    <w:rsid w:val="00B26F8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989</Words>
  <Characters>5638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6614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